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BF" w:rsidRPr="003B55C0" w:rsidRDefault="0050318C" w:rsidP="0050318C">
      <w:pPr>
        <w:tabs>
          <w:tab w:val="left" w:pos="7365"/>
        </w:tabs>
        <w:ind w:firstLine="709"/>
        <w:rPr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ab/>
      </w:r>
    </w:p>
    <w:p w:rsidR="00403B48" w:rsidRPr="003B55C0" w:rsidRDefault="00403B48" w:rsidP="0050318C">
      <w:pPr>
        <w:tabs>
          <w:tab w:val="left" w:pos="7365"/>
        </w:tabs>
        <w:ind w:firstLine="709"/>
        <w:rPr>
          <w:sz w:val="28"/>
          <w:szCs w:val="28"/>
          <w:lang w:val="uk-UA"/>
        </w:rPr>
      </w:pPr>
    </w:p>
    <w:p w:rsidR="00403B48" w:rsidRPr="003B55C0" w:rsidRDefault="00403B48" w:rsidP="0050318C">
      <w:pPr>
        <w:tabs>
          <w:tab w:val="left" w:pos="7365"/>
        </w:tabs>
        <w:ind w:firstLine="709"/>
        <w:rPr>
          <w:sz w:val="28"/>
          <w:szCs w:val="28"/>
          <w:lang w:val="uk-UA"/>
        </w:rPr>
      </w:pPr>
    </w:p>
    <w:p w:rsidR="00403B48" w:rsidRPr="003B55C0" w:rsidRDefault="00403B48" w:rsidP="00221A90">
      <w:pPr>
        <w:tabs>
          <w:tab w:val="left" w:pos="7365"/>
        </w:tabs>
        <w:rPr>
          <w:sz w:val="28"/>
          <w:szCs w:val="28"/>
          <w:lang w:val="uk-UA"/>
        </w:rPr>
      </w:pPr>
    </w:p>
    <w:p w:rsidR="00AD5E7A" w:rsidRPr="003B55C0" w:rsidRDefault="00AD5E7A" w:rsidP="00221A90">
      <w:pPr>
        <w:tabs>
          <w:tab w:val="left" w:pos="7365"/>
        </w:tabs>
        <w:rPr>
          <w:sz w:val="28"/>
          <w:szCs w:val="28"/>
          <w:lang w:val="uk-UA"/>
        </w:rPr>
      </w:pPr>
    </w:p>
    <w:p w:rsidR="00AD5E7A" w:rsidRPr="003B55C0" w:rsidRDefault="00AD5E7A" w:rsidP="00221A90">
      <w:pPr>
        <w:tabs>
          <w:tab w:val="left" w:pos="7365"/>
        </w:tabs>
        <w:rPr>
          <w:sz w:val="28"/>
          <w:szCs w:val="28"/>
          <w:lang w:val="uk-UA"/>
        </w:rPr>
      </w:pPr>
    </w:p>
    <w:p w:rsidR="00403B48" w:rsidRPr="003B55C0" w:rsidRDefault="00403B48" w:rsidP="00AA7DEC">
      <w:pPr>
        <w:jc w:val="center"/>
        <w:rPr>
          <w:b/>
          <w:sz w:val="28"/>
          <w:szCs w:val="28"/>
          <w:lang w:val="uk-UA"/>
        </w:rPr>
      </w:pPr>
    </w:p>
    <w:p w:rsidR="0050318C" w:rsidRPr="003B55C0" w:rsidRDefault="0050318C" w:rsidP="00AA7DEC">
      <w:pPr>
        <w:jc w:val="center"/>
        <w:rPr>
          <w:b/>
          <w:sz w:val="28"/>
          <w:szCs w:val="28"/>
          <w:lang w:val="uk-UA"/>
        </w:rPr>
      </w:pPr>
      <w:r w:rsidRPr="003B55C0">
        <w:rPr>
          <w:b/>
          <w:sz w:val="28"/>
          <w:szCs w:val="28"/>
          <w:lang w:val="uk-UA"/>
        </w:rPr>
        <w:t>ВИСНОВОК</w:t>
      </w:r>
    </w:p>
    <w:p w:rsidR="0050318C" w:rsidRPr="003B55C0" w:rsidRDefault="0050318C" w:rsidP="00AA7DEC">
      <w:pPr>
        <w:jc w:val="center"/>
        <w:rPr>
          <w:b/>
          <w:sz w:val="28"/>
          <w:szCs w:val="28"/>
          <w:lang w:val="uk-UA"/>
        </w:rPr>
      </w:pPr>
      <w:r w:rsidRPr="003B55C0">
        <w:rPr>
          <w:b/>
          <w:sz w:val="28"/>
          <w:szCs w:val="28"/>
          <w:lang w:val="uk-UA"/>
        </w:rPr>
        <w:t>на проект Закону України «Про</w:t>
      </w:r>
      <w:r w:rsidR="008D0FE3" w:rsidRPr="003B55C0">
        <w:rPr>
          <w:b/>
          <w:sz w:val="28"/>
          <w:szCs w:val="28"/>
          <w:lang w:val="uk-UA"/>
        </w:rPr>
        <w:t xml:space="preserve"> збереження природних оселищ та видів природної флори та фауни, що підлягають особливій охороні (про території Смарагдової мережі в Україні)</w:t>
      </w:r>
      <w:r w:rsidRPr="003B55C0">
        <w:rPr>
          <w:b/>
          <w:sz w:val="28"/>
          <w:szCs w:val="28"/>
          <w:lang w:val="uk-UA"/>
        </w:rPr>
        <w:t>»</w:t>
      </w:r>
    </w:p>
    <w:p w:rsidR="0050318C" w:rsidRPr="003B55C0" w:rsidRDefault="0050318C" w:rsidP="0050318C">
      <w:pPr>
        <w:ind w:firstLine="709"/>
        <w:jc w:val="both"/>
        <w:rPr>
          <w:sz w:val="28"/>
          <w:szCs w:val="28"/>
          <w:lang w:val="uk-UA"/>
        </w:rPr>
      </w:pPr>
    </w:p>
    <w:p w:rsidR="001769B0" w:rsidRPr="003B55C0" w:rsidRDefault="00E46194" w:rsidP="00AA7DEC">
      <w:pPr>
        <w:ind w:firstLine="709"/>
        <w:jc w:val="both"/>
        <w:rPr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 xml:space="preserve">Проект поданий як альтернативний до проекту Закону України </w:t>
      </w:r>
      <w:r w:rsidRPr="003B55C0">
        <w:rPr>
          <w:sz w:val="28"/>
          <w:szCs w:val="28"/>
          <w:lang w:val="uk-UA"/>
        </w:rPr>
        <w:br/>
        <w:t xml:space="preserve">«Про території Смарагдової мережі» </w:t>
      </w:r>
      <w:r w:rsidR="001769B0" w:rsidRPr="003B55C0">
        <w:rPr>
          <w:sz w:val="28"/>
          <w:szCs w:val="28"/>
          <w:lang w:val="uk-UA"/>
        </w:rPr>
        <w:t>реєстр. № 4461 від 04.12.2020</w:t>
      </w:r>
      <w:r w:rsidR="007254AE" w:rsidRPr="003B55C0">
        <w:rPr>
          <w:sz w:val="28"/>
          <w:szCs w:val="28"/>
          <w:lang w:val="uk-UA"/>
        </w:rPr>
        <w:t>.</w:t>
      </w:r>
    </w:p>
    <w:p w:rsidR="00F447E0" w:rsidRPr="003B55C0" w:rsidRDefault="00F447E0" w:rsidP="00AA7DEC">
      <w:pPr>
        <w:ind w:firstLine="709"/>
        <w:jc w:val="both"/>
        <w:rPr>
          <w:sz w:val="28"/>
          <w:szCs w:val="28"/>
          <w:lang w:val="uk-UA"/>
        </w:rPr>
      </w:pPr>
      <w:bookmarkStart w:id="0" w:name="_Hlk64905415"/>
      <w:r w:rsidRPr="003B55C0">
        <w:rPr>
          <w:sz w:val="28"/>
          <w:szCs w:val="28"/>
          <w:lang w:val="uk-UA"/>
        </w:rPr>
        <w:t>До Плану законопроектної роботи Верховної Ради України на 2021 рік, затвердженого постановою Верховної Ради України 02.02.2021 № 1165-IX, включено проект Закону України «Про території Смарагдової мережі</w:t>
      </w:r>
      <w:r w:rsidR="002C3141" w:rsidRPr="003B55C0">
        <w:rPr>
          <w:sz w:val="28"/>
          <w:szCs w:val="28"/>
          <w:lang w:val="uk-UA"/>
        </w:rPr>
        <w:t>» (п. </w:t>
      </w:r>
      <w:r w:rsidRPr="003B55C0">
        <w:rPr>
          <w:sz w:val="28"/>
          <w:szCs w:val="28"/>
          <w:lang w:val="uk-UA"/>
        </w:rPr>
        <w:t xml:space="preserve">205). Відповідальним за його подання (реєстрацію) визначено </w:t>
      </w:r>
      <w:r w:rsidR="007C2796" w:rsidRPr="003B55C0">
        <w:rPr>
          <w:sz w:val="28"/>
          <w:szCs w:val="28"/>
          <w:lang w:val="uk-UA"/>
        </w:rPr>
        <w:t>«</w:t>
      </w:r>
      <w:proofErr w:type="spellStart"/>
      <w:r w:rsidRPr="003B55C0">
        <w:rPr>
          <w:sz w:val="28"/>
          <w:szCs w:val="28"/>
          <w:lang w:val="uk-UA"/>
        </w:rPr>
        <w:t>Міндовкілля</w:t>
      </w:r>
      <w:proofErr w:type="spellEnd"/>
      <w:r w:rsidR="007C2796" w:rsidRPr="003B55C0">
        <w:rPr>
          <w:sz w:val="28"/>
          <w:szCs w:val="28"/>
          <w:lang w:val="uk-UA"/>
        </w:rPr>
        <w:t>»</w:t>
      </w:r>
      <w:r w:rsidRPr="003B55C0">
        <w:rPr>
          <w:sz w:val="28"/>
          <w:szCs w:val="28"/>
          <w:lang w:val="uk-UA"/>
        </w:rPr>
        <w:t>, строк подання – лютий 2021 року.</w:t>
      </w:r>
    </w:p>
    <w:p w:rsidR="007254AE" w:rsidRPr="003B55C0" w:rsidRDefault="005846F7" w:rsidP="00AA7DEC">
      <w:pPr>
        <w:ind w:firstLine="709"/>
        <w:jc w:val="both"/>
        <w:rPr>
          <w:i/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 xml:space="preserve">Розглянувши </w:t>
      </w:r>
      <w:r w:rsidR="0006754F" w:rsidRPr="003B55C0">
        <w:rPr>
          <w:sz w:val="28"/>
          <w:szCs w:val="28"/>
          <w:lang w:val="uk-UA"/>
        </w:rPr>
        <w:t>поданий проект</w:t>
      </w:r>
      <w:r w:rsidR="007C2796" w:rsidRPr="003B55C0">
        <w:rPr>
          <w:sz w:val="28"/>
          <w:szCs w:val="28"/>
          <w:lang w:val="uk-UA"/>
        </w:rPr>
        <w:t xml:space="preserve"> у стислий термін</w:t>
      </w:r>
      <w:r w:rsidR="0006754F" w:rsidRPr="003B55C0">
        <w:rPr>
          <w:sz w:val="28"/>
          <w:szCs w:val="28"/>
          <w:lang w:val="uk-UA"/>
        </w:rPr>
        <w:t xml:space="preserve">, </w:t>
      </w:r>
      <w:r w:rsidRPr="003B55C0">
        <w:rPr>
          <w:sz w:val="28"/>
          <w:szCs w:val="28"/>
          <w:lang w:val="uk-UA"/>
        </w:rPr>
        <w:t xml:space="preserve">Головне управління зазначає, що </w:t>
      </w:r>
      <w:r w:rsidR="007254AE" w:rsidRPr="003B55C0">
        <w:rPr>
          <w:sz w:val="28"/>
          <w:szCs w:val="28"/>
          <w:lang w:val="uk-UA"/>
        </w:rPr>
        <w:t>положен</w:t>
      </w:r>
      <w:r w:rsidR="00752D38" w:rsidRPr="003B55C0">
        <w:rPr>
          <w:sz w:val="28"/>
          <w:szCs w:val="28"/>
          <w:lang w:val="uk-UA"/>
        </w:rPr>
        <w:t xml:space="preserve">ня </w:t>
      </w:r>
      <w:r w:rsidR="007254AE" w:rsidRPr="003B55C0">
        <w:rPr>
          <w:sz w:val="28"/>
          <w:szCs w:val="28"/>
          <w:lang w:val="uk-UA"/>
        </w:rPr>
        <w:t xml:space="preserve">альтернативного проекту за своїм змістом </w:t>
      </w:r>
      <w:r w:rsidR="00752D38" w:rsidRPr="003B55C0">
        <w:rPr>
          <w:sz w:val="28"/>
          <w:szCs w:val="28"/>
          <w:lang w:val="uk-UA"/>
        </w:rPr>
        <w:t xml:space="preserve">частково </w:t>
      </w:r>
      <w:r w:rsidR="007254AE" w:rsidRPr="003B55C0">
        <w:rPr>
          <w:sz w:val="28"/>
          <w:szCs w:val="28"/>
          <w:lang w:val="uk-UA"/>
        </w:rPr>
        <w:t>збіга</w:t>
      </w:r>
      <w:r w:rsidR="00752D38" w:rsidRPr="003B55C0">
        <w:rPr>
          <w:sz w:val="28"/>
          <w:szCs w:val="28"/>
          <w:lang w:val="uk-UA"/>
        </w:rPr>
        <w:t>ю</w:t>
      </w:r>
      <w:r w:rsidR="007254AE" w:rsidRPr="003B55C0">
        <w:rPr>
          <w:sz w:val="28"/>
          <w:szCs w:val="28"/>
          <w:lang w:val="uk-UA"/>
        </w:rPr>
        <w:t xml:space="preserve">ться з відповідними положеннями основного проекту реєстр. № 4461 від 04.12.2020 та його доопрацьованою редакцією від </w:t>
      </w:r>
      <w:hyperlink r:id="rId8" w:history="1">
        <w:r w:rsidR="007254AE" w:rsidRPr="003B55C0">
          <w:rPr>
            <w:rStyle w:val="af"/>
            <w:color w:val="auto"/>
            <w:sz w:val="28"/>
            <w:szCs w:val="28"/>
            <w:u w:val="none"/>
            <w:lang w:val="uk-UA"/>
          </w:rPr>
          <w:t>06.09.2021</w:t>
        </w:r>
      </w:hyperlink>
      <w:r w:rsidR="007254AE" w:rsidRPr="003B55C0">
        <w:rPr>
          <w:sz w:val="28"/>
          <w:szCs w:val="28"/>
          <w:lang w:val="uk-UA"/>
        </w:rPr>
        <w:t>. Це стосується</w:t>
      </w:r>
      <w:r w:rsidR="00752D38" w:rsidRPr="003B55C0">
        <w:rPr>
          <w:sz w:val="28"/>
          <w:szCs w:val="28"/>
          <w:lang w:val="uk-UA"/>
        </w:rPr>
        <w:t>, зокрема:</w:t>
      </w:r>
      <w:r w:rsidR="007254AE" w:rsidRPr="003B55C0">
        <w:rPr>
          <w:sz w:val="28"/>
          <w:szCs w:val="28"/>
          <w:lang w:val="uk-UA"/>
        </w:rPr>
        <w:t xml:space="preserve"> визначення </w:t>
      </w:r>
      <w:r w:rsidR="00752D38" w:rsidRPr="003B55C0">
        <w:rPr>
          <w:sz w:val="28"/>
          <w:szCs w:val="28"/>
          <w:lang w:val="uk-UA"/>
        </w:rPr>
        <w:t>терміну</w:t>
      </w:r>
      <w:r w:rsidR="007254AE" w:rsidRPr="003B55C0">
        <w:rPr>
          <w:sz w:val="28"/>
          <w:szCs w:val="28"/>
          <w:lang w:val="uk-UA"/>
        </w:rPr>
        <w:t xml:space="preserve"> «</w:t>
      </w:r>
      <w:r w:rsidR="007254AE" w:rsidRPr="003B55C0">
        <w:rPr>
          <w:rFonts w:eastAsia="Times"/>
          <w:sz w:val="28"/>
          <w:szCs w:val="28"/>
          <w:lang w:val="uk-UA"/>
        </w:rPr>
        <w:t>те</w:t>
      </w:r>
      <w:r w:rsidR="007254AE" w:rsidRPr="003B55C0">
        <w:rPr>
          <w:rFonts w:eastAsia="Times"/>
          <w:sz w:val="28"/>
          <w:szCs w:val="28"/>
          <w:lang w:val="uk-UA"/>
        </w:rPr>
        <w:lastRenderedPageBreak/>
        <w:t>риторія Смарагдової мережі»</w:t>
      </w:r>
      <w:r w:rsidR="007254AE" w:rsidRPr="003B55C0">
        <w:rPr>
          <w:sz w:val="28"/>
          <w:szCs w:val="28"/>
          <w:lang w:val="uk-UA"/>
        </w:rPr>
        <w:t>; основних «</w:t>
      </w:r>
      <w:r w:rsidR="007254AE" w:rsidRPr="003B55C0">
        <w:rPr>
          <w:rFonts w:eastAsia="Times"/>
          <w:sz w:val="28"/>
          <w:szCs w:val="28"/>
          <w:lang w:val="uk-UA"/>
        </w:rPr>
        <w:t xml:space="preserve">засад» збереження природних оселищ та видів природної флори та фауни (в основному та доопрацьованих проектах - «заходів»); </w:t>
      </w:r>
      <w:r w:rsidR="00752D38" w:rsidRPr="003B55C0">
        <w:rPr>
          <w:rFonts w:eastAsia="Times"/>
          <w:sz w:val="28"/>
          <w:szCs w:val="28"/>
          <w:lang w:val="uk-UA"/>
        </w:rPr>
        <w:t xml:space="preserve">частини </w:t>
      </w:r>
      <w:r w:rsidR="007254AE" w:rsidRPr="003B55C0">
        <w:rPr>
          <w:rFonts w:eastAsia="Times"/>
          <w:sz w:val="28"/>
          <w:szCs w:val="28"/>
          <w:lang w:val="uk-UA"/>
        </w:rPr>
        <w:t>етапів формування Смарагдової мережі;</w:t>
      </w:r>
      <w:r w:rsidR="007254AE" w:rsidRPr="003B55C0">
        <w:rPr>
          <w:sz w:val="28"/>
          <w:szCs w:val="28"/>
          <w:lang w:val="uk-UA"/>
        </w:rPr>
        <w:t xml:space="preserve"> положень щодо і</w:t>
      </w:r>
      <w:r w:rsidR="007254AE" w:rsidRPr="003B55C0">
        <w:rPr>
          <w:rFonts w:eastAsia="Times"/>
          <w:sz w:val="28"/>
          <w:szCs w:val="28"/>
          <w:lang w:val="uk-UA"/>
        </w:rPr>
        <w:t>нвентаризації типів природних оселищ та видів природної флори та фауни; порядку визнання території Смарагдової мережі запропонованою (в основному та доопрацьованих проектах - підготовки пропозицій щодо територій Смарагдової мережі</w:t>
      </w:r>
      <w:r w:rsidR="007254AE" w:rsidRPr="003B55C0">
        <w:rPr>
          <w:sz w:val="28"/>
          <w:szCs w:val="28"/>
          <w:lang w:val="uk-UA"/>
        </w:rPr>
        <w:t xml:space="preserve">); </w:t>
      </w:r>
      <w:r w:rsidR="00752D38" w:rsidRPr="003B55C0">
        <w:rPr>
          <w:sz w:val="28"/>
          <w:szCs w:val="28"/>
          <w:lang w:val="uk-UA"/>
        </w:rPr>
        <w:t xml:space="preserve">основних положень щодо </w:t>
      </w:r>
      <w:r w:rsidR="007254AE" w:rsidRPr="003B55C0">
        <w:rPr>
          <w:rFonts w:eastAsia="Times"/>
          <w:sz w:val="28"/>
          <w:szCs w:val="28"/>
          <w:lang w:val="uk-UA"/>
        </w:rPr>
        <w:t>Національного реєстру територій Смарагдової мережі</w:t>
      </w:r>
      <w:r w:rsidR="00752D38" w:rsidRPr="003B55C0">
        <w:rPr>
          <w:sz w:val="28"/>
          <w:szCs w:val="28"/>
          <w:lang w:val="uk-UA"/>
        </w:rPr>
        <w:t xml:space="preserve"> та</w:t>
      </w:r>
      <w:r w:rsidR="007254AE" w:rsidRPr="003B55C0">
        <w:rPr>
          <w:sz w:val="28"/>
          <w:szCs w:val="28"/>
          <w:lang w:val="uk-UA"/>
        </w:rPr>
        <w:t xml:space="preserve"> планів </w:t>
      </w:r>
      <w:r w:rsidR="007254AE" w:rsidRPr="003B55C0">
        <w:rPr>
          <w:rFonts w:eastAsia="Times"/>
          <w:sz w:val="28"/>
          <w:szCs w:val="28"/>
          <w:lang w:val="uk-UA"/>
        </w:rPr>
        <w:t xml:space="preserve">управління територіями Смарагдової мережі; </w:t>
      </w:r>
      <w:r w:rsidR="007254AE" w:rsidRPr="003B55C0">
        <w:rPr>
          <w:sz w:val="28"/>
          <w:szCs w:val="28"/>
          <w:lang w:val="uk-UA"/>
        </w:rPr>
        <w:t xml:space="preserve">відповідальності </w:t>
      </w:r>
      <w:r w:rsidR="007254AE" w:rsidRPr="003B55C0">
        <w:rPr>
          <w:rFonts w:eastAsia="Times"/>
          <w:sz w:val="28"/>
          <w:szCs w:val="28"/>
          <w:lang w:val="uk-UA"/>
        </w:rPr>
        <w:t>за порушення законодавства про території Смарагдової мережі</w:t>
      </w:r>
      <w:r w:rsidR="00847B3A" w:rsidRPr="003B55C0">
        <w:rPr>
          <w:sz w:val="28"/>
          <w:szCs w:val="28"/>
          <w:lang w:val="uk-UA"/>
        </w:rPr>
        <w:t xml:space="preserve"> </w:t>
      </w:r>
      <w:r w:rsidR="007254AE" w:rsidRPr="003B55C0">
        <w:rPr>
          <w:sz w:val="28"/>
          <w:szCs w:val="28"/>
          <w:lang w:val="uk-UA"/>
        </w:rPr>
        <w:t xml:space="preserve"> тощо. У зв’язку </w:t>
      </w:r>
      <w:r w:rsidR="00847B3A" w:rsidRPr="003B55C0">
        <w:rPr>
          <w:sz w:val="28"/>
          <w:szCs w:val="28"/>
          <w:lang w:val="uk-UA"/>
        </w:rPr>
        <w:t>з цим вважаємо, що</w:t>
      </w:r>
      <w:r w:rsidR="007254AE" w:rsidRPr="003B55C0">
        <w:rPr>
          <w:sz w:val="28"/>
          <w:szCs w:val="28"/>
          <w:lang w:val="uk-UA"/>
        </w:rPr>
        <w:t xml:space="preserve"> частина зауважень</w:t>
      </w:r>
      <w:r w:rsidR="00847B3A" w:rsidRPr="003B55C0">
        <w:rPr>
          <w:sz w:val="28"/>
          <w:szCs w:val="28"/>
          <w:lang w:val="uk-UA"/>
        </w:rPr>
        <w:t xml:space="preserve">, які викладені Головним управлінням у висновках від 05.02.2021 та від </w:t>
      </w:r>
      <w:r w:rsidR="00FA278D" w:rsidRPr="003B55C0">
        <w:rPr>
          <w:sz w:val="28"/>
          <w:szCs w:val="28"/>
          <w:lang w:val="uk-UA"/>
        </w:rPr>
        <w:t>05</w:t>
      </w:r>
      <w:r w:rsidR="00847B3A" w:rsidRPr="003B55C0">
        <w:rPr>
          <w:sz w:val="28"/>
          <w:szCs w:val="28"/>
          <w:lang w:val="uk-UA"/>
        </w:rPr>
        <w:t xml:space="preserve">.10.2021 до відповідних </w:t>
      </w:r>
      <w:r w:rsidR="007254AE" w:rsidRPr="003B55C0">
        <w:rPr>
          <w:sz w:val="28"/>
          <w:szCs w:val="28"/>
          <w:lang w:val="uk-UA"/>
        </w:rPr>
        <w:t>положень проект</w:t>
      </w:r>
      <w:r w:rsidR="00AA7DEC" w:rsidRPr="003B55C0">
        <w:rPr>
          <w:sz w:val="28"/>
          <w:szCs w:val="28"/>
          <w:lang w:val="uk-UA"/>
        </w:rPr>
        <w:t xml:space="preserve">ів </w:t>
      </w:r>
      <w:r w:rsidR="007254AE" w:rsidRPr="003B55C0">
        <w:rPr>
          <w:sz w:val="28"/>
          <w:szCs w:val="28"/>
          <w:lang w:val="uk-UA"/>
        </w:rPr>
        <w:t>реєстр. № 4461 від 04.12.2020 та реєстр. №</w:t>
      </w:r>
      <w:r w:rsidR="007C2796" w:rsidRPr="003B55C0">
        <w:rPr>
          <w:sz w:val="28"/>
          <w:szCs w:val="28"/>
          <w:lang w:val="uk-UA"/>
        </w:rPr>
        <w:t xml:space="preserve"> </w:t>
      </w:r>
      <w:r w:rsidR="007254AE" w:rsidRPr="003B55C0">
        <w:rPr>
          <w:sz w:val="28"/>
          <w:szCs w:val="28"/>
          <w:lang w:val="uk-UA"/>
        </w:rPr>
        <w:t>4461 (доопр</w:t>
      </w:r>
      <w:r w:rsidR="007C2796" w:rsidRPr="003B55C0">
        <w:rPr>
          <w:sz w:val="28"/>
          <w:szCs w:val="28"/>
          <w:lang w:val="uk-UA"/>
        </w:rPr>
        <w:t>ацьований</w:t>
      </w:r>
      <w:r w:rsidR="007254AE" w:rsidRPr="003B55C0">
        <w:rPr>
          <w:sz w:val="28"/>
          <w:szCs w:val="28"/>
          <w:lang w:val="uk-UA"/>
        </w:rPr>
        <w:t>)</w:t>
      </w:r>
      <w:r w:rsidR="00AA7DEC" w:rsidRPr="003B55C0">
        <w:rPr>
          <w:sz w:val="28"/>
          <w:szCs w:val="28"/>
          <w:lang w:val="uk-UA"/>
        </w:rPr>
        <w:t>,</w:t>
      </w:r>
      <w:r w:rsidR="007254AE" w:rsidRPr="003B55C0">
        <w:rPr>
          <w:sz w:val="28"/>
          <w:szCs w:val="28"/>
          <w:lang w:val="uk-UA"/>
        </w:rPr>
        <w:t xml:space="preserve"> є актуальними і для аналогічних положень проекту реєстр. №</w:t>
      </w:r>
      <w:r w:rsidR="005D5516" w:rsidRPr="003B55C0">
        <w:rPr>
          <w:sz w:val="28"/>
          <w:szCs w:val="28"/>
          <w:lang w:val="uk-UA"/>
        </w:rPr>
        <w:t xml:space="preserve"> </w:t>
      </w:r>
      <w:r w:rsidR="007254AE" w:rsidRPr="003B55C0">
        <w:rPr>
          <w:sz w:val="28"/>
          <w:szCs w:val="28"/>
          <w:lang w:val="uk-UA"/>
        </w:rPr>
        <w:t>4461-1</w:t>
      </w:r>
      <w:r w:rsidR="00604B04" w:rsidRPr="003B55C0">
        <w:rPr>
          <w:sz w:val="28"/>
          <w:szCs w:val="28"/>
          <w:lang w:val="uk-UA"/>
        </w:rPr>
        <w:t xml:space="preserve"> (щодо </w:t>
      </w:r>
      <w:r w:rsidR="00604B04" w:rsidRPr="003B55C0">
        <w:rPr>
          <w:rFonts w:eastAsia="Times"/>
          <w:sz w:val="28"/>
          <w:szCs w:val="28"/>
          <w:lang w:val="uk-UA"/>
        </w:rPr>
        <w:t>встановлення правових та організаційн</w:t>
      </w:r>
      <w:r w:rsidR="007C2796" w:rsidRPr="003B55C0">
        <w:rPr>
          <w:rFonts w:eastAsia="Times"/>
          <w:sz w:val="28"/>
          <w:szCs w:val="28"/>
          <w:lang w:val="uk-UA"/>
        </w:rPr>
        <w:t>их</w:t>
      </w:r>
      <w:r w:rsidR="00604B04" w:rsidRPr="003B55C0">
        <w:rPr>
          <w:rFonts w:eastAsia="Times"/>
          <w:sz w:val="28"/>
          <w:szCs w:val="28"/>
          <w:lang w:val="uk-UA"/>
        </w:rPr>
        <w:t xml:space="preserve"> </w:t>
      </w:r>
      <w:r w:rsidR="004C55BF" w:rsidRPr="003B55C0">
        <w:rPr>
          <w:rFonts w:eastAsia="Times"/>
          <w:sz w:val="28"/>
          <w:szCs w:val="28"/>
          <w:lang w:val="uk-UA"/>
        </w:rPr>
        <w:t>засад</w:t>
      </w:r>
      <w:r w:rsidR="00604B04" w:rsidRPr="003B55C0">
        <w:rPr>
          <w:rFonts w:eastAsia="Times"/>
          <w:sz w:val="28"/>
          <w:szCs w:val="28"/>
          <w:lang w:val="uk-UA"/>
        </w:rPr>
        <w:t xml:space="preserve"> формування територій Смарагдової мережі в Україні, для збереження природних оселищ та видів природної флори та фауни, </w:t>
      </w:r>
      <w:r w:rsidR="004C55BF" w:rsidRPr="003B55C0">
        <w:rPr>
          <w:rFonts w:eastAsia="Times"/>
          <w:i/>
          <w:sz w:val="28"/>
          <w:szCs w:val="28"/>
          <w:lang w:val="uk-UA"/>
        </w:rPr>
        <w:t>що</w:t>
      </w:r>
      <w:r w:rsidR="007C2796" w:rsidRPr="003B55C0">
        <w:rPr>
          <w:rFonts w:eastAsia="Times"/>
          <w:i/>
          <w:sz w:val="28"/>
          <w:szCs w:val="28"/>
          <w:lang w:val="uk-UA"/>
        </w:rPr>
        <w:t xml:space="preserve"> підлягають особливій охороні; </w:t>
      </w:r>
      <w:r w:rsidR="004C55BF" w:rsidRPr="003B55C0">
        <w:rPr>
          <w:i/>
          <w:sz w:val="28"/>
          <w:szCs w:val="28"/>
          <w:lang w:val="uk-UA"/>
        </w:rPr>
        <w:t>збереження</w:t>
      </w:r>
      <w:r w:rsidR="004C55BF" w:rsidRPr="003B55C0">
        <w:rPr>
          <w:sz w:val="28"/>
          <w:szCs w:val="28"/>
          <w:lang w:val="uk-UA"/>
        </w:rPr>
        <w:t xml:space="preserve"> природних оселищ та видів фауни і флори; схвалення території Смарагдової мережі органами Бернської конвенції та ін.)</w:t>
      </w:r>
    </w:p>
    <w:p w:rsidR="007254AE" w:rsidRPr="003B55C0" w:rsidRDefault="005D5516" w:rsidP="00AA7DEC">
      <w:pPr>
        <w:ind w:firstLine="709"/>
        <w:jc w:val="both"/>
        <w:rPr>
          <w:rFonts w:eastAsia="Times"/>
          <w:sz w:val="28"/>
          <w:szCs w:val="28"/>
          <w:highlight w:val="yellow"/>
          <w:lang w:val="uk-UA"/>
        </w:rPr>
      </w:pPr>
      <w:r w:rsidRPr="003B55C0">
        <w:rPr>
          <w:sz w:val="28"/>
          <w:szCs w:val="28"/>
          <w:lang w:val="uk-UA"/>
        </w:rPr>
        <w:t xml:space="preserve">Водночас, </w:t>
      </w:r>
      <w:r w:rsidR="00F87540" w:rsidRPr="003B55C0">
        <w:rPr>
          <w:sz w:val="28"/>
          <w:szCs w:val="28"/>
          <w:lang w:val="uk-UA"/>
        </w:rPr>
        <w:t>суттєві відмінності альтернативного проекту від основного та доопрацьованого полягають у тому, що в ньому:</w:t>
      </w:r>
      <w:r w:rsidR="007254AE" w:rsidRPr="003B55C0">
        <w:rPr>
          <w:sz w:val="28"/>
          <w:szCs w:val="28"/>
          <w:lang w:val="uk-UA"/>
        </w:rPr>
        <w:t xml:space="preserve"> </w:t>
      </w:r>
      <w:r w:rsidR="00F87540" w:rsidRPr="003B55C0">
        <w:rPr>
          <w:sz w:val="28"/>
          <w:szCs w:val="28"/>
          <w:lang w:val="uk-UA"/>
        </w:rPr>
        <w:t xml:space="preserve">у преамбулі </w:t>
      </w:r>
      <w:r w:rsidR="007254AE" w:rsidRPr="003B55C0">
        <w:rPr>
          <w:sz w:val="28"/>
          <w:szCs w:val="28"/>
          <w:lang w:val="uk-UA"/>
        </w:rPr>
        <w:t xml:space="preserve">акцентується </w:t>
      </w:r>
      <w:r w:rsidR="00F87540" w:rsidRPr="003B55C0">
        <w:rPr>
          <w:sz w:val="28"/>
          <w:szCs w:val="28"/>
          <w:lang w:val="uk-UA"/>
        </w:rPr>
        <w:t xml:space="preserve">увага </w:t>
      </w:r>
      <w:r w:rsidR="007254AE" w:rsidRPr="003B55C0">
        <w:rPr>
          <w:sz w:val="28"/>
          <w:szCs w:val="28"/>
          <w:lang w:val="uk-UA"/>
        </w:rPr>
        <w:t>на «</w:t>
      </w:r>
      <w:r w:rsidR="007254AE" w:rsidRPr="003B55C0">
        <w:rPr>
          <w:rFonts w:eastAsia="Times"/>
          <w:sz w:val="28"/>
          <w:szCs w:val="28"/>
          <w:lang w:val="uk-UA"/>
        </w:rPr>
        <w:t xml:space="preserve">збереженні природних оселищ та видів природної флори та фауни, що підлягають особливій охороні в Європі, згідно з вимогами Конвенції про охорону дикої флори та фауни </w:t>
      </w:r>
      <w:r w:rsidR="007254AE" w:rsidRPr="003B55C0">
        <w:rPr>
          <w:rFonts w:eastAsia="Times"/>
          <w:sz w:val="28"/>
          <w:szCs w:val="28"/>
          <w:lang w:val="uk-UA"/>
        </w:rPr>
        <w:lastRenderedPageBreak/>
        <w:t>і природних середовищ існування в Європі та з урахуванням вимог Директиви № 2009/147/ЄС про збереження диких птахів та Директиви № 92/43/ЄС про збереження природних оселищ та видів природної флори та фауни</w:t>
      </w:r>
      <w:r w:rsidR="007254AE" w:rsidRPr="003B55C0">
        <w:rPr>
          <w:sz w:val="28"/>
          <w:szCs w:val="28"/>
          <w:lang w:val="uk-UA"/>
        </w:rPr>
        <w:t xml:space="preserve">»; </w:t>
      </w:r>
      <w:r w:rsidR="00C77077" w:rsidRPr="003B55C0">
        <w:rPr>
          <w:sz w:val="28"/>
          <w:szCs w:val="28"/>
          <w:lang w:val="uk-UA"/>
        </w:rPr>
        <w:t xml:space="preserve">у структурі </w:t>
      </w:r>
      <w:r w:rsidR="007254AE" w:rsidRPr="003B55C0">
        <w:rPr>
          <w:sz w:val="28"/>
          <w:szCs w:val="28"/>
          <w:lang w:val="uk-UA"/>
        </w:rPr>
        <w:t xml:space="preserve">проекту </w:t>
      </w:r>
      <w:r w:rsidR="00C77077" w:rsidRPr="003B55C0">
        <w:rPr>
          <w:sz w:val="28"/>
          <w:szCs w:val="28"/>
          <w:lang w:val="uk-UA"/>
        </w:rPr>
        <w:t>виділяється п’ять розділів</w:t>
      </w:r>
      <w:r w:rsidR="007254AE" w:rsidRPr="003B55C0">
        <w:rPr>
          <w:sz w:val="28"/>
          <w:szCs w:val="28"/>
          <w:lang w:val="uk-UA"/>
        </w:rPr>
        <w:t xml:space="preserve">; </w:t>
      </w:r>
      <w:r w:rsidR="00C77077" w:rsidRPr="003B55C0">
        <w:rPr>
          <w:sz w:val="28"/>
          <w:szCs w:val="28"/>
          <w:lang w:val="uk-UA"/>
        </w:rPr>
        <w:t xml:space="preserve">у ст. 1 проекту пропонуються </w:t>
      </w:r>
      <w:r w:rsidR="007254AE" w:rsidRPr="003B55C0">
        <w:rPr>
          <w:sz w:val="28"/>
          <w:szCs w:val="28"/>
          <w:lang w:val="uk-UA"/>
        </w:rPr>
        <w:t>нов</w:t>
      </w:r>
      <w:r w:rsidR="00C77077" w:rsidRPr="003B55C0">
        <w:rPr>
          <w:sz w:val="28"/>
          <w:szCs w:val="28"/>
          <w:lang w:val="uk-UA"/>
        </w:rPr>
        <w:t>і</w:t>
      </w:r>
      <w:r w:rsidR="007254AE" w:rsidRPr="003B55C0">
        <w:rPr>
          <w:sz w:val="28"/>
          <w:szCs w:val="28"/>
          <w:lang w:val="uk-UA"/>
        </w:rPr>
        <w:t xml:space="preserve"> термін</w:t>
      </w:r>
      <w:r w:rsidR="00C77077" w:rsidRPr="003B55C0">
        <w:rPr>
          <w:sz w:val="28"/>
          <w:szCs w:val="28"/>
          <w:lang w:val="uk-UA"/>
        </w:rPr>
        <w:t>и</w:t>
      </w:r>
      <w:r w:rsidR="007254AE" w:rsidRPr="003B55C0">
        <w:rPr>
          <w:sz w:val="28"/>
          <w:szCs w:val="28"/>
          <w:lang w:val="uk-UA"/>
        </w:rPr>
        <w:t xml:space="preserve"> («компенсаційні відновлювальні заходи»,</w:t>
      </w:r>
      <w:r w:rsidR="00F87540" w:rsidRPr="003B55C0">
        <w:rPr>
          <w:rFonts w:eastAsia="Times"/>
          <w:sz w:val="28"/>
          <w:szCs w:val="28"/>
          <w:lang w:val="uk-UA"/>
        </w:rPr>
        <w:t xml:space="preserve"> «планована діяльність», </w:t>
      </w:r>
      <w:r w:rsidR="007254AE" w:rsidRPr="003B55C0">
        <w:rPr>
          <w:rFonts w:eastAsia="Times"/>
          <w:sz w:val="28"/>
          <w:szCs w:val="28"/>
          <w:lang w:val="uk-UA"/>
        </w:rPr>
        <w:t>«планова</w:t>
      </w:r>
      <w:r w:rsidR="00F87540" w:rsidRPr="003B55C0">
        <w:rPr>
          <w:rFonts w:eastAsia="Times"/>
          <w:sz w:val="28"/>
          <w:szCs w:val="28"/>
          <w:lang w:val="uk-UA"/>
        </w:rPr>
        <w:t xml:space="preserve">на </w:t>
      </w:r>
      <w:r w:rsidR="007254AE" w:rsidRPr="003B55C0">
        <w:rPr>
          <w:rFonts w:eastAsia="Times"/>
          <w:sz w:val="28"/>
          <w:szCs w:val="28"/>
          <w:lang w:val="uk-UA"/>
        </w:rPr>
        <w:t>діяльність, яка здійснюється з мотивів суспільної нео</w:t>
      </w:r>
      <w:r w:rsidR="007609FE" w:rsidRPr="003B55C0">
        <w:rPr>
          <w:rFonts w:eastAsia="Times"/>
          <w:sz w:val="28"/>
          <w:szCs w:val="28"/>
          <w:lang w:val="uk-UA"/>
        </w:rPr>
        <w:t xml:space="preserve">бхідності», «Смарагдова мережа», «уповноважений територіальний орган» </w:t>
      </w:r>
      <w:r w:rsidR="007254AE" w:rsidRPr="003B55C0">
        <w:rPr>
          <w:rFonts w:eastAsia="Times"/>
          <w:sz w:val="28"/>
          <w:szCs w:val="28"/>
          <w:lang w:val="uk-UA"/>
        </w:rPr>
        <w:t>тощо</w:t>
      </w:r>
      <w:r w:rsidR="007254AE" w:rsidRPr="003B55C0">
        <w:rPr>
          <w:sz w:val="28"/>
          <w:szCs w:val="28"/>
          <w:lang w:val="uk-UA"/>
        </w:rPr>
        <w:t xml:space="preserve">); </w:t>
      </w:r>
      <w:r w:rsidR="00C77077" w:rsidRPr="003B55C0">
        <w:rPr>
          <w:sz w:val="28"/>
          <w:szCs w:val="28"/>
          <w:lang w:val="uk-UA"/>
        </w:rPr>
        <w:t xml:space="preserve">визначаються: </w:t>
      </w:r>
      <w:r w:rsidR="007254AE" w:rsidRPr="003B55C0">
        <w:rPr>
          <w:sz w:val="28"/>
          <w:szCs w:val="28"/>
          <w:lang w:val="uk-UA"/>
        </w:rPr>
        <w:t xml:space="preserve">законодавство </w:t>
      </w:r>
      <w:r w:rsidR="00C77077" w:rsidRPr="003B55C0">
        <w:rPr>
          <w:sz w:val="28"/>
          <w:szCs w:val="28"/>
          <w:lang w:val="uk-UA"/>
        </w:rPr>
        <w:t xml:space="preserve">у відповідній сфері; </w:t>
      </w:r>
      <w:r w:rsidR="007254AE" w:rsidRPr="003B55C0">
        <w:rPr>
          <w:rFonts w:eastAsia="Times"/>
          <w:sz w:val="28"/>
          <w:szCs w:val="28"/>
          <w:lang w:val="uk-UA"/>
        </w:rPr>
        <w:t xml:space="preserve">правові засади «формування» територій Смарагдової мережі (замість «визначення територій Смарагдової мережі»); </w:t>
      </w:r>
      <w:r w:rsidR="00C77077" w:rsidRPr="003B55C0">
        <w:rPr>
          <w:rFonts w:eastAsia="Times"/>
          <w:sz w:val="28"/>
          <w:szCs w:val="28"/>
          <w:lang w:val="uk-UA"/>
        </w:rPr>
        <w:t xml:space="preserve">інші </w:t>
      </w:r>
      <w:r w:rsidR="007254AE" w:rsidRPr="003B55C0">
        <w:rPr>
          <w:rFonts w:eastAsia="Times"/>
          <w:sz w:val="28"/>
          <w:szCs w:val="28"/>
          <w:lang w:val="uk-UA"/>
        </w:rPr>
        <w:t xml:space="preserve">суб’єкти державного управління у сфері збереження природних оселищ та видів природної флори та фауни та їх повноваження, серед </w:t>
      </w:r>
      <w:r w:rsidR="000F4591" w:rsidRPr="003B55C0">
        <w:rPr>
          <w:rFonts w:eastAsia="Times"/>
          <w:sz w:val="28"/>
          <w:szCs w:val="28"/>
          <w:lang w:val="uk-UA"/>
        </w:rPr>
        <w:t xml:space="preserve">яких </w:t>
      </w:r>
      <w:r w:rsidR="007254AE" w:rsidRPr="003B55C0">
        <w:rPr>
          <w:rFonts w:eastAsia="Times"/>
          <w:sz w:val="28"/>
          <w:szCs w:val="28"/>
          <w:lang w:val="uk-UA"/>
        </w:rPr>
        <w:t xml:space="preserve">не згадується «центральний орган виконавчої влади, що забезпечує реалізацію державної політики у сфері охорони та використання природно-заповідного фонду, екологічної та Смарагдової мереж»; </w:t>
      </w:r>
      <w:r w:rsidR="007254AE" w:rsidRPr="003B55C0">
        <w:rPr>
          <w:sz w:val="28"/>
          <w:szCs w:val="28"/>
          <w:lang w:val="uk-UA"/>
        </w:rPr>
        <w:t>«п</w:t>
      </w:r>
      <w:r w:rsidR="007254AE" w:rsidRPr="003B55C0">
        <w:rPr>
          <w:rFonts w:eastAsia="Times"/>
          <w:sz w:val="28"/>
          <w:szCs w:val="28"/>
          <w:lang w:val="uk-UA"/>
        </w:rPr>
        <w:t>опередня оцінка щодо необхідності здійснення оцінки впливу на території Смарагдової мережі»</w:t>
      </w:r>
      <w:r w:rsidR="000F4591" w:rsidRPr="003B55C0">
        <w:rPr>
          <w:rFonts w:eastAsia="Times"/>
          <w:sz w:val="28"/>
          <w:szCs w:val="28"/>
          <w:lang w:val="uk-UA"/>
        </w:rPr>
        <w:t xml:space="preserve"> та</w:t>
      </w:r>
      <w:r w:rsidR="007254AE" w:rsidRPr="003B55C0">
        <w:rPr>
          <w:rFonts w:eastAsia="Times"/>
          <w:sz w:val="28"/>
          <w:szCs w:val="28"/>
          <w:lang w:val="uk-UA"/>
        </w:rPr>
        <w:t xml:space="preserve"> «провадження планованої діяльності з мотивів суспільної необхідності»</w:t>
      </w:r>
      <w:r w:rsidR="00C77077" w:rsidRPr="003B55C0">
        <w:rPr>
          <w:rFonts w:eastAsia="Times"/>
          <w:sz w:val="28"/>
          <w:szCs w:val="28"/>
          <w:lang w:val="uk-UA"/>
        </w:rPr>
        <w:t xml:space="preserve"> тощо</w:t>
      </w:r>
      <w:r w:rsidR="000F4591" w:rsidRPr="003B55C0">
        <w:rPr>
          <w:sz w:val="28"/>
          <w:szCs w:val="28"/>
          <w:lang w:val="uk-UA"/>
        </w:rPr>
        <w:t xml:space="preserve">. </w:t>
      </w:r>
    </w:p>
    <w:p w:rsidR="00112459" w:rsidRPr="003B55C0" w:rsidRDefault="000D4275" w:rsidP="00AA7DEC">
      <w:pPr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>При цьому в</w:t>
      </w:r>
      <w:r w:rsidR="007254AE" w:rsidRPr="003B55C0">
        <w:rPr>
          <w:sz w:val="28"/>
          <w:szCs w:val="28"/>
          <w:lang w:val="uk-UA"/>
        </w:rPr>
        <w:t xml:space="preserve">ідмінності альтернативного проекту </w:t>
      </w:r>
      <w:r w:rsidR="00AE2F16" w:rsidRPr="003B55C0">
        <w:rPr>
          <w:sz w:val="28"/>
          <w:szCs w:val="28"/>
          <w:lang w:val="uk-UA"/>
        </w:rPr>
        <w:t xml:space="preserve">від </w:t>
      </w:r>
      <w:r w:rsidR="007C2796" w:rsidRPr="003B55C0">
        <w:rPr>
          <w:sz w:val="28"/>
          <w:szCs w:val="28"/>
          <w:lang w:val="uk-UA"/>
        </w:rPr>
        <w:t xml:space="preserve">доопрацьованого </w:t>
      </w:r>
      <w:r w:rsidR="007254AE" w:rsidRPr="003B55C0">
        <w:rPr>
          <w:sz w:val="28"/>
          <w:szCs w:val="28"/>
          <w:lang w:val="uk-UA"/>
        </w:rPr>
        <w:t xml:space="preserve">проекту </w:t>
      </w:r>
      <w:r w:rsidR="007C2796" w:rsidRPr="003B55C0">
        <w:rPr>
          <w:sz w:val="28"/>
          <w:szCs w:val="28"/>
          <w:lang w:val="uk-UA"/>
        </w:rPr>
        <w:t xml:space="preserve">реєстр. </w:t>
      </w:r>
      <w:r w:rsidR="007254AE" w:rsidRPr="003B55C0">
        <w:rPr>
          <w:sz w:val="28"/>
          <w:szCs w:val="28"/>
          <w:lang w:val="uk-UA"/>
        </w:rPr>
        <w:t>№</w:t>
      </w:r>
      <w:r w:rsidR="00AE2F16" w:rsidRPr="003B55C0">
        <w:rPr>
          <w:sz w:val="28"/>
          <w:szCs w:val="28"/>
          <w:lang w:val="uk-UA"/>
        </w:rPr>
        <w:t xml:space="preserve"> </w:t>
      </w:r>
      <w:r w:rsidR="007254AE" w:rsidRPr="003B55C0">
        <w:rPr>
          <w:sz w:val="28"/>
          <w:szCs w:val="28"/>
          <w:lang w:val="uk-UA"/>
        </w:rPr>
        <w:t>4461 полягають у різних підходах до здійснення оцінки впливу та провадженні планов</w:t>
      </w:r>
      <w:r w:rsidRPr="003B55C0">
        <w:rPr>
          <w:sz w:val="28"/>
          <w:szCs w:val="28"/>
          <w:lang w:val="uk-UA"/>
        </w:rPr>
        <w:t>аної</w:t>
      </w:r>
      <w:r w:rsidR="007254AE" w:rsidRPr="003B55C0">
        <w:rPr>
          <w:sz w:val="28"/>
          <w:szCs w:val="28"/>
          <w:lang w:val="uk-UA"/>
        </w:rPr>
        <w:t xml:space="preserve"> діяльності на території </w:t>
      </w:r>
      <w:r w:rsidR="007254AE" w:rsidRPr="003B55C0">
        <w:rPr>
          <w:rFonts w:eastAsia="Times"/>
          <w:sz w:val="28"/>
          <w:szCs w:val="28"/>
          <w:lang w:val="uk-UA"/>
        </w:rPr>
        <w:t xml:space="preserve">Смарагдової мережі. Зокрема, в альтернативному проекті: визначається </w:t>
      </w:r>
      <w:r w:rsidRPr="003B55C0">
        <w:rPr>
          <w:rFonts w:eastAsia="Times"/>
          <w:sz w:val="28"/>
          <w:szCs w:val="28"/>
          <w:lang w:val="uk-UA"/>
        </w:rPr>
        <w:t xml:space="preserve">більш </w:t>
      </w:r>
      <w:r w:rsidR="007254AE" w:rsidRPr="003B55C0">
        <w:rPr>
          <w:rFonts w:eastAsia="Times"/>
          <w:sz w:val="28"/>
          <w:szCs w:val="28"/>
          <w:lang w:val="uk-UA"/>
        </w:rPr>
        <w:t>шир</w:t>
      </w:r>
      <w:r w:rsidRPr="003B55C0">
        <w:rPr>
          <w:rFonts w:eastAsia="Times"/>
          <w:sz w:val="28"/>
          <w:szCs w:val="28"/>
          <w:lang w:val="uk-UA"/>
        </w:rPr>
        <w:t xml:space="preserve">оке </w:t>
      </w:r>
      <w:r w:rsidR="007254AE" w:rsidRPr="003B55C0">
        <w:rPr>
          <w:rFonts w:eastAsia="Times"/>
          <w:sz w:val="28"/>
          <w:szCs w:val="28"/>
          <w:lang w:val="uk-UA"/>
        </w:rPr>
        <w:t xml:space="preserve">коло випадків </w:t>
      </w:r>
      <w:r w:rsidRPr="003B55C0">
        <w:rPr>
          <w:rFonts w:eastAsia="Times"/>
          <w:sz w:val="28"/>
          <w:szCs w:val="28"/>
          <w:lang w:val="uk-UA"/>
        </w:rPr>
        <w:t xml:space="preserve">та інший перелік видів діяльності, які підлягають оцінці впливу в межах територій Смарагдової мережі </w:t>
      </w:r>
      <w:r w:rsidR="007254AE" w:rsidRPr="003B55C0">
        <w:rPr>
          <w:rFonts w:eastAsia="Times"/>
          <w:sz w:val="28"/>
          <w:szCs w:val="28"/>
          <w:lang w:val="uk-UA"/>
        </w:rPr>
        <w:t>(ч.</w:t>
      </w:r>
      <w:r w:rsidRPr="003B55C0">
        <w:rPr>
          <w:rFonts w:eastAsia="Times"/>
          <w:sz w:val="28"/>
          <w:szCs w:val="28"/>
          <w:lang w:val="uk-UA"/>
        </w:rPr>
        <w:t xml:space="preserve"> ч.</w:t>
      </w:r>
      <w:r w:rsidR="007254AE" w:rsidRPr="003B55C0">
        <w:rPr>
          <w:rFonts w:eastAsia="Times"/>
          <w:sz w:val="28"/>
          <w:szCs w:val="28"/>
          <w:lang w:val="uk-UA"/>
        </w:rPr>
        <w:t xml:space="preserve"> 1</w:t>
      </w:r>
      <w:r w:rsidRPr="003B55C0">
        <w:rPr>
          <w:rFonts w:eastAsia="Times"/>
          <w:sz w:val="28"/>
          <w:szCs w:val="28"/>
          <w:lang w:val="uk-UA"/>
        </w:rPr>
        <w:t>; 4</w:t>
      </w:r>
      <w:r w:rsidR="007254AE" w:rsidRPr="003B55C0">
        <w:rPr>
          <w:rFonts w:eastAsia="Times"/>
          <w:sz w:val="28"/>
          <w:szCs w:val="28"/>
          <w:lang w:val="uk-UA"/>
        </w:rPr>
        <w:t xml:space="preserve"> ст. 10</w:t>
      </w:r>
      <w:r w:rsidRPr="003B55C0">
        <w:rPr>
          <w:rFonts w:eastAsia="Times"/>
          <w:sz w:val="28"/>
          <w:szCs w:val="28"/>
          <w:lang w:val="uk-UA"/>
        </w:rPr>
        <w:t xml:space="preserve"> відповідно</w:t>
      </w:r>
      <w:r w:rsidR="007254AE" w:rsidRPr="003B55C0">
        <w:rPr>
          <w:rFonts w:eastAsia="Times"/>
          <w:sz w:val="28"/>
          <w:szCs w:val="28"/>
          <w:lang w:val="uk-UA"/>
        </w:rPr>
        <w:t xml:space="preserve">); встановлюється, що оцінка </w:t>
      </w:r>
      <w:r w:rsidR="007254AE" w:rsidRPr="003B55C0">
        <w:rPr>
          <w:sz w:val="28"/>
          <w:szCs w:val="28"/>
          <w:lang w:val="uk-UA"/>
        </w:rPr>
        <w:t xml:space="preserve">впливу </w:t>
      </w:r>
      <w:r w:rsidR="007254AE" w:rsidRPr="003B55C0">
        <w:rPr>
          <w:sz w:val="28"/>
          <w:szCs w:val="28"/>
          <w:lang w:val="uk-UA"/>
        </w:rPr>
        <w:lastRenderedPageBreak/>
        <w:t xml:space="preserve">на території Смарагдової мережі здійснюється лише щодо «територій Смарагдової мережі, включених до Національного реєстру території Смарагдової мережі як визначених» (ч. 7 ст. 10); </w:t>
      </w:r>
      <w:r w:rsidR="00C77077" w:rsidRPr="003B55C0">
        <w:rPr>
          <w:rFonts w:eastAsia="Times"/>
          <w:sz w:val="28"/>
          <w:szCs w:val="28"/>
          <w:lang w:val="uk-UA"/>
        </w:rPr>
        <w:t xml:space="preserve">змінюється </w:t>
      </w:r>
      <w:r w:rsidR="007254AE" w:rsidRPr="003B55C0">
        <w:rPr>
          <w:rFonts w:eastAsia="Times"/>
          <w:sz w:val="28"/>
          <w:szCs w:val="28"/>
          <w:lang w:val="uk-UA"/>
        </w:rPr>
        <w:t xml:space="preserve">порядок здійснення оцінки впливу </w:t>
      </w:r>
      <w:r w:rsidR="007254AE" w:rsidRPr="003B55C0">
        <w:rPr>
          <w:sz w:val="28"/>
          <w:szCs w:val="28"/>
          <w:lang w:val="uk-UA"/>
        </w:rPr>
        <w:t xml:space="preserve">на території </w:t>
      </w:r>
      <w:r w:rsidR="007254AE" w:rsidRPr="003B55C0">
        <w:rPr>
          <w:rFonts w:eastAsia="Times"/>
          <w:sz w:val="28"/>
          <w:szCs w:val="28"/>
          <w:lang w:val="uk-UA"/>
        </w:rPr>
        <w:t xml:space="preserve">Смарагдової мережі, а саме: у частині здійснення «попередньої оцінки», визначення негативного впливу планованої діяльності на території Смарагдової мережі, вимог до звіту та висновку </w:t>
      </w:r>
      <w:r w:rsidR="007254AE" w:rsidRPr="003B55C0">
        <w:rPr>
          <w:sz w:val="28"/>
          <w:szCs w:val="28"/>
          <w:lang w:val="uk-UA"/>
        </w:rPr>
        <w:t>з оцінки впливу на території Смарагдової мережі</w:t>
      </w:r>
      <w:r w:rsidR="007254AE" w:rsidRPr="003B55C0">
        <w:rPr>
          <w:rFonts w:eastAsia="Times"/>
          <w:sz w:val="28"/>
          <w:szCs w:val="28"/>
          <w:lang w:val="uk-UA"/>
        </w:rPr>
        <w:t xml:space="preserve"> (ст.</w:t>
      </w:r>
      <w:r w:rsidRPr="003B55C0">
        <w:rPr>
          <w:rFonts w:eastAsia="Times"/>
          <w:sz w:val="28"/>
          <w:szCs w:val="28"/>
          <w:lang w:val="uk-UA"/>
        </w:rPr>
        <w:t xml:space="preserve"> </w:t>
      </w:r>
      <w:r w:rsidR="007254AE" w:rsidRPr="003B55C0">
        <w:rPr>
          <w:rFonts w:eastAsia="Times"/>
          <w:sz w:val="28"/>
          <w:szCs w:val="28"/>
          <w:lang w:val="uk-UA"/>
        </w:rPr>
        <w:t>ст. 11-14); допускається можливість провадження планованої діяльності «з мотивів суспільної необхідності» (замість «з підстав переважання публічного інтересу»).</w:t>
      </w:r>
    </w:p>
    <w:p w:rsidR="0006754F" w:rsidRPr="003B55C0" w:rsidRDefault="0006754F" w:rsidP="009653E7">
      <w:pPr>
        <w:ind w:firstLine="709"/>
        <w:jc w:val="both"/>
        <w:rPr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 xml:space="preserve">З приводу </w:t>
      </w:r>
      <w:r w:rsidR="007D48D4" w:rsidRPr="003B55C0">
        <w:rPr>
          <w:sz w:val="28"/>
          <w:szCs w:val="28"/>
          <w:lang w:val="uk-UA"/>
        </w:rPr>
        <w:t xml:space="preserve">окремих нових </w:t>
      </w:r>
      <w:r w:rsidRPr="003B55C0">
        <w:rPr>
          <w:sz w:val="28"/>
          <w:szCs w:val="28"/>
          <w:lang w:val="uk-UA"/>
        </w:rPr>
        <w:t xml:space="preserve">положень </w:t>
      </w:r>
      <w:r w:rsidR="007D48D4" w:rsidRPr="003B55C0">
        <w:rPr>
          <w:sz w:val="28"/>
          <w:szCs w:val="28"/>
          <w:lang w:val="uk-UA"/>
        </w:rPr>
        <w:t xml:space="preserve">альтернативного проекту </w:t>
      </w:r>
      <w:r w:rsidRPr="003B55C0">
        <w:rPr>
          <w:sz w:val="28"/>
          <w:szCs w:val="28"/>
          <w:lang w:val="uk-UA"/>
        </w:rPr>
        <w:t>Головне управління вважає за доцільне висловити таке.</w:t>
      </w:r>
    </w:p>
    <w:bookmarkEnd w:id="0"/>
    <w:p w:rsidR="002A4ABB" w:rsidRPr="003B55C0" w:rsidRDefault="001140E2" w:rsidP="001140E2">
      <w:pPr>
        <w:ind w:firstLine="709"/>
        <w:jc w:val="both"/>
        <w:rPr>
          <w:sz w:val="28"/>
          <w:szCs w:val="28"/>
          <w:lang w:val="uk-UA"/>
        </w:rPr>
      </w:pPr>
      <w:r w:rsidRPr="003B55C0">
        <w:rPr>
          <w:b/>
          <w:sz w:val="28"/>
          <w:szCs w:val="28"/>
          <w:lang w:val="uk-UA"/>
        </w:rPr>
        <w:t>1.</w:t>
      </w:r>
      <w:r w:rsidRPr="003B55C0">
        <w:rPr>
          <w:sz w:val="28"/>
          <w:szCs w:val="28"/>
          <w:lang w:val="uk-UA"/>
        </w:rPr>
        <w:t xml:space="preserve"> </w:t>
      </w:r>
      <w:r w:rsidR="00130FA1" w:rsidRPr="003B55C0">
        <w:rPr>
          <w:sz w:val="28"/>
          <w:szCs w:val="28"/>
          <w:lang w:val="uk-UA"/>
        </w:rPr>
        <w:t xml:space="preserve">Викликає зауваження </w:t>
      </w:r>
      <w:r w:rsidRPr="003B55C0">
        <w:rPr>
          <w:sz w:val="28"/>
          <w:szCs w:val="28"/>
          <w:lang w:val="uk-UA"/>
        </w:rPr>
        <w:t xml:space="preserve">термінологія проекту. </w:t>
      </w:r>
    </w:p>
    <w:p w:rsidR="00130FA1" w:rsidRPr="003B55C0" w:rsidRDefault="002A4ABB" w:rsidP="00AB24C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55C0">
        <w:rPr>
          <w:sz w:val="28"/>
          <w:szCs w:val="28"/>
          <w:lang w:val="uk-UA"/>
        </w:rPr>
        <w:t xml:space="preserve">1.1. </w:t>
      </w:r>
      <w:r w:rsidR="00C77077" w:rsidRPr="003B55C0">
        <w:rPr>
          <w:rFonts w:eastAsia="Times"/>
          <w:bCs/>
          <w:sz w:val="28"/>
          <w:szCs w:val="28"/>
          <w:lang w:val="uk-UA"/>
        </w:rPr>
        <w:t>Відповідно до п. 9 ч. 1 ст. 1 проекту</w:t>
      </w:r>
      <w:r w:rsidR="000D4275" w:rsidRPr="003B55C0">
        <w:rPr>
          <w:sz w:val="28"/>
          <w:szCs w:val="28"/>
          <w:lang w:val="uk-UA"/>
        </w:rPr>
        <w:t xml:space="preserve"> </w:t>
      </w:r>
      <w:r w:rsidR="00130FA1" w:rsidRPr="003B55C0">
        <w:rPr>
          <w:sz w:val="28"/>
          <w:szCs w:val="28"/>
          <w:lang w:val="uk-UA"/>
        </w:rPr>
        <w:t>«</w:t>
      </w:r>
      <w:r w:rsidR="007932FA" w:rsidRPr="003B55C0">
        <w:rPr>
          <w:rFonts w:eastAsia="Times"/>
          <w:bCs/>
          <w:sz w:val="28"/>
          <w:szCs w:val="28"/>
          <w:lang w:val="uk-UA"/>
        </w:rPr>
        <w:t>Смарагдов</w:t>
      </w:r>
      <w:r w:rsidR="00C77077" w:rsidRPr="003B55C0">
        <w:rPr>
          <w:rFonts w:eastAsia="Times"/>
          <w:bCs/>
          <w:sz w:val="28"/>
          <w:szCs w:val="28"/>
          <w:lang w:val="uk-UA"/>
        </w:rPr>
        <w:t>ою</w:t>
      </w:r>
      <w:r w:rsidR="007932FA" w:rsidRPr="003B55C0">
        <w:rPr>
          <w:rFonts w:eastAsia="Times"/>
          <w:bCs/>
          <w:sz w:val="28"/>
          <w:szCs w:val="28"/>
          <w:lang w:val="uk-UA"/>
        </w:rPr>
        <w:t xml:space="preserve"> мереж</w:t>
      </w:r>
      <w:r w:rsidR="00C77077" w:rsidRPr="003B55C0">
        <w:rPr>
          <w:rFonts w:eastAsia="Times"/>
          <w:bCs/>
          <w:sz w:val="28"/>
          <w:szCs w:val="28"/>
          <w:lang w:val="uk-UA"/>
        </w:rPr>
        <w:t>ею</w:t>
      </w:r>
      <w:r w:rsidR="007932FA" w:rsidRPr="003B55C0">
        <w:rPr>
          <w:rFonts w:eastAsia="Times"/>
          <w:bCs/>
          <w:sz w:val="28"/>
          <w:szCs w:val="28"/>
          <w:lang w:val="uk-UA"/>
        </w:rPr>
        <w:t xml:space="preserve">» </w:t>
      </w:r>
      <w:r w:rsidR="00C77077" w:rsidRPr="003B55C0">
        <w:rPr>
          <w:rFonts w:eastAsia="Times"/>
          <w:bCs/>
          <w:sz w:val="28"/>
          <w:szCs w:val="28"/>
          <w:lang w:val="uk-UA"/>
        </w:rPr>
        <w:t>є</w:t>
      </w:r>
      <w:r w:rsidR="007932FA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130FA1" w:rsidRPr="003B55C0">
        <w:rPr>
          <w:rFonts w:eastAsia="Times"/>
          <w:bCs/>
          <w:sz w:val="28"/>
          <w:szCs w:val="28"/>
          <w:lang w:val="uk-UA"/>
        </w:rPr>
        <w:t>«</w:t>
      </w:r>
      <w:r w:rsidR="00130FA1" w:rsidRPr="003B55C0">
        <w:rPr>
          <w:rFonts w:eastAsia="Times"/>
          <w:bCs/>
          <w:i/>
          <w:sz w:val="28"/>
          <w:szCs w:val="28"/>
          <w:lang w:val="uk-UA"/>
        </w:rPr>
        <w:t>цілісн</w:t>
      </w:r>
      <w:r w:rsidR="002C125B" w:rsidRPr="003B55C0">
        <w:rPr>
          <w:rFonts w:eastAsia="Times"/>
          <w:bCs/>
          <w:i/>
          <w:sz w:val="28"/>
          <w:szCs w:val="28"/>
          <w:lang w:val="uk-UA"/>
        </w:rPr>
        <w:t>а</w:t>
      </w:r>
      <w:r w:rsidR="00130FA1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130FA1" w:rsidRPr="003B55C0">
        <w:rPr>
          <w:rFonts w:eastAsia="Times"/>
          <w:bCs/>
          <w:i/>
          <w:sz w:val="28"/>
          <w:szCs w:val="28"/>
          <w:lang w:val="uk-UA"/>
        </w:rPr>
        <w:t>екологічн</w:t>
      </w:r>
      <w:r w:rsidR="002C125B" w:rsidRPr="003B55C0">
        <w:rPr>
          <w:rFonts w:eastAsia="Times"/>
          <w:bCs/>
          <w:i/>
          <w:sz w:val="28"/>
          <w:szCs w:val="28"/>
          <w:lang w:val="uk-UA"/>
        </w:rPr>
        <w:t>а</w:t>
      </w:r>
      <w:r w:rsidR="00130FA1" w:rsidRPr="003B55C0">
        <w:rPr>
          <w:rFonts w:eastAsia="Times"/>
          <w:bCs/>
          <w:i/>
          <w:sz w:val="28"/>
          <w:szCs w:val="28"/>
          <w:lang w:val="uk-UA"/>
        </w:rPr>
        <w:t xml:space="preserve"> мереж</w:t>
      </w:r>
      <w:r w:rsidR="002C125B" w:rsidRPr="003B55C0">
        <w:rPr>
          <w:rFonts w:eastAsia="Times"/>
          <w:bCs/>
          <w:i/>
          <w:sz w:val="28"/>
          <w:szCs w:val="28"/>
          <w:lang w:val="uk-UA"/>
        </w:rPr>
        <w:t>а</w:t>
      </w:r>
      <w:r w:rsidR="00130FA1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130FA1" w:rsidRPr="003B55C0">
        <w:rPr>
          <w:rFonts w:eastAsia="Times"/>
          <w:bCs/>
          <w:i/>
          <w:sz w:val="28"/>
          <w:szCs w:val="28"/>
          <w:lang w:val="uk-UA"/>
        </w:rPr>
        <w:t>спеціальних територій,</w:t>
      </w:r>
      <w:r w:rsidR="00130FA1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130FA1" w:rsidRPr="003B55C0">
        <w:rPr>
          <w:rFonts w:eastAsia="Times"/>
          <w:bCs/>
          <w:i/>
          <w:sz w:val="28"/>
          <w:szCs w:val="28"/>
          <w:lang w:val="uk-UA"/>
        </w:rPr>
        <w:t>визначених для</w:t>
      </w:r>
      <w:r w:rsidR="00130FA1" w:rsidRPr="003B55C0">
        <w:rPr>
          <w:rFonts w:eastAsia="Times"/>
          <w:bCs/>
          <w:sz w:val="28"/>
          <w:szCs w:val="28"/>
          <w:lang w:val="uk-UA"/>
        </w:rPr>
        <w:t xml:space="preserve"> збереження природних оселищ та видів природної флори та фауни, що підлягають особливій охороні в Європі, утворена Резолюцією Постійного комітету Бернської конвенції від 26 січня 1996 року № </w:t>
      </w:r>
      <w:r w:rsidR="002C125B" w:rsidRPr="003B55C0">
        <w:rPr>
          <w:rFonts w:eastAsia="Times"/>
          <w:bCs/>
          <w:sz w:val="28"/>
          <w:szCs w:val="28"/>
          <w:lang w:val="uk-UA"/>
        </w:rPr>
        <w:t>3 (96)»</w:t>
      </w:r>
      <w:r w:rsidR="00CD0822" w:rsidRPr="003B55C0">
        <w:rPr>
          <w:rFonts w:eastAsia="Times"/>
          <w:bCs/>
          <w:sz w:val="28"/>
          <w:szCs w:val="28"/>
          <w:lang w:val="uk-UA"/>
        </w:rPr>
        <w:t xml:space="preserve">. </w:t>
      </w:r>
      <w:r w:rsidR="00C77077" w:rsidRPr="003B55C0">
        <w:rPr>
          <w:rFonts w:eastAsia="Times"/>
          <w:bCs/>
          <w:sz w:val="28"/>
          <w:szCs w:val="28"/>
          <w:lang w:val="uk-UA"/>
        </w:rPr>
        <w:t xml:space="preserve">Тобто, </w:t>
      </w:r>
      <w:r w:rsidR="00130FA1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CD0822" w:rsidRPr="003B55C0">
        <w:rPr>
          <w:rFonts w:eastAsia="Times"/>
          <w:bCs/>
          <w:sz w:val="28"/>
          <w:szCs w:val="28"/>
          <w:lang w:val="uk-UA"/>
        </w:rPr>
        <w:t xml:space="preserve"> Смарагдова мережа визначається </w:t>
      </w:r>
      <w:r w:rsidR="007932FA" w:rsidRPr="003B55C0">
        <w:rPr>
          <w:rFonts w:eastAsia="Times"/>
          <w:bCs/>
          <w:sz w:val="28"/>
          <w:szCs w:val="28"/>
          <w:lang w:val="uk-UA"/>
        </w:rPr>
        <w:t xml:space="preserve">через поняття </w:t>
      </w:r>
      <w:r w:rsidR="00130FA1" w:rsidRPr="003B55C0">
        <w:rPr>
          <w:rFonts w:eastAsia="Times"/>
          <w:bCs/>
          <w:sz w:val="28"/>
          <w:szCs w:val="28"/>
          <w:lang w:val="uk-UA"/>
        </w:rPr>
        <w:t>«</w:t>
      </w:r>
      <w:proofErr w:type="spellStart"/>
      <w:r w:rsidR="00130FA1" w:rsidRPr="003B55C0">
        <w:rPr>
          <w:sz w:val="28"/>
          <w:szCs w:val="28"/>
          <w:shd w:val="clear" w:color="auto" w:fill="FFFFFF"/>
          <w:lang w:val="uk-UA"/>
        </w:rPr>
        <w:t>екомережа</w:t>
      </w:r>
      <w:proofErr w:type="spellEnd"/>
      <w:r w:rsidR="00130FA1" w:rsidRPr="003B55C0">
        <w:rPr>
          <w:sz w:val="28"/>
          <w:szCs w:val="28"/>
          <w:shd w:val="clear" w:color="auto" w:fill="FFFFFF"/>
          <w:lang w:val="uk-UA"/>
        </w:rPr>
        <w:t>»</w:t>
      </w:r>
      <w:r w:rsidR="002C125B" w:rsidRPr="003B55C0">
        <w:rPr>
          <w:rFonts w:eastAsia="Times"/>
          <w:bCs/>
          <w:sz w:val="28"/>
          <w:szCs w:val="28"/>
          <w:lang w:val="uk-UA"/>
        </w:rPr>
        <w:t xml:space="preserve">, зміст якого є </w:t>
      </w:r>
      <w:r w:rsidR="002C125B" w:rsidRPr="003B55C0">
        <w:rPr>
          <w:rFonts w:eastAsia="Times"/>
          <w:bCs/>
          <w:i/>
          <w:sz w:val="28"/>
          <w:szCs w:val="28"/>
          <w:lang w:val="uk-UA"/>
        </w:rPr>
        <w:t>з</w:t>
      </w:r>
      <w:r w:rsidR="007932FA" w:rsidRPr="003B55C0">
        <w:rPr>
          <w:rFonts w:eastAsia="Times"/>
          <w:bCs/>
          <w:i/>
          <w:sz w:val="28"/>
          <w:szCs w:val="28"/>
          <w:lang w:val="uk-UA"/>
        </w:rPr>
        <w:t>начно ширши</w:t>
      </w:r>
      <w:r w:rsidR="00CD0822" w:rsidRPr="003B55C0">
        <w:rPr>
          <w:rFonts w:eastAsia="Times"/>
          <w:bCs/>
          <w:i/>
          <w:sz w:val="28"/>
          <w:szCs w:val="28"/>
          <w:lang w:val="uk-UA"/>
        </w:rPr>
        <w:t>м</w:t>
      </w:r>
      <w:r w:rsidR="007932FA" w:rsidRPr="003B55C0">
        <w:rPr>
          <w:rFonts w:eastAsia="Times"/>
          <w:bCs/>
          <w:sz w:val="28"/>
          <w:szCs w:val="28"/>
          <w:lang w:val="uk-UA"/>
        </w:rPr>
        <w:t xml:space="preserve"> і визнач</w:t>
      </w:r>
      <w:r w:rsidR="003A3B7F" w:rsidRPr="003B55C0">
        <w:rPr>
          <w:rFonts w:eastAsia="Times"/>
          <w:bCs/>
          <w:sz w:val="28"/>
          <w:szCs w:val="28"/>
          <w:lang w:val="uk-UA"/>
        </w:rPr>
        <w:t xml:space="preserve">ається як </w:t>
      </w:r>
      <w:r w:rsidR="00130FA1" w:rsidRPr="003B55C0">
        <w:rPr>
          <w:sz w:val="28"/>
          <w:szCs w:val="28"/>
          <w:shd w:val="clear" w:color="auto" w:fill="FFFFFF"/>
          <w:lang w:val="uk-UA"/>
        </w:rPr>
        <w:t xml:space="preserve">«єдина територіальна система, яка </w:t>
      </w:r>
      <w:r w:rsidR="00130FA1" w:rsidRPr="003B55C0">
        <w:rPr>
          <w:i/>
          <w:sz w:val="28"/>
          <w:szCs w:val="28"/>
          <w:shd w:val="clear" w:color="auto" w:fill="FFFFFF"/>
          <w:lang w:val="uk-UA"/>
        </w:rPr>
        <w:t>утворюється з метою</w:t>
      </w:r>
      <w:r w:rsidR="00130FA1" w:rsidRPr="003B55C0">
        <w:rPr>
          <w:sz w:val="28"/>
          <w:szCs w:val="28"/>
          <w:shd w:val="clear" w:color="auto" w:fill="FFFFFF"/>
          <w:lang w:val="uk-UA"/>
        </w:rPr>
        <w:t xml:space="preserve"> поліпшення умов для формування та відновлення довкілля, підвищення природно-ресурсного потенціалу території України, збереження ландшафтного та біорізноманіття, місць оселення та зростання цінних видів тваринного і рослинного світу, генетичного фонду, шляхів міграції тварин через поєднання територій та об’єктів природно-заповідного фонду, </w:t>
      </w:r>
      <w:r w:rsidR="00130FA1" w:rsidRPr="003B55C0">
        <w:rPr>
          <w:sz w:val="28"/>
          <w:szCs w:val="28"/>
          <w:shd w:val="clear" w:color="auto" w:fill="FFFFFF"/>
          <w:lang w:val="uk-UA"/>
        </w:rPr>
        <w:lastRenderedPageBreak/>
        <w:t>а також інших територій, які мають особливу цінність для охорони навколишнього природного середовища і відповідно до законів та міжнародних зобов’язань Україн</w:t>
      </w:r>
      <w:r w:rsidR="003A3B7F" w:rsidRPr="003B55C0">
        <w:rPr>
          <w:sz w:val="28"/>
          <w:szCs w:val="28"/>
          <w:shd w:val="clear" w:color="auto" w:fill="FFFFFF"/>
          <w:lang w:val="uk-UA"/>
        </w:rPr>
        <w:t xml:space="preserve">и підлягають особливій охороні» </w:t>
      </w:r>
      <w:r w:rsidR="00FA278D" w:rsidRPr="003B55C0">
        <w:rPr>
          <w:sz w:val="28"/>
          <w:szCs w:val="28"/>
          <w:shd w:val="clear" w:color="auto" w:fill="FFFFFF"/>
          <w:lang w:val="uk-UA"/>
        </w:rPr>
        <w:br/>
      </w:r>
      <w:r w:rsidR="003A3B7F" w:rsidRPr="003B55C0">
        <w:rPr>
          <w:sz w:val="28"/>
          <w:szCs w:val="28"/>
          <w:shd w:val="clear" w:color="auto" w:fill="FFFFFF"/>
          <w:lang w:val="uk-UA"/>
        </w:rPr>
        <w:t>(</w:t>
      </w:r>
      <w:r w:rsidR="003A3B7F" w:rsidRPr="003B55C0">
        <w:rPr>
          <w:rFonts w:eastAsia="Times"/>
          <w:bCs/>
          <w:sz w:val="28"/>
          <w:szCs w:val="28"/>
          <w:lang w:val="uk-UA"/>
        </w:rPr>
        <w:t>ч. 1 ст. 3 Закону України «</w:t>
      </w:r>
      <w:r w:rsidR="003A3B7F" w:rsidRPr="003B55C0">
        <w:rPr>
          <w:bCs/>
          <w:sz w:val="28"/>
          <w:szCs w:val="28"/>
          <w:shd w:val="clear" w:color="auto" w:fill="FFFFFF"/>
          <w:lang w:val="uk-UA"/>
        </w:rPr>
        <w:t>Про екологічну мережу України»</w:t>
      </w:r>
      <w:r w:rsidR="007C2796" w:rsidRPr="003B55C0">
        <w:rPr>
          <w:bCs/>
          <w:sz w:val="28"/>
          <w:szCs w:val="28"/>
          <w:shd w:val="clear" w:color="auto" w:fill="FFFFFF"/>
          <w:lang w:val="uk-UA"/>
        </w:rPr>
        <w:t>)</w:t>
      </w:r>
      <w:r w:rsidR="003A3B7F" w:rsidRPr="003B55C0">
        <w:rPr>
          <w:bCs/>
          <w:sz w:val="28"/>
          <w:szCs w:val="28"/>
          <w:shd w:val="clear" w:color="auto" w:fill="FFFFFF"/>
          <w:lang w:val="uk-UA"/>
        </w:rPr>
        <w:t>. Тому, н</w:t>
      </w:r>
      <w:r w:rsidR="000D4275" w:rsidRPr="003B55C0">
        <w:rPr>
          <w:sz w:val="28"/>
          <w:szCs w:val="28"/>
          <w:shd w:val="clear" w:color="auto" w:fill="FFFFFF"/>
          <w:lang w:val="uk-UA"/>
        </w:rPr>
        <w:t xml:space="preserve">а думку </w:t>
      </w:r>
      <w:r w:rsidR="003A3B7F" w:rsidRPr="003B55C0">
        <w:rPr>
          <w:sz w:val="28"/>
          <w:szCs w:val="28"/>
          <w:shd w:val="clear" w:color="auto" w:fill="FFFFFF"/>
          <w:lang w:val="uk-UA"/>
        </w:rPr>
        <w:t xml:space="preserve">Головного управління, </w:t>
      </w:r>
      <w:r w:rsidR="002C125B" w:rsidRPr="003B55C0">
        <w:rPr>
          <w:sz w:val="28"/>
          <w:szCs w:val="28"/>
          <w:shd w:val="clear" w:color="auto" w:fill="FFFFFF"/>
          <w:lang w:val="uk-UA"/>
        </w:rPr>
        <w:t xml:space="preserve">в межах </w:t>
      </w:r>
      <w:r w:rsidR="003A3B7F" w:rsidRPr="003B55C0">
        <w:rPr>
          <w:sz w:val="28"/>
          <w:szCs w:val="28"/>
          <w:shd w:val="clear" w:color="auto" w:fill="FFFFFF"/>
          <w:lang w:val="uk-UA"/>
        </w:rPr>
        <w:t xml:space="preserve">чинного </w:t>
      </w:r>
      <w:r w:rsidR="002C125B" w:rsidRPr="003B55C0">
        <w:rPr>
          <w:sz w:val="28"/>
          <w:szCs w:val="28"/>
          <w:shd w:val="clear" w:color="auto" w:fill="FFFFFF"/>
          <w:lang w:val="uk-UA"/>
        </w:rPr>
        <w:t xml:space="preserve">законодавства України та з метою забезпечення його узгодженості </w:t>
      </w:r>
      <w:r w:rsidR="00522696" w:rsidRPr="003B55C0">
        <w:rPr>
          <w:sz w:val="28"/>
          <w:szCs w:val="28"/>
          <w:shd w:val="clear" w:color="auto" w:fill="FFFFFF"/>
          <w:lang w:val="uk-UA"/>
        </w:rPr>
        <w:t>Смарагдова мережа може розглядатися</w:t>
      </w:r>
      <w:r w:rsidR="00CD0822" w:rsidRPr="003B55C0">
        <w:rPr>
          <w:sz w:val="28"/>
          <w:szCs w:val="28"/>
          <w:shd w:val="clear" w:color="auto" w:fill="FFFFFF"/>
          <w:lang w:val="uk-UA"/>
        </w:rPr>
        <w:t xml:space="preserve"> тільки</w:t>
      </w:r>
      <w:r w:rsidR="00522696" w:rsidRPr="003B55C0">
        <w:rPr>
          <w:sz w:val="28"/>
          <w:szCs w:val="28"/>
          <w:shd w:val="clear" w:color="auto" w:fill="FFFFFF"/>
          <w:lang w:val="uk-UA"/>
        </w:rPr>
        <w:t xml:space="preserve"> як частина</w:t>
      </w:r>
      <w:r w:rsidR="00CD0822" w:rsidRPr="003B55C0">
        <w:rPr>
          <w:sz w:val="28"/>
          <w:szCs w:val="28"/>
          <w:shd w:val="clear" w:color="auto" w:fill="FFFFFF"/>
          <w:lang w:val="uk-UA"/>
        </w:rPr>
        <w:t xml:space="preserve"> екологічної мережі</w:t>
      </w:r>
      <w:r w:rsidR="00522696" w:rsidRPr="003B55C0">
        <w:rPr>
          <w:sz w:val="28"/>
          <w:szCs w:val="28"/>
          <w:shd w:val="clear" w:color="auto" w:fill="FFFFFF"/>
          <w:lang w:val="uk-UA"/>
        </w:rPr>
        <w:t xml:space="preserve"> </w:t>
      </w:r>
      <w:r w:rsidR="00CD0822" w:rsidRPr="003B55C0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="00522696" w:rsidRPr="003B55C0">
        <w:rPr>
          <w:sz w:val="28"/>
          <w:szCs w:val="28"/>
          <w:shd w:val="clear" w:color="auto" w:fill="FFFFFF"/>
          <w:lang w:val="uk-UA"/>
        </w:rPr>
        <w:t>екомережі</w:t>
      </w:r>
      <w:proofErr w:type="spellEnd"/>
      <w:r w:rsidR="00CD0822" w:rsidRPr="003B55C0">
        <w:rPr>
          <w:sz w:val="28"/>
          <w:szCs w:val="28"/>
          <w:shd w:val="clear" w:color="auto" w:fill="FFFFFF"/>
          <w:lang w:val="uk-UA"/>
        </w:rPr>
        <w:t>)</w:t>
      </w:r>
      <w:r w:rsidR="00522696" w:rsidRPr="003B55C0">
        <w:rPr>
          <w:sz w:val="28"/>
          <w:szCs w:val="28"/>
          <w:shd w:val="clear" w:color="auto" w:fill="FFFFFF"/>
          <w:lang w:val="uk-UA"/>
        </w:rPr>
        <w:t xml:space="preserve">. </w:t>
      </w:r>
      <w:r w:rsidR="002C125B" w:rsidRPr="003B55C0">
        <w:rPr>
          <w:sz w:val="28"/>
          <w:szCs w:val="28"/>
          <w:shd w:val="clear" w:color="auto" w:fill="FFFFFF"/>
          <w:lang w:val="uk-UA"/>
        </w:rPr>
        <w:t>Крім того,</w:t>
      </w:r>
      <w:r w:rsidR="000D3D2F" w:rsidRPr="003B55C0">
        <w:rPr>
          <w:sz w:val="28"/>
          <w:szCs w:val="28"/>
          <w:shd w:val="clear" w:color="auto" w:fill="FFFFFF"/>
          <w:lang w:val="uk-UA"/>
        </w:rPr>
        <w:t xml:space="preserve"> незрозуміло, чому у запропонованому визначенні йде</w:t>
      </w:r>
      <w:r w:rsidR="003A3B7F" w:rsidRPr="003B55C0">
        <w:rPr>
          <w:sz w:val="28"/>
          <w:szCs w:val="28"/>
          <w:shd w:val="clear" w:color="auto" w:fill="FFFFFF"/>
          <w:lang w:val="uk-UA"/>
        </w:rPr>
        <w:t xml:space="preserve">ться </w:t>
      </w:r>
      <w:r w:rsidR="000D3D2F" w:rsidRPr="003B55C0">
        <w:rPr>
          <w:sz w:val="28"/>
          <w:szCs w:val="28"/>
          <w:shd w:val="clear" w:color="auto" w:fill="FFFFFF"/>
          <w:lang w:val="uk-UA"/>
        </w:rPr>
        <w:t>виключно про «</w:t>
      </w:r>
      <w:r w:rsidR="000D3D2F" w:rsidRPr="003B55C0">
        <w:rPr>
          <w:rFonts w:eastAsia="Times"/>
          <w:bCs/>
          <w:sz w:val="28"/>
          <w:szCs w:val="28"/>
          <w:lang w:val="uk-UA"/>
        </w:rPr>
        <w:t xml:space="preserve">збереження  природних оселищ та видів природної флори та фауни, що підлягають особливій охороні </w:t>
      </w:r>
      <w:r w:rsidR="000D3D2F" w:rsidRPr="003B55C0">
        <w:rPr>
          <w:rFonts w:eastAsia="Times"/>
          <w:bCs/>
          <w:i/>
          <w:sz w:val="28"/>
          <w:szCs w:val="28"/>
          <w:lang w:val="uk-UA"/>
        </w:rPr>
        <w:t>в Європі»</w:t>
      </w:r>
      <w:r w:rsidR="000D3D2F" w:rsidRPr="003B55C0">
        <w:rPr>
          <w:rFonts w:eastAsia="Times"/>
          <w:bCs/>
          <w:sz w:val="28"/>
          <w:szCs w:val="28"/>
          <w:lang w:val="uk-UA"/>
        </w:rPr>
        <w:t xml:space="preserve"> та про </w:t>
      </w:r>
      <w:r w:rsidR="000D3D2F" w:rsidRPr="003B55C0">
        <w:rPr>
          <w:sz w:val="28"/>
          <w:szCs w:val="28"/>
          <w:shd w:val="clear" w:color="auto" w:fill="FFFFFF"/>
          <w:lang w:val="uk-UA"/>
        </w:rPr>
        <w:t xml:space="preserve">те, що </w:t>
      </w:r>
      <w:r w:rsidR="003A3B7F" w:rsidRPr="003B55C0">
        <w:rPr>
          <w:sz w:val="28"/>
          <w:szCs w:val="28"/>
          <w:shd w:val="clear" w:color="auto" w:fill="FFFFFF"/>
          <w:lang w:val="uk-UA"/>
        </w:rPr>
        <w:t xml:space="preserve">Смарагдова мережа </w:t>
      </w:r>
      <w:r w:rsidR="001E4C85" w:rsidRPr="003B55C0">
        <w:rPr>
          <w:sz w:val="28"/>
          <w:szCs w:val="28"/>
          <w:shd w:val="clear" w:color="auto" w:fill="FFFFFF"/>
          <w:lang w:val="uk-UA"/>
        </w:rPr>
        <w:t>«</w:t>
      </w:r>
      <w:r w:rsidR="001E4C85" w:rsidRPr="003B55C0">
        <w:rPr>
          <w:rFonts w:eastAsia="Times"/>
          <w:bCs/>
          <w:sz w:val="28"/>
          <w:szCs w:val="28"/>
          <w:lang w:val="uk-UA"/>
        </w:rPr>
        <w:t>утворена Резолюцією Постійного комітету Бернської конвенції від 26 січня 1996 року № 3 (96)»</w:t>
      </w:r>
      <w:r w:rsidR="000D3D2F" w:rsidRPr="003B55C0">
        <w:rPr>
          <w:rFonts w:eastAsia="Times"/>
          <w:bCs/>
          <w:sz w:val="28"/>
          <w:szCs w:val="28"/>
          <w:lang w:val="uk-UA"/>
        </w:rPr>
        <w:t xml:space="preserve">, </w:t>
      </w:r>
      <w:r w:rsidR="00CD0822" w:rsidRPr="003B55C0">
        <w:rPr>
          <w:rFonts w:eastAsia="Times"/>
          <w:bCs/>
          <w:sz w:val="28"/>
          <w:szCs w:val="28"/>
          <w:lang w:val="uk-UA"/>
        </w:rPr>
        <w:t>однак</w:t>
      </w:r>
      <w:r w:rsidR="000D3D2F" w:rsidRPr="003B55C0">
        <w:rPr>
          <w:rFonts w:eastAsia="Times"/>
          <w:bCs/>
          <w:sz w:val="28"/>
          <w:szCs w:val="28"/>
          <w:lang w:val="uk-UA"/>
        </w:rPr>
        <w:t xml:space="preserve"> у </w:t>
      </w:r>
      <w:r w:rsidR="001E4C85" w:rsidRPr="003B55C0">
        <w:rPr>
          <w:rFonts w:eastAsia="Times"/>
          <w:bCs/>
          <w:sz w:val="28"/>
          <w:szCs w:val="28"/>
          <w:lang w:val="uk-UA"/>
        </w:rPr>
        <w:t xml:space="preserve">проекті </w:t>
      </w:r>
      <w:r w:rsidR="000D3D2F" w:rsidRPr="003B55C0">
        <w:rPr>
          <w:rFonts w:eastAsia="Times"/>
          <w:bCs/>
          <w:sz w:val="28"/>
          <w:szCs w:val="28"/>
          <w:lang w:val="uk-UA"/>
        </w:rPr>
        <w:t xml:space="preserve">визначаються правові засади її </w:t>
      </w:r>
      <w:r w:rsidR="001E4C85" w:rsidRPr="003B55C0">
        <w:rPr>
          <w:rFonts w:eastAsia="Times"/>
          <w:bCs/>
          <w:sz w:val="28"/>
          <w:szCs w:val="28"/>
          <w:lang w:val="uk-UA"/>
        </w:rPr>
        <w:t xml:space="preserve"> «формування</w:t>
      </w:r>
      <w:r w:rsidR="000D3D2F" w:rsidRPr="003B55C0">
        <w:rPr>
          <w:rFonts w:eastAsia="Times"/>
          <w:bCs/>
          <w:sz w:val="28"/>
          <w:szCs w:val="28"/>
          <w:lang w:val="uk-UA"/>
        </w:rPr>
        <w:t>»</w:t>
      </w:r>
      <w:r w:rsidR="003A3B7F" w:rsidRPr="003B55C0">
        <w:rPr>
          <w:rFonts w:eastAsia="Times"/>
          <w:bCs/>
          <w:sz w:val="28"/>
          <w:szCs w:val="28"/>
          <w:lang w:val="uk-UA"/>
        </w:rPr>
        <w:t xml:space="preserve"> (п.</w:t>
      </w:r>
      <w:r w:rsidR="007C2796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3A3B7F" w:rsidRPr="003B55C0">
        <w:rPr>
          <w:rFonts w:eastAsia="Times"/>
          <w:bCs/>
          <w:sz w:val="28"/>
          <w:szCs w:val="28"/>
          <w:lang w:val="uk-UA"/>
        </w:rPr>
        <w:t>1 ч.</w:t>
      </w:r>
      <w:r w:rsidR="007C2796" w:rsidRPr="003B55C0">
        <w:rPr>
          <w:rFonts w:eastAsia="Times"/>
          <w:bCs/>
          <w:sz w:val="28"/>
          <w:szCs w:val="28"/>
          <w:lang w:val="uk-UA"/>
        </w:rPr>
        <w:t xml:space="preserve"> </w:t>
      </w:r>
      <w:r w:rsidR="003A3B7F" w:rsidRPr="003B55C0">
        <w:rPr>
          <w:rFonts w:eastAsia="Times"/>
          <w:bCs/>
          <w:sz w:val="28"/>
          <w:szCs w:val="28"/>
          <w:lang w:val="uk-UA"/>
        </w:rPr>
        <w:t>1 ст. 4 проекту)</w:t>
      </w:r>
      <w:r w:rsidR="007C2796" w:rsidRPr="003B55C0">
        <w:rPr>
          <w:rFonts w:eastAsia="Times"/>
          <w:bCs/>
          <w:sz w:val="28"/>
          <w:szCs w:val="28"/>
          <w:lang w:val="uk-UA"/>
        </w:rPr>
        <w:t>.</w:t>
      </w:r>
    </w:p>
    <w:p w:rsidR="00590706" w:rsidRPr="003B55C0" w:rsidRDefault="002A4ABB" w:rsidP="00AE2F16">
      <w:pPr>
        <w:ind w:firstLine="567"/>
        <w:jc w:val="both"/>
        <w:rPr>
          <w:iCs/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 xml:space="preserve">1.2. </w:t>
      </w:r>
      <w:r w:rsidR="0036582B" w:rsidRPr="003B55C0">
        <w:rPr>
          <w:sz w:val="28"/>
          <w:szCs w:val="28"/>
          <w:lang w:val="uk-UA"/>
        </w:rPr>
        <w:t>Юридично некоректним</w:t>
      </w:r>
      <w:r w:rsidR="00C0020E" w:rsidRPr="003B55C0">
        <w:rPr>
          <w:sz w:val="28"/>
          <w:szCs w:val="28"/>
          <w:lang w:val="uk-UA"/>
        </w:rPr>
        <w:t xml:space="preserve"> та таким, що створить колізію правових норм, </w:t>
      </w:r>
      <w:r w:rsidR="0036582B" w:rsidRPr="003B55C0">
        <w:rPr>
          <w:sz w:val="28"/>
          <w:szCs w:val="28"/>
          <w:lang w:val="uk-UA"/>
        </w:rPr>
        <w:t xml:space="preserve">на </w:t>
      </w:r>
      <w:r w:rsidR="00C0020E" w:rsidRPr="003B55C0">
        <w:rPr>
          <w:sz w:val="28"/>
          <w:szCs w:val="28"/>
          <w:lang w:val="uk-UA"/>
        </w:rPr>
        <w:t xml:space="preserve">думку Головного управління, </w:t>
      </w:r>
      <w:r w:rsidR="0036582B" w:rsidRPr="003B55C0">
        <w:rPr>
          <w:sz w:val="28"/>
          <w:szCs w:val="28"/>
          <w:lang w:val="uk-UA"/>
        </w:rPr>
        <w:t xml:space="preserve">є </w:t>
      </w:r>
      <w:r w:rsidR="005C2C69" w:rsidRPr="003B55C0">
        <w:rPr>
          <w:sz w:val="28"/>
          <w:szCs w:val="28"/>
          <w:lang w:val="uk-UA"/>
        </w:rPr>
        <w:t xml:space="preserve">введення </w:t>
      </w:r>
      <w:r w:rsidR="00F8438F" w:rsidRPr="003B55C0">
        <w:rPr>
          <w:sz w:val="28"/>
          <w:szCs w:val="28"/>
          <w:lang w:val="uk-UA"/>
        </w:rPr>
        <w:t xml:space="preserve">на законодавчому рівні </w:t>
      </w:r>
      <w:r w:rsidR="005C2C69" w:rsidRPr="003B55C0">
        <w:rPr>
          <w:sz w:val="28"/>
          <w:szCs w:val="28"/>
          <w:lang w:val="uk-UA"/>
        </w:rPr>
        <w:t>терміну «</w:t>
      </w:r>
      <w:r w:rsidR="005C2C69" w:rsidRPr="003B55C0">
        <w:rPr>
          <w:rFonts w:eastAsia="Times"/>
          <w:i/>
          <w:sz w:val="28"/>
          <w:szCs w:val="28"/>
          <w:lang w:val="uk-UA"/>
        </w:rPr>
        <w:t>планована діяльність, яка здійснюється з мотивів суспільної необхідності</w:t>
      </w:r>
      <w:r w:rsidR="005C2C69" w:rsidRPr="003B55C0">
        <w:rPr>
          <w:rFonts w:eastAsia="Times"/>
          <w:sz w:val="28"/>
          <w:szCs w:val="28"/>
          <w:lang w:val="uk-UA"/>
        </w:rPr>
        <w:t xml:space="preserve">» </w:t>
      </w:r>
      <w:r w:rsidR="00FA278D" w:rsidRPr="003B55C0">
        <w:rPr>
          <w:rFonts w:eastAsia="Times"/>
          <w:sz w:val="28"/>
          <w:szCs w:val="28"/>
          <w:lang w:val="uk-UA"/>
        </w:rPr>
        <w:br/>
      </w:r>
      <w:r w:rsidR="005C2C69" w:rsidRPr="003B55C0">
        <w:rPr>
          <w:rFonts w:eastAsia="Times"/>
          <w:sz w:val="28"/>
          <w:szCs w:val="28"/>
          <w:lang w:val="uk-UA"/>
        </w:rPr>
        <w:t>(п. 5 ч. 1 ст. 1 проекту)</w:t>
      </w:r>
      <w:r w:rsidR="00CD0822" w:rsidRPr="003B55C0">
        <w:rPr>
          <w:rFonts w:eastAsia="Times"/>
          <w:sz w:val="28"/>
          <w:szCs w:val="28"/>
          <w:lang w:val="uk-UA"/>
        </w:rPr>
        <w:t xml:space="preserve">. Звертаємо увагу, що </w:t>
      </w:r>
      <w:r w:rsidR="004102A4" w:rsidRPr="003B55C0">
        <w:rPr>
          <w:rFonts w:eastAsia="Times"/>
          <w:sz w:val="28"/>
          <w:szCs w:val="28"/>
          <w:lang w:val="uk-UA"/>
        </w:rPr>
        <w:t xml:space="preserve">чинне </w:t>
      </w:r>
      <w:r w:rsidR="005C2C69" w:rsidRPr="003B55C0">
        <w:rPr>
          <w:rFonts w:eastAsia="Times"/>
          <w:sz w:val="28"/>
          <w:szCs w:val="28"/>
          <w:lang w:val="uk-UA"/>
        </w:rPr>
        <w:t>законодавств</w:t>
      </w:r>
      <w:r w:rsidR="004102A4" w:rsidRPr="003B55C0">
        <w:rPr>
          <w:rFonts w:eastAsia="Times"/>
          <w:sz w:val="28"/>
          <w:szCs w:val="28"/>
          <w:lang w:val="uk-UA"/>
        </w:rPr>
        <w:t xml:space="preserve">о України визначає правові засади </w:t>
      </w:r>
      <w:r w:rsidR="009212ED" w:rsidRPr="003B55C0">
        <w:rPr>
          <w:rFonts w:eastAsia="Times"/>
          <w:sz w:val="28"/>
          <w:szCs w:val="28"/>
          <w:lang w:val="uk-UA"/>
        </w:rPr>
        <w:t>виключно</w:t>
      </w:r>
      <w:r w:rsidR="004102A4" w:rsidRPr="003B55C0">
        <w:rPr>
          <w:rFonts w:eastAsia="Times"/>
          <w:sz w:val="28"/>
          <w:szCs w:val="28"/>
          <w:lang w:val="uk-UA"/>
        </w:rPr>
        <w:t xml:space="preserve"> </w:t>
      </w:r>
      <w:r w:rsidR="004102A4" w:rsidRPr="003B55C0">
        <w:rPr>
          <w:i/>
          <w:sz w:val="28"/>
          <w:szCs w:val="28"/>
          <w:u w:val="single"/>
          <w:shd w:val="clear" w:color="auto" w:fill="FFFFFF"/>
          <w:lang w:val="uk-UA"/>
        </w:rPr>
        <w:t>примусового</w:t>
      </w:r>
      <w:r w:rsidR="005C2C69" w:rsidRPr="003B55C0">
        <w:rPr>
          <w:i/>
          <w:sz w:val="28"/>
          <w:szCs w:val="28"/>
          <w:u w:val="single"/>
          <w:shd w:val="clear" w:color="auto" w:fill="FFFFFF"/>
          <w:lang w:val="uk-UA"/>
        </w:rPr>
        <w:t xml:space="preserve"> відчуження</w:t>
      </w:r>
      <w:r w:rsidR="005C2C69" w:rsidRPr="003B55C0">
        <w:rPr>
          <w:sz w:val="28"/>
          <w:szCs w:val="28"/>
          <w:shd w:val="clear" w:color="auto" w:fill="FFFFFF"/>
          <w:lang w:val="uk-UA"/>
        </w:rPr>
        <w:t xml:space="preserve"> земельних ділянок, інших об'єктів нерухомого майна, що на них розміщені</w:t>
      </w:r>
      <w:r w:rsidR="004102A4" w:rsidRPr="003B55C0">
        <w:rPr>
          <w:sz w:val="28"/>
          <w:szCs w:val="28"/>
          <w:shd w:val="clear" w:color="auto" w:fill="FFFFFF"/>
          <w:lang w:val="uk-UA"/>
        </w:rPr>
        <w:t xml:space="preserve"> з м</w:t>
      </w:r>
      <w:r w:rsidR="009212ED" w:rsidRPr="003B55C0">
        <w:rPr>
          <w:sz w:val="28"/>
          <w:szCs w:val="28"/>
          <w:shd w:val="clear" w:color="auto" w:fill="FFFFFF"/>
          <w:lang w:val="uk-UA"/>
        </w:rPr>
        <w:t xml:space="preserve">отивів суспільної необхідності </w:t>
      </w:r>
      <w:r w:rsidR="005C2C69" w:rsidRPr="003B55C0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="005C2C69" w:rsidRPr="003B55C0">
        <w:rPr>
          <w:sz w:val="28"/>
          <w:szCs w:val="28"/>
          <w:shd w:val="clear" w:color="auto" w:fill="FFFFFF"/>
          <w:lang w:val="uk-UA"/>
        </w:rPr>
        <w:t>ст.ст</w:t>
      </w:r>
      <w:proofErr w:type="spellEnd"/>
      <w:r w:rsidR="005C2C69" w:rsidRPr="003B55C0">
        <w:rPr>
          <w:sz w:val="28"/>
          <w:szCs w:val="28"/>
          <w:shd w:val="clear" w:color="auto" w:fill="FFFFFF"/>
          <w:lang w:val="uk-UA"/>
        </w:rPr>
        <w:t xml:space="preserve">. </w:t>
      </w:r>
      <w:r w:rsidR="0063052D" w:rsidRPr="003B55C0">
        <w:rPr>
          <w:sz w:val="28"/>
          <w:szCs w:val="28"/>
          <w:shd w:val="clear" w:color="auto" w:fill="FFFFFF"/>
          <w:lang w:val="uk-UA"/>
        </w:rPr>
        <w:t xml:space="preserve">321, </w:t>
      </w:r>
      <w:r w:rsidR="005C2C69" w:rsidRPr="003B55C0">
        <w:rPr>
          <w:sz w:val="28"/>
          <w:szCs w:val="28"/>
          <w:shd w:val="clear" w:color="auto" w:fill="FFFFFF"/>
          <w:lang w:val="uk-UA"/>
        </w:rPr>
        <w:t xml:space="preserve">350-351 Цивільного кодексу України, </w:t>
      </w:r>
      <w:r w:rsidR="00AE46E5" w:rsidRPr="003B55C0">
        <w:rPr>
          <w:sz w:val="28"/>
          <w:szCs w:val="28"/>
          <w:shd w:val="clear" w:color="auto" w:fill="FFFFFF"/>
          <w:lang w:val="uk-UA"/>
        </w:rPr>
        <w:t>Закон України «</w:t>
      </w:r>
      <w:r w:rsidR="00AE46E5" w:rsidRPr="003B55C0">
        <w:rPr>
          <w:bCs/>
          <w:sz w:val="28"/>
          <w:szCs w:val="28"/>
          <w:shd w:val="clear" w:color="auto" w:fill="FFFFFF"/>
          <w:lang w:val="uk-UA"/>
        </w:rPr>
        <w:t xml:space="preserve"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</w:t>
      </w:r>
      <w:r w:rsidR="00AE46E5" w:rsidRPr="003B55C0">
        <w:rPr>
          <w:bCs/>
          <w:sz w:val="28"/>
          <w:szCs w:val="28"/>
          <w:shd w:val="clear" w:color="auto" w:fill="FFFFFF"/>
          <w:lang w:val="uk-UA"/>
        </w:rPr>
        <w:lastRenderedPageBreak/>
        <w:t>суспільної необхідності»)</w:t>
      </w:r>
      <w:r w:rsidR="00A3224E" w:rsidRPr="003B55C0">
        <w:rPr>
          <w:bCs/>
          <w:sz w:val="28"/>
          <w:szCs w:val="28"/>
          <w:shd w:val="clear" w:color="auto" w:fill="FFFFFF"/>
          <w:lang w:val="uk-UA"/>
        </w:rPr>
        <w:t>.</w:t>
      </w:r>
      <w:r w:rsidR="000358CE" w:rsidRPr="003B55C0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8D035E" w:rsidRPr="003B55C0">
        <w:rPr>
          <w:bCs/>
          <w:sz w:val="28"/>
          <w:szCs w:val="28"/>
          <w:shd w:val="clear" w:color="auto" w:fill="FFFFFF"/>
          <w:lang w:val="uk-UA"/>
        </w:rPr>
        <w:t>Н</w:t>
      </w:r>
      <w:r w:rsidR="007C1F86" w:rsidRPr="003B55C0">
        <w:rPr>
          <w:bCs/>
          <w:sz w:val="28"/>
          <w:szCs w:val="28"/>
          <w:shd w:val="clear" w:color="auto" w:fill="FFFFFF"/>
          <w:lang w:val="uk-UA"/>
        </w:rPr>
        <w:t>атомість</w:t>
      </w:r>
      <w:r w:rsidR="00A3224E" w:rsidRPr="003B55C0">
        <w:rPr>
          <w:bCs/>
          <w:sz w:val="28"/>
          <w:szCs w:val="28"/>
          <w:shd w:val="clear" w:color="auto" w:fill="FFFFFF"/>
          <w:lang w:val="uk-UA"/>
        </w:rPr>
        <w:t>,</w:t>
      </w:r>
      <w:r w:rsidR="007609FE" w:rsidRPr="003B55C0">
        <w:rPr>
          <w:bCs/>
          <w:sz w:val="28"/>
          <w:szCs w:val="28"/>
          <w:shd w:val="clear" w:color="auto" w:fill="FFFFFF"/>
          <w:lang w:val="uk-UA"/>
        </w:rPr>
        <w:t xml:space="preserve"> відповідно до п. 5 ч. 1</w:t>
      </w:r>
      <w:r w:rsidR="00CD0822" w:rsidRPr="003B55C0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609FE" w:rsidRPr="003B55C0">
        <w:rPr>
          <w:bCs/>
          <w:sz w:val="28"/>
          <w:szCs w:val="28"/>
          <w:shd w:val="clear" w:color="auto" w:fill="FFFFFF"/>
          <w:lang w:val="uk-UA"/>
        </w:rPr>
        <w:t>ст. 1 проекту «</w:t>
      </w:r>
      <w:r w:rsidR="007609FE" w:rsidRPr="003B55C0">
        <w:rPr>
          <w:rFonts w:eastAsia="Times"/>
          <w:sz w:val="28"/>
          <w:szCs w:val="28"/>
          <w:lang w:val="uk-UA"/>
        </w:rPr>
        <w:t xml:space="preserve">планована діяльність, яка здійснюється з мотивів суспільної необхідності – планована діяльність, що </w:t>
      </w:r>
      <w:r w:rsidR="007609FE" w:rsidRPr="003B55C0">
        <w:rPr>
          <w:rFonts w:eastAsia="Times"/>
          <w:i/>
          <w:sz w:val="28"/>
          <w:szCs w:val="28"/>
          <w:lang w:val="uk-UA"/>
        </w:rPr>
        <w:t>передбачає розміщення об’єктів</w:t>
      </w:r>
      <w:r w:rsidR="007609FE" w:rsidRPr="003B55C0">
        <w:rPr>
          <w:rFonts w:eastAsia="Times"/>
          <w:sz w:val="28"/>
          <w:szCs w:val="28"/>
          <w:lang w:val="uk-UA"/>
        </w:rPr>
        <w:t xml:space="preserve">, для яких </w:t>
      </w:r>
      <w:r w:rsidR="00CD0822" w:rsidRPr="003B55C0">
        <w:rPr>
          <w:rFonts w:eastAsia="Times"/>
          <w:sz w:val="28"/>
          <w:szCs w:val="28"/>
          <w:lang w:val="uk-UA"/>
        </w:rPr>
        <w:t>…</w:t>
      </w:r>
      <w:r w:rsidR="007609FE" w:rsidRPr="003B55C0">
        <w:rPr>
          <w:rFonts w:eastAsia="Times"/>
          <w:sz w:val="28"/>
          <w:szCs w:val="28"/>
          <w:lang w:val="uk-UA"/>
        </w:rPr>
        <w:t xml:space="preserve"> допускається примусове відчуження земельної ділянки, інших об'єктів нерухомого майна, що на ній розміщені, з мотивів суспільної необхідності, а також діяльність у рамках здійснення державно-приватного партнерства та концесії</w:t>
      </w:r>
      <w:r w:rsidR="006C1621" w:rsidRPr="003B55C0">
        <w:rPr>
          <w:rFonts w:eastAsia="Times"/>
          <w:sz w:val="28"/>
          <w:szCs w:val="28"/>
          <w:lang w:val="uk-UA"/>
        </w:rPr>
        <w:t>». При цьому не</w:t>
      </w:r>
      <w:r w:rsidR="00AE2F16" w:rsidRPr="003B55C0">
        <w:rPr>
          <w:rFonts w:eastAsia="Times"/>
          <w:sz w:val="28"/>
          <w:szCs w:val="28"/>
          <w:lang w:val="uk-UA"/>
        </w:rPr>
        <w:t xml:space="preserve">зрозуміло, про «розміщення» яких об’єктів зазначається у даному випадку, а також про </w:t>
      </w:r>
      <w:r w:rsidR="00CD0822" w:rsidRPr="003B55C0">
        <w:rPr>
          <w:rFonts w:eastAsia="Times"/>
          <w:sz w:val="28"/>
          <w:szCs w:val="28"/>
          <w:lang w:val="uk-UA"/>
        </w:rPr>
        <w:t xml:space="preserve">яку </w:t>
      </w:r>
      <w:r w:rsidR="00AE2F16" w:rsidRPr="003B55C0">
        <w:rPr>
          <w:rFonts w:eastAsia="Times"/>
          <w:sz w:val="28"/>
          <w:szCs w:val="28"/>
          <w:lang w:val="uk-UA"/>
        </w:rPr>
        <w:t>«діяльність у рамках здійснення державно-приватного партнерства та концесії»</w:t>
      </w:r>
      <w:r w:rsidR="006C1621" w:rsidRPr="003B55C0">
        <w:rPr>
          <w:rFonts w:eastAsia="Times"/>
          <w:sz w:val="28"/>
          <w:szCs w:val="28"/>
          <w:lang w:val="uk-UA"/>
        </w:rPr>
        <w:t xml:space="preserve"> йдеться</w:t>
      </w:r>
      <w:r w:rsidR="00AE2F16" w:rsidRPr="003B55C0">
        <w:rPr>
          <w:rFonts w:eastAsia="Times"/>
          <w:sz w:val="28"/>
          <w:szCs w:val="28"/>
          <w:lang w:val="uk-UA"/>
        </w:rPr>
        <w:t xml:space="preserve">, що залишилось поза межами проекту. </w:t>
      </w:r>
      <w:r w:rsidR="006C1621" w:rsidRPr="003B55C0">
        <w:rPr>
          <w:rFonts w:eastAsia="Times"/>
          <w:sz w:val="28"/>
          <w:szCs w:val="28"/>
          <w:lang w:val="uk-UA"/>
        </w:rPr>
        <w:t>Головне у</w:t>
      </w:r>
      <w:r w:rsidR="00AE2F16" w:rsidRPr="003B55C0">
        <w:rPr>
          <w:rFonts w:eastAsia="Times"/>
          <w:sz w:val="28"/>
          <w:szCs w:val="28"/>
          <w:lang w:val="uk-UA"/>
        </w:rPr>
        <w:t xml:space="preserve">правління </w:t>
      </w:r>
      <w:r w:rsidR="00133DB8" w:rsidRPr="003B55C0">
        <w:rPr>
          <w:rFonts w:eastAsia="Times"/>
          <w:sz w:val="28"/>
          <w:szCs w:val="28"/>
          <w:lang w:val="uk-UA"/>
        </w:rPr>
        <w:t xml:space="preserve">вбачає дискусійним </w:t>
      </w:r>
      <w:r w:rsidR="00AE2F16" w:rsidRPr="003B55C0">
        <w:rPr>
          <w:rFonts w:eastAsia="Times"/>
          <w:sz w:val="28"/>
          <w:szCs w:val="28"/>
          <w:lang w:val="uk-UA"/>
        </w:rPr>
        <w:t xml:space="preserve">також положення </w:t>
      </w:r>
      <w:r w:rsidR="00AE2F16" w:rsidRPr="003B55C0">
        <w:rPr>
          <w:bCs/>
          <w:sz w:val="28"/>
          <w:szCs w:val="28"/>
          <w:shd w:val="clear" w:color="auto" w:fill="FFFFFF"/>
          <w:lang w:val="uk-UA"/>
        </w:rPr>
        <w:t>ч.</w:t>
      </w:r>
      <w:r w:rsidR="00CD0822" w:rsidRPr="003B55C0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AE2F16" w:rsidRPr="003B55C0">
        <w:rPr>
          <w:bCs/>
          <w:sz w:val="28"/>
          <w:szCs w:val="28"/>
          <w:shd w:val="clear" w:color="auto" w:fill="FFFFFF"/>
          <w:lang w:val="uk-UA"/>
        </w:rPr>
        <w:t>1 ст. 15 «П</w:t>
      </w:r>
      <w:r w:rsidR="00AE2F16" w:rsidRPr="003B55C0">
        <w:rPr>
          <w:rFonts w:eastAsia="Times"/>
          <w:sz w:val="28"/>
          <w:szCs w:val="28"/>
          <w:lang w:val="uk-UA"/>
        </w:rPr>
        <w:t>рийняття рішення про допустимість провадження планованої діяльності, яка здійснюється з мотивів суспільної необхідності» проекту, відповідно до якого «</w:t>
      </w:r>
      <w:r w:rsidR="00AE2F16" w:rsidRPr="003B55C0">
        <w:rPr>
          <w:rFonts w:eastAsia="Times"/>
          <w:i/>
          <w:sz w:val="28"/>
          <w:szCs w:val="28"/>
          <w:lang w:val="uk-UA"/>
        </w:rPr>
        <w:t>у разі, якщо уповноваженим органом видано висновок з оцінки впливу на території Смарагдової мережі, яким визначено наявність негативного впливу</w:t>
      </w:r>
      <w:r w:rsidR="00AE2F16" w:rsidRPr="003B55C0">
        <w:rPr>
          <w:rFonts w:eastAsia="Times"/>
          <w:sz w:val="28"/>
          <w:szCs w:val="28"/>
          <w:lang w:val="uk-UA"/>
        </w:rPr>
        <w:t xml:space="preserve"> на території Смарагдової мережі стосовно планованої діяльності, яка здійснюється з мотивів суспільної необхідності, заявник </w:t>
      </w:r>
      <w:r w:rsidR="00AE2F16" w:rsidRPr="003B55C0">
        <w:rPr>
          <w:rFonts w:eastAsia="Times"/>
          <w:i/>
          <w:sz w:val="28"/>
          <w:szCs w:val="28"/>
          <w:u w:val="single"/>
          <w:lang w:val="uk-UA"/>
        </w:rPr>
        <w:t>за відсутності альтернативних варіантів</w:t>
      </w:r>
      <w:r w:rsidR="00AE2F16" w:rsidRPr="003B55C0">
        <w:rPr>
          <w:rFonts w:eastAsia="Times"/>
          <w:i/>
          <w:sz w:val="28"/>
          <w:szCs w:val="28"/>
          <w:lang w:val="uk-UA"/>
        </w:rPr>
        <w:t xml:space="preserve"> </w:t>
      </w:r>
      <w:r w:rsidR="00AE2F16" w:rsidRPr="003B55C0">
        <w:rPr>
          <w:rFonts w:eastAsia="Times"/>
          <w:sz w:val="28"/>
          <w:szCs w:val="28"/>
          <w:lang w:val="uk-UA"/>
        </w:rPr>
        <w:t xml:space="preserve">провадження планованої діяльності має право звернутися до уповноваженого органу із заявою про прийняття рішення про допустимість провадження планованої діяльності». </w:t>
      </w:r>
      <w:r w:rsidR="002709DE" w:rsidRPr="003B55C0">
        <w:rPr>
          <w:color w:val="000000"/>
          <w:sz w:val="28"/>
          <w:szCs w:val="28"/>
          <w:lang w:val="uk-UA"/>
        </w:rPr>
        <w:t xml:space="preserve">Тобто, </w:t>
      </w:r>
      <w:r w:rsidR="002709DE" w:rsidRPr="003B55C0">
        <w:rPr>
          <w:sz w:val="28"/>
          <w:szCs w:val="28"/>
          <w:lang w:val="uk-UA"/>
        </w:rPr>
        <w:t xml:space="preserve">за умов, які </w:t>
      </w:r>
      <w:r w:rsidR="002709DE" w:rsidRPr="003B55C0">
        <w:rPr>
          <w:iCs/>
          <w:sz w:val="28"/>
          <w:szCs w:val="28"/>
          <w:lang w:val="uk-UA"/>
        </w:rPr>
        <w:t>не пов’язуються із усуненням</w:t>
      </w:r>
      <w:r w:rsidR="002709DE" w:rsidRPr="003B55C0">
        <w:rPr>
          <w:sz w:val="28"/>
          <w:szCs w:val="28"/>
          <w:lang w:val="uk-UA"/>
        </w:rPr>
        <w:t xml:space="preserve"> можливого негативного впливу на території Смарагдової мережі (за відсутності альтернативних варіантів провадження планованої діяльності), відповідний уповноважений орган має право прийняти рішення </w:t>
      </w:r>
      <w:r w:rsidR="002709DE" w:rsidRPr="003B55C0">
        <w:rPr>
          <w:i/>
          <w:iCs/>
          <w:sz w:val="28"/>
          <w:szCs w:val="28"/>
          <w:lang w:val="uk-UA"/>
        </w:rPr>
        <w:t xml:space="preserve">про допустимість провадження </w:t>
      </w:r>
      <w:r w:rsidR="002709DE" w:rsidRPr="003B55C0">
        <w:rPr>
          <w:i/>
          <w:iCs/>
          <w:sz w:val="28"/>
          <w:szCs w:val="28"/>
          <w:lang w:val="uk-UA"/>
        </w:rPr>
        <w:lastRenderedPageBreak/>
        <w:t>планованої діяльності</w:t>
      </w:r>
      <w:r w:rsidR="002709DE" w:rsidRPr="003B55C0">
        <w:rPr>
          <w:sz w:val="28"/>
          <w:szCs w:val="28"/>
          <w:lang w:val="uk-UA"/>
        </w:rPr>
        <w:t>, яка здійснюється з мотивів суспільної необхідності</w:t>
      </w:r>
      <w:r w:rsidR="00590706" w:rsidRPr="003B55C0">
        <w:rPr>
          <w:sz w:val="28"/>
          <w:szCs w:val="28"/>
          <w:lang w:val="uk-UA"/>
        </w:rPr>
        <w:t xml:space="preserve">, чим </w:t>
      </w:r>
      <w:r w:rsidR="002709DE" w:rsidRPr="003B55C0">
        <w:rPr>
          <w:iCs/>
          <w:sz w:val="28"/>
          <w:szCs w:val="28"/>
          <w:lang w:val="uk-UA"/>
        </w:rPr>
        <w:t xml:space="preserve">ігноруються </w:t>
      </w:r>
      <w:r w:rsidR="00590706" w:rsidRPr="003B55C0">
        <w:rPr>
          <w:iCs/>
          <w:sz w:val="28"/>
          <w:szCs w:val="28"/>
          <w:lang w:val="uk-UA"/>
        </w:rPr>
        <w:t xml:space="preserve">задекларовані </w:t>
      </w:r>
      <w:r w:rsidR="002709DE" w:rsidRPr="003B55C0">
        <w:rPr>
          <w:iCs/>
          <w:sz w:val="28"/>
          <w:szCs w:val="28"/>
          <w:lang w:val="uk-UA"/>
        </w:rPr>
        <w:t>засади</w:t>
      </w:r>
      <w:r w:rsidR="00590706" w:rsidRPr="003B55C0">
        <w:rPr>
          <w:iCs/>
          <w:sz w:val="28"/>
          <w:szCs w:val="28"/>
          <w:lang w:val="uk-UA"/>
        </w:rPr>
        <w:t xml:space="preserve"> з</w:t>
      </w:r>
      <w:r w:rsidR="00590706" w:rsidRPr="003B55C0">
        <w:rPr>
          <w:rFonts w:eastAsia="Times"/>
          <w:sz w:val="28"/>
          <w:szCs w:val="28"/>
          <w:lang w:val="uk-UA"/>
        </w:rPr>
        <w:t xml:space="preserve">береження природних оселищ та видів природної флори та фауни (ст. 4 проекту). </w:t>
      </w:r>
    </w:p>
    <w:p w:rsidR="00AE2F16" w:rsidRPr="003B55C0" w:rsidRDefault="002709DE" w:rsidP="00AE2F16">
      <w:pPr>
        <w:ind w:firstLine="567"/>
        <w:jc w:val="both"/>
        <w:rPr>
          <w:rFonts w:eastAsia="Times"/>
          <w:b/>
          <w:sz w:val="28"/>
          <w:szCs w:val="28"/>
          <w:lang w:val="uk-UA"/>
        </w:rPr>
      </w:pPr>
      <w:r w:rsidRPr="003B55C0">
        <w:rPr>
          <w:iCs/>
          <w:sz w:val="28"/>
          <w:szCs w:val="28"/>
          <w:lang w:val="uk-UA"/>
        </w:rPr>
        <w:t xml:space="preserve"> </w:t>
      </w:r>
      <w:r w:rsidR="00AE2F16" w:rsidRPr="003B55C0">
        <w:rPr>
          <w:rFonts w:eastAsia="Times"/>
          <w:sz w:val="28"/>
          <w:szCs w:val="28"/>
          <w:lang w:val="uk-UA"/>
        </w:rPr>
        <w:t>На думку Головного управління</w:t>
      </w:r>
      <w:r w:rsidR="006C1621" w:rsidRPr="003B55C0">
        <w:rPr>
          <w:rFonts w:eastAsia="Times"/>
          <w:sz w:val="28"/>
          <w:szCs w:val="28"/>
          <w:lang w:val="uk-UA"/>
        </w:rPr>
        <w:t>,</w:t>
      </w:r>
      <w:r w:rsidR="00AE2F16" w:rsidRPr="003B55C0">
        <w:rPr>
          <w:rFonts w:eastAsia="Times"/>
          <w:sz w:val="28"/>
          <w:szCs w:val="28"/>
          <w:lang w:val="uk-UA"/>
        </w:rPr>
        <w:t xml:space="preserve"> провадження планованої діяльності з підстав переважання публічного інтересу, що передбачається ст. 16</w:t>
      </w:r>
      <w:r w:rsidR="00AE2F16" w:rsidRPr="003B55C0">
        <w:rPr>
          <w:rFonts w:eastAsia="Times"/>
          <w:b/>
          <w:sz w:val="28"/>
          <w:szCs w:val="28"/>
          <w:lang w:val="uk-UA"/>
        </w:rPr>
        <w:t xml:space="preserve"> </w:t>
      </w:r>
      <w:r w:rsidR="006C1621" w:rsidRPr="003B55C0">
        <w:rPr>
          <w:rFonts w:eastAsia="Times"/>
          <w:sz w:val="28"/>
          <w:szCs w:val="28"/>
          <w:lang w:val="uk-UA"/>
        </w:rPr>
        <w:t>доопрацьованого</w:t>
      </w:r>
      <w:r w:rsidR="00AE2F16" w:rsidRPr="003B55C0">
        <w:rPr>
          <w:rFonts w:eastAsia="Times"/>
          <w:b/>
          <w:sz w:val="28"/>
          <w:szCs w:val="28"/>
          <w:lang w:val="uk-UA"/>
        </w:rPr>
        <w:t xml:space="preserve"> </w:t>
      </w:r>
      <w:r w:rsidR="00AE2F16" w:rsidRPr="003B55C0">
        <w:rPr>
          <w:rFonts w:eastAsia="Times"/>
          <w:sz w:val="28"/>
          <w:szCs w:val="28"/>
          <w:lang w:val="uk-UA"/>
        </w:rPr>
        <w:t>проекту реєстр.</w:t>
      </w:r>
      <w:r w:rsidR="00AE2F16" w:rsidRPr="003B55C0">
        <w:rPr>
          <w:sz w:val="28"/>
          <w:szCs w:val="28"/>
          <w:lang w:val="uk-UA"/>
        </w:rPr>
        <w:t xml:space="preserve"> № 4461</w:t>
      </w:r>
      <w:r w:rsidR="00D14880" w:rsidRPr="003B55C0">
        <w:rPr>
          <w:sz w:val="28"/>
          <w:szCs w:val="28"/>
          <w:lang w:val="uk-UA"/>
        </w:rPr>
        <w:t xml:space="preserve">, вбачається більш прийнятним, ніж зазначеної </w:t>
      </w:r>
      <w:r w:rsidR="00D14880" w:rsidRPr="003B55C0">
        <w:rPr>
          <w:rFonts w:eastAsia="Times"/>
          <w:sz w:val="28"/>
          <w:szCs w:val="28"/>
          <w:lang w:val="uk-UA"/>
        </w:rPr>
        <w:t>планованої діяльності, яка здійснюється з мотивів суспільної необхідності.</w:t>
      </w:r>
    </w:p>
    <w:p w:rsidR="002A4ABB" w:rsidRPr="003B55C0" w:rsidRDefault="002A4ABB" w:rsidP="00C0020E">
      <w:pPr>
        <w:ind w:firstLine="567"/>
        <w:jc w:val="both"/>
        <w:rPr>
          <w:rFonts w:eastAsia="Times"/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 xml:space="preserve">1.3. </w:t>
      </w:r>
      <w:r w:rsidR="00B513DF" w:rsidRPr="003B55C0">
        <w:rPr>
          <w:rFonts w:eastAsia="Times"/>
          <w:sz w:val="28"/>
          <w:szCs w:val="28"/>
          <w:lang w:val="uk-UA"/>
        </w:rPr>
        <w:t xml:space="preserve">У </w:t>
      </w:r>
      <w:r w:rsidRPr="003B55C0">
        <w:rPr>
          <w:rFonts w:eastAsia="Times"/>
          <w:sz w:val="28"/>
          <w:szCs w:val="28"/>
          <w:lang w:val="uk-UA"/>
        </w:rPr>
        <w:t>проекті однозначно та чітко не визначено поняття «компенсац</w:t>
      </w:r>
      <w:r w:rsidR="007A05D4" w:rsidRPr="003B55C0">
        <w:rPr>
          <w:rFonts w:eastAsia="Times"/>
          <w:sz w:val="28"/>
          <w:szCs w:val="28"/>
          <w:lang w:val="uk-UA"/>
        </w:rPr>
        <w:t xml:space="preserve">ійних відновлювальних заходів». </w:t>
      </w:r>
      <w:r w:rsidRPr="003B55C0">
        <w:rPr>
          <w:rFonts w:eastAsia="Times"/>
          <w:sz w:val="28"/>
          <w:szCs w:val="28"/>
          <w:lang w:val="uk-UA"/>
        </w:rPr>
        <w:t xml:space="preserve">Так,  відповідно до </w:t>
      </w:r>
      <w:r w:rsidR="00620FED" w:rsidRPr="003B55C0">
        <w:rPr>
          <w:rFonts w:eastAsia="Times"/>
          <w:sz w:val="28"/>
          <w:szCs w:val="28"/>
          <w:lang w:val="uk-UA"/>
        </w:rPr>
        <w:t xml:space="preserve">п. 3 </w:t>
      </w:r>
      <w:r w:rsidRPr="003B55C0">
        <w:rPr>
          <w:rFonts w:eastAsia="Times"/>
          <w:sz w:val="28"/>
          <w:szCs w:val="28"/>
          <w:lang w:val="uk-UA"/>
        </w:rPr>
        <w:t xml:space="preserve">ч. 1 ст. 1 проекту під </w:t>
      </w:r>
      <w:r w:rsidR="00620FED" w:rsidRPr="003B55C0">
        <w:rPr>
          <w:sz w:val="28"/>
          <w:szCs w:val="28"/>
          <w:lang w:val="uk-UA"/>
        </w:rPr>
        <w:t>ними</w:t>
      </w:r>
      <w:r w:rsidRPr="003B55C0">
        <w:rPr>
          <w:sz w:val="28"/>
          <w:szCs w:val="28"/>
          <w:lang w:val="uk-UA"/>
        </w:rPr>
        <w:t xml:space="preserve"> розуміються «заходи, що </w:t>
      </w:r>
      <w:r w:rsidRPr="003B55C0">
        <w:rPr>
          <w:i/>
          <w:sz w:val="28"/>
          <w:szCs w:val="28"/>
          <w:lang w:val="uk-UA"/>
        </w:rPr>
        <w:t>сприяють відновленню</w:t>
      </w:r>
      <w:r w:rsidRPr="003B55C0">
        <w:rPr>
          <w:sz w:val="28"/>
          <w:szCs w:val="28"/>
          <w:lang w:val="uk-UA"/>
        </w:rPr>
        <w:t xml:space="preserve"> сприятливого статусу збереження </w:t>
      </w:r>
      <w:r w:rsidRPr="003B55C0">
        <w:rPr>
          <w:i/>
          <w:sz w:val="28"/>
          <w:szCs w:val="28"/>
          <w:lang w:val="uk-UA"/>
        </w:rPr>
        <w:t xml:space="preserve">зміненого </w:t>
      </w:r>
      <w:r w:rsidRPr="003B55C0">
        <w:rPr>
          <w:sz w:val="28"/>
          <w:szCs w:val="28"/>
          <w:lang w:val="uk-UA"/>
        </w:rPr>
        <w:t>природного оселища або виду природної флори та фауни в межах території Смарагдової мережі чи на іншій території». Однак</w:t>
      </w:r>
      <w:r w:rsidR="00AF54D6" w:rsidRPr="003B55C0">
        <w:rPr>
          <w:sz w:val="28"/>
          <w:szCs w:val="28"/>
          <w:lang w:val="uk-UA"/>
        </w:rPr>
        <w:t>,</w:t>
      </w:r>
      <w:r w:rsidRPr="003B55C0">
        <w:rPr>
          <w:sz w:val="28"/>
          <w:szCs w:val="28"/>
          <w:lang w:val="uk-UA"/>
        </w:rPr>
        <w:t xml:space="preserve"> </w:t>
      </w:r>
      <w:r w:rsidR="00AF54D6" w:rsidRPr="003B55C0">
        <w:rPr>
          <w:sz w:val="28"/>
          <w:szCs w:val="28"/>
          <w:lang w:val="uk-UA"/>
        </w:rPr>
        <w:t>у</w:t>
      </w:r>
      <w:r w:rsidRPr="003B55C0">
        <w:rPr>
          <w:sz w:val="28"/>
          <w:szCs w:val="28"/>
          <w:lang w:val="uk-UA"/>
        </w:rPr>
        <w:t xml:space="preserve"> п. 3 ч. 2 ст. 15 проекту передбачається, що д</w:t>
      </w:r>
      <w:r w:rsidRPr="003B55C0">
        <w:rPr>
          <w:rFonts w:eastAsia="Times"/>
          <w:sz w:val="28"/>
          <w:szCs w:val="28"/>
          <w:lang w:val="uk-UA"/>
        </w:rPr>
        <w:t xml:space="preserve">о заяви </w:t>
      </w:r>
      <w:r w:rsidR="00AF54D6" w:rsidRPr="003B55C0">
        <w:rPr>
          <w:rFonts w:eastAsia="Times"/>
          <w:sz w:val="28"/>
          <w:szCs w:val="28"/>
          <w:lang w:val="uk-UA"/>
        </w:rPr>
        <w:t xml:space="preserve">про прийняття рішення про допустимість провадження планованої діяльності </w:t>
      </w:r>
      <w:r w:rsidRPr="003B55C0">
        <w:rPr>
          <w:rFonts w:eastAsia="Times"/>
          <w:sz w:val="28"/>
          <w:szCs w:val="28"/>
          <w:lang w:val="uk-UA"/>
        </w:rPr>
        <w:t xml:space="preserve">додаються: «компенсаційні відновлювальні заходи, які </w:t>
      </w:r>
      <w:r w:rsidRPr="003B55C0">
        <w:rPr>
          <w:rFonts w:eastAsia="Times"/>
          <w:i/>
          <w:sz w:val="28"/>
          <w:szCs w:val="28"/>
          <w:lang w:val="uk-UA"/>
        </w:rPr>
        <w:t>пропонуються для забезпечення</w:t>
      </w:r>
      <w:r w:rsidRPr="003B55C0">
        <w:rPr>
          <w:rFonts w:eastAsia="Times"/>
          <w:sz w:val="28"/>
          <w:szCs w:val="28"/>
          <w:lang w:val="uk-UA"/>
        </w:rPr>
        <w:t xml:space="preserve"> сприятливого статусу збереження природних оселищ та видів природної флори та фауни, вказаних у додатках І, ІІ та ІІІ до цього Закону». </w:t>
      </w:r>
      <w:r w:rsidR="00AF54D6" w:rsidRPr="003B55C0">
        <w:rPr>
          <w:rFonts w:eastAsia="Times"/>
          <w:sz w:val="28"/>
          <w:szCs w:val="28"/>
          <w:lang w:val="uk-UA"/>
        </w:rPr>
        <w:t>А</w:t>
      </w:r>
      <w:r w:rsidRPr="003B55C0">
        <w:rPr>
          <w:rFonts w:eastAsia="Times"/>
          <w:sz w:val="28"/>
          <w:szCs w:val="28"/>
          <w:lang w:val="uk-UA"/>
        </w:rPr>
        <w:t xml:space="preserve"> із змісту ч. 4 ст. 15 проекту («у рішенні уповноваженого центрального органу про допустимість провадження планованої діяльності, яка здійснюється з мотивів суспільної необхідності, на території Смарагдової мережі </w:t>
      </w:r>
      <w:r w:rsidRPr="003B55C0">
        <w:rPr>
          <w:rFonts w:eastAsia="Times"/>
          <w:i/>
          <w:sz w:val="28"/>
          <w:szCs w:val="28"/>
          <w:lang w:val="uk-UA"/>
        </w:rPr>
        <w:t xml:space="preserve">встановлюються компенсаційні відновлювальні заходи, </w:t>
      </w:r>
      <w:r w:rsidRPr="003B55C0">
        <w:rPr>
          <w:rFonts w:eastAsia="Times"/>
          <w:i/>
          <w:sz w:val="28"/>
          <w:szCs w:val="28"/>
          <w:u w:val="single"/>
          <w:lang w:val="uk-UA"/>
        </w:rPr>
        <w:t>за умови виконання яких,</w:t>
      </w:r>
      <w:r w:rsidRPr="003B55C0">
        <w:rPr>
          <w:rFonts w:eastAsia="Times"/>
          <w:i/>
          <w:sz w:val="28"/>
          <w:szCs w:val="28"/>
          <w:lang w:val="uk-UA"/>
        </w:rPr>
        <w:t xml:space="preserve"> визнається допустимість провадження планованої ді</w:t>
      </w:r>
      <w:r w:rsidRPr="003B55C0">
        <w:rPr>
          <w:rFonts w:eastAsia="Times"/>
          <w:i/>
          <w:sz w:val="28"/>
          <w:szCs w:val="28"/>
          <w:lang w:val="uk-UA"/>
        </w:rPr>
        <w:lastRenderedPageBreak/>
        <w:t xml:space="preserve">яльності, </w:t>
      </w:r>
      <w:r w:rsidRPr="003B55C0">
        <w:rPr>
          <w:rFonts w:eastAsia="Times"/>
          <w:sz w:val="28"/>
          <w:szCs w:val="28"/>
          <w:lang w:val="uk-UA"/>
        </w:rPr>
        <w:t>яка здійснюється з мотивів суспільної необхідності, на території Сма</w:t>
      </w:r>
      <w:r w:rsidR="006C1621" w:rsidRPr="003B55C0">
        <w:rPr>
          <w:rFonts w:eastAsia="Times"/>
          <w:sz w:val="28"/>
          <w:szCs w:val="28"/>
          <w:lang w:val="uk-UA"/>
        </w:rPr>
        <w:t>рагдової мережі») не</w:t>
      </w:r>
      <w:r w:rsidR="000E2048" w:rsidRPr="003B55C0">
        <w:rPr>
          <w:rFonts w:eastAsia="Times"/>
          <w:sz w:val="28"/>
          <w:szCs w:val="28"/>
          <w:lang w:val="uk-UA"/>
        </w:rPr>
        <w:t>зрозуміло</w:t>
      </w:r>
      <w:r w:rsidR="00620FED" w:rsidRPr="003B55C0">
        <w:rPr>
          <w:rFonts w:eastAsia="Times"/>
          <w:sz w:val="28"/>
          <w:szCs w:val="28"/>
          <w:lang w:val="uk-UA"/>
        </w:rPr>
        <w:t>, який</w:t>
      </w:r>
      <w:r w:rsidR="000E2048" w:rsidRPr="003B55C0">
        <w:rPr>
          <w:rFonts w:eastAsia="Times"/>
          <w:sz w:val="28"/>
          <w:szCs w:val="28"/>
          <w:lang w:val="uk-UA"/>
        </w:rPr>
        <w:t xml:space="preserve"> характер</w:t>
      </w:r>
      <w:r w:rsidR="00620FED" w:rsidRPr="003B55C0">
        <w:rPr>
          <w:rFonts w:eastAsia="Times"/>
          <w:sz w:val="28"/>
          <w:szCs w:val="28"/>
          <w:lang w:val="uk-UA"/>
        </w:rPr>
        <w:t xml:space="preserve"> носять</w:t>
      </w:r>
      <w:r w:rsidR="000E2048" w:rsidRPr="003B55C0">
        <w:rPr>
          <w:rFonts w:eastAsia="Times"/>
          <w:sz w:val="28"/>
          <w:szCs w:val="28"/>
          <w:lang w:val="uk-UA"/>
        </w:rPr>
        <w:t xml:space="preserve"> </w:t>
      </w:r>
      <w:r w:rsidRPr="003B55C0">
        <w:rPr>
          <w:rFonts w:eastAsia="Times"/>
          <w:sz w:val="28"/>
          <w:szCs w:val="28"/>
          <w:lang w:val="uk-UA"/>
        </w:rPr>
        <w:t>компенсаційн</w:t>
      </w:r>
      <w:r w:rsidR="00620FED" w:rsidRPr="003B55C0">
        <w:rPr>
          <w:rFonts w:eastAsia="Times"/>
          <w:sz w:val="28"/>
          <w:szCs w:val="28"/>
          <w:lang w:val="uk-UA"/>
        </w:rPr>
        <w:t>і</w:t>
      </w:r>
      <w:r w:rsidR="000E2048" w:rsidRPr="003B55C0">
        <w:rPr>
          <w:rFonts w:eastAsia="Times"/>
          <w:sz w:val="28"/>
          <w:szCs w:val="28"/>
          <w:lang w:val="uk-UA"/>
        </w:rPr>
        <w:t xml:space="preserve"> </w:t>
      </w:r>
      <w:r w:rsidRPr="003B55C0">
        <w:rPr>
          <w:rFonts w:eastAsia="Times"/>
          <w:sz w:val="28"/>
          <w:szCs w:val="28"/>
          <w:lang w:val="uk-UA"/>
        </w:rPr>
        <w:t>відновлювальн</w:t>
      </w:r>
      <w:r w:rsidR="00620FED" w:rsidRPr="003B55C0">
        <w:rPr>
          <w:rFonts w:eastAsia="Times"/>
          <w:sz w:val="28"/>
          <w:szCs w:val="28"/>
          <w:lang w:val="uk-UA"/>
        </w:rPr>
        <w:t>і заходи</w:t>
      </w:r>
      <w:r w:rsidR="000E2048" w:rsidRPr="003B55C0">
        <w:rPr>
          <w:rFonts w:eastAsia="Times"/>
          <w:sz w:val="28"/>
          <w:szCs w:val="28"/>
          <w:lang w:val="uk-UA"/>
        </w:rPr>
        <w:t xml:space="preserve"> (</w:t>
      </w:r>
      <w:r w:rsidRPr="003B55C0">
        <w:rPr>
          <w:rFonts w:eastAsia="Times"/>
          <w:sz w:val="28"/>
          <w:szCs w:val="28"/>
          <w:lang w:val="uk-UA"/>
        </w:rPr>
        <w:t>разовий</w:t>
      </w:r>
      <w:r w:rsidR="000E2048" w:rsidRPr="003B55C0">
        <w:rPr>
          <w:rFonts w:eastAsia="Times"/>
          <w:sz w:val="28"/>
          <w:szCs w:val="28"/>
          <w:lang w:val="uk-UA"/>
        </w:rPr>
        <w:t xml:space="preserve"> чи системний). </w:t>
      </w:r>
    </w:p>
    <w:p w:rsidR="00D04BE2" w:rsidRPr="003B55C0" w:rsidRDefault="00130FA1" w:rsidP="0063052D">
      <w:pPr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b/>
          <w:sz w:val="28"/>
          <w:szCs w:val="28"/>
          <w:lang w:val="uk-UA"/>
        </w:rPr>
        <w:t>2.</w:t>
      </w:r>
      <w:r w:rsidRPr="003B55C0">
        <w:rPr>
          <w:sz w:val="28"/>
          <w:szCs w:val="28"/>
          <w:lang w:val="uk-UA"/>
        </w:rPr>
        <w:t xml:space="preserve"> </w:t>
      </w:r>
      <w:r w:rsidR="007B2715" w:rsidRPr="003B55C0">
        <w:rPr>
          <w:sz w:val="28"/>
          <w:szCs w:val="28"/>
          <w:lang w:val="uk-UA"/>
        </w:rPr>
        <w:t xml:space="preserve">Головне управління не може </w:t>
      </w:r>
      <w:r w:rsidR="00AF54D6" w:rsidRPr="003B55C0">
        <w:rPr>
          <w:sz w:val="28"/>
          <w:szCs w:val="28"/>
          <w:lang w:val="uk-UA"/>
        </w:rPr>
        <w:t>підтримати низку</w:t>
      </w:r>
      <w:r w:rsidR="00B56961" w:rsidRPr="003B55C0">
        <w:rPr>
          <w:sz w:val="28"/>
          <w:szCs w:val="28"/>
          <w:lang w:val="uk-UA"/>
        </w:rPr>
        <w:t xml:space="preserve">  положень </w:t>
      </w:r>
      <w:r w:rsidR="001C4B75" w:rsidRPr="003B55C0">
        <w:rPr>
          <w:sz w:val="28"/>
          <w:szCs w:val="28"/>
          <w:lang w:val="uk-UA"/>
        </w:rPr>
        <w:t>проекту</w:t>
      </w:r>
      <w:r w:rsidR="007B2715" w:rsidRPr="003B55C0">
        <w:rPr>
          <w:sz w:val="28"/>
          <w:szCs w:val="28"/>
          <w:lang w:val="uk-UA"/>
        </w:rPr>
        <w:t>. Зокрема</w:t>
      </w:r>
      <w:r w:rsidR="006F7F7D" w:rsidRPr="003B55C0">
        <w:rPr>
          <w:sz w:val="28"/>
          <w:szCs w:val="28"/>
          <w:lang w:val="uk-UA"/>
        </w:rPr>
        <w:t>:</w:t>
      </w:r>
      <w:r w:rsidR="007B2715" w:rsidRPr="003B55C0">
        <w:rPr>
          <w:sz w:val="28"/>
          <w:szCs w:val="28"/>
          <w:lang w:val="uk-UA"/>
        </w:rPr>
        <w:t xml:space="preserve"> </w:t>
      </w:r>
      <w:r w:rsidR="001C4B75" w:rsidRPr="003B55C0">
        <w:rPr>
          <w:sz w:val="28"/>
          <w:szCs w:val="28"/>
          <w:lang w:val="uk-UA"/>
        </w:rPr>
        <w:t>ч. 8 ст. 10</w:t>
      </w:r>
      <w:r w:rsidR="006F7F7D" w:rsidRPr="003B55C0">
        <w:rPr>
          <w:sz w:val="28"/>
          <w:szCs w:val="28"/>
          <w:lang w:val="uk-UA"/>
        </w:rPr>
        <w:t>, відповідно до якої</w:t>
      </w:r>
      <w:r w:rsidR="001C4B75" w:rsidRPr="003B55C0">
        <w:rPr>
          <w:sz w:val="28"/>
          <w:szCs w:val="28"/>
          <w:lang w:val="uk-UA"/>
        </w:rPr>
        <w:t xml:space="preserve"> </w:t>
      </w:r>
      <w:r w:rsidR="007B2715" w:rsidRPr="003B55C0">
        <w:rPr>
          <w:sz w:val="28"/>
          <w:szCs w:val="28"/>
          <w:lang w:val="uk-UA"/>
        </w:rPr>
        <w:t>«</w:t>
      </w:r>
      <w:r w:rsidR="007B2715" w:rsidRPr="003B55C0">
        <w:rPr>
          <w:i/>
          <w:sz w:val="28"/>
          <w:szCs w:val="28"/>
          <w:lang w:val="uk-UA"/>
        </w:rPr>
        <w:t>н</w:t>
      </w:r>
      <w:r w:rsidR="007B2715" w:rsidRPr="003B55C0">
        <w:rPr>
          <w:rFonts w:eastAsia="Times"/>
          <w:i/>
          <w:sz w:val="28"/>
          <w:szCs w:val="28"/>
          <w:lang w:val="uk-UA"/>
        </w:rPr>
        <w:t>а види діяльності</w:t>
      </w:r>
      <w:r w:rsidR="007B2715" w:rsidRPr="003B55C0">
        <w:rPr>
          <w:rFonts w:eastAsia="Times"/>
          <w:sz w:val="28"/>
          <w:szCs w:val="28"/>
          <w:lang w:val="uk-UA"/>
        </w:rPr>
        <w:t xml:space="preserve">, </w:t>
      </w:r>
      <w:r w:rsidR="007B2715" w:rsidRPr="003B55C0">
        <w:rPr>
          <w:rFonts w:eastAsia="Times"/>
          <w:i/>
          <w:sz w:val="28"/>
          <w:szCs w:val="28"/>
          <w:lang w:val="uk-UA"/>
        </w:rPr>
        <w:t xml:space="preserve">які </w:t>
      </w:r>
      <w:r w:rsidR="007B2715" w:rsidRPr="003B55C0">
        <w:rPr>
          <w:rFonts w:eastAsia="Times"/>
          <w:i/>
          <w:sz w:val="28"/>
          <w:szCs w:val="28"/>
          <w:u w:val="single"/>
          <w:lang w:val="uk-UA"/>
        </w:rPr>
        <w:t>вже здійснюються</w:t>
      </w:r>
      <w:r w:rsidR="007B2715" w:rsidRPr="003B55C0">
        <w:rPr>
          <w:rFonts w:eastAsia="Times"/>
          <w:i/>
          <w:sz w:val="28"/>
          <w:szCs w:val="28"/>
          <w:lang w:val="uk-UA"/>
        </w:rPr>
        <w:t xml:space="preserve"> на законних підставах</w:t>
      </w:r>
      <w:r w:rsidR="007B2715" w:rsidRPr="003B55C0">
        <w:rPr>
          <w:rFonts w:eastAsia="Times"/>
          <w:sz w:val="28"/>
          <w:szCs w:val="28"/>
          <w:lang w:val="uk-UA"/>
        </w:rPr>
        <w:t xml:space="preserve"> на території  Смарагдової мережі на момент її внесення до Національного реєстру територій Смарагдової мережі як визначеної, </w:t>
      </w:r>
      <w:r w:rsidR="007B2715" w:rsidRPr="003B55C0">
        <w:rPr>
          <w:rFonts w:eastAsia="Times"/>
          <w:i/>
          <w:sz w:val="28"/>
          <w:szCs w:val="28"/>
          <w:u w:val="single"/>
          <w:lang w:val="uk-UA"/>
        </w:rPr>
        <w:t>не поширюються</w:t>
      </w:r>
      <w:r w:rsidR="007B2715" w:rsidRPr="003B55C0">
        <w:rPr>
          <w:rFonts w:eastAsia="Times"/>
          <w:sz w:val="28"/>
          <w:szCs w:val="28"/>
          <w:lang w:val="uk-UA"/>
        </w:rPr>
        <w:t xml:space="preserve"> </w:t>
      </w:r>
      <w:r w:rsidR="007B2715" w:rsidRPr="003B55C0">
        <w:rPr>
          <w:rFonts w:eastAsia="Times"/>
          <w:i/>
          <w:sz w:val="28"/>
          <w:szCs w:val="28"/>
          <w:lang w:val="uk-UA"/>
        </w:rPr>
        <w:t>обмеження чи заборони,</w:t>
      </w:r>
      <w:r w:rsidR="007B2715" w:rsidRPr="003B55C0">
        <w:rPr>
          <w:rFonts w:eastAsia="Times"/>
          <w:sz w:val="28"/>
          <w:szCs w:val="28"/>
          <w:lang w:val="uk-UA"/>
        </w:rPr>
        <w:t xml:space="preserve"> пов’язані з реалізацією цього Закону, до моменту закінчення терміну дії документа дозвільного характеру на цю діяльність</w:t>
      </w:r>
      <w:bookmarkStart w:id="1" w:name="n23"/>
      <w:bookmarkEnd w:id="1"/>
      <w:r w:rsidR="007B2715" w:rsidRPr="003B55C0">
        <w:rPr>
          <w:rFonts w:eastAsia="Times"/>
          <w:sz w:val="28"/>
          <w:szCs w:val="28"/>
          <w:lang w:val="uk-UA"/>
        </w:rPr>
        <w:t>»</w:t>
      </w:r>
      <w:r w:rsidR="006F7F7D" w:rsidRPr="003B55C0">
        <w:rPr>
          <w:rFonts w:eastAsia="Times"/>
          <w:sz w:val="28"/>
          <w:szCs w:val="28"/>
          <w:lang w:val="uk-UA"/>
        </w:rPr>
        <w:t xml:space="preserve">; </w:t>
      </w:r>
      <w:r w:rsidR="00C11986" w:rsidRPr="003B55C0">
        <w:rPr>
          <w:rFonts w:eastAsia="Times"/>
          <w:sz w:val="28"/>
          <w:szCs w:val="28"/>
          <w:lang w:val="uk-UA"/>
        </w:rPr>
        <w:t xml:space="preserve">п. 4 </w:t>
      </w:r>
      <w:r w:rsidR="00D04BE2" w:rsidRPr="003B55C0">
        <w:rPr>
          <w:rFonts w:eastAsia="Times"/>
          <w:sz w:val="28"/>
          <w:szCs w:val="28"/>
          <w:lang w:val="uk-UA"/>
        </w:rPr>
        <w:t xml:space="preserve">Розділу </w:t>
      </w:r>
      <w:r w:rsidR="00F44483" w:rsidRPr="003B55C0">
        <w:rPr>
          <w:rFonts w:eastAsia="Times"/>
          <w:sz w:val="28"/>
          <w:szCs w:val="28"/>
          <w:lang w:val="uk-UA"/>
        </w:rPr>
        <w:t>V</w:t>
      </w:r>
      <w:r w:rsidR="00D04BE2" w:rsidRPr="003B55C0">
        <w:rPr>
          <w:rFonts w:eastAsia="Times"/>
          <w:sz w:val="28"/>
          <w:szCs w:val="28"/>
          <w:lang w:val="uk-UA"/>
        </w:rPr>
        <w:t xml:space="preserve"> «Прикінцеві та перехідні положення» проекту</w:t>
      </w:r>
      <w:r w:rsidR="0090622D" w:rsidRPr="003B55C0">
        <w:rPr>
          <w:rFonts w:eastAsia="Times"/>
          <w:sz w:val="28"/>
          <w:szCs w:val="28"/>
          <w:lang w:val="uk-UA"/>
        </w:rPr>
        <w:t>, яким</w:t>
      </w:r>
      <w:r w:rsidR="00D04BE2" w:rsidRPr="003B55C0">
        <w:rPr>
          <w:rFonts w:eastAsia="Times"/>
          <w:sz w:val="28"/>
          <w:szCs w:val="28"/>
          <w:lang w:val="uk-UA"/>
        </w:rPr>
        <w:t xml:space="preserve"> передбачається, що «оцінка впливу на території Смарагдової мережі, в тому числі та, що здійснюється в рамках оцінки впливу на довкілля, </w:t>
      </w:r>
      <w:r w:rsidR="00D04BE2" w:rsidRPr="003B55C0">
        <w:rPr>
          <w:rFonts w:eastAsia="Times"/>
          <w:i/>
          <w:sz w:val="28"/>
          <w:szCs w:val="28"/>
          <w:u w:val="single"/>
          <w:lang w:val="uk-UA"/>
        </w:rPr>
        <w:t>не проводиться</w:t>
      </w:r>
      <w:r w:rsidR="00D04BE2" w:rsidRPr="003B55C0">
        <w:rPr>
          <w:rFonts w:eastAsia="Times"/>
          <w:sz w:val="28"/>
          <w:szCs w:val="28"/>
          <w:lang w:val="uk-UA"/>
        </w:rPr>
        <w:t xml:space="preserve">, у разі </w:t>
      </w:r>
      <w:r w:rsidR="00D04BE2" w:rsidRPr="003B55C0">
        <w:rPr>
          <w:rFonts w:eastAsia="Times"/>
          <w:i/>
          <w:sz w:val="28"/>
          <w:szCs w:val="28"/>
          <w:lang w:val="uk-UA"/>
        </w:rPr>
        <w:t>якщо до набрання чинності цим Законом вже прийнято рішення про провадження планованої діяльності</w:t>
      </w:r>
      <w:r w:rsidR="00D04BE2" w:rsidRPr="003B55C0">
        <w:rPr>
          <w:rFonts w:eastAsia="Times"/>
          <w:sz w:val="28"/>
          <w:szCs w:val="28"/>
          <w:lang w:val="uk-UA"/>
        </w:rPr>
        <w:t>».</w:t>
      </w:r>
      <w:r w:rsidR="008243A4" w:rsidRPr="003B55C0">
        <w:rPr>
          <w:rFonts w:eastAsia="Times"/>
          <w:sz w:val="28"/>
          <w:szCs w:val="28"/>
          <w:lang w:val="uk-UA"/>
        </w:rPr>
        <w:t xml:space="preserve"> </w:t>
      </w:r>
      <w:r w:rsidR="006F7F7D" w:rsidRPr="003B55C0">
        <w:rPr>
          <w:rFonts w:eastAsia="Times"/>
          <w:sz w:val="28"/>
          <w:szCs w:val="28"/>
          <w:lang w:val="uk-UA"/>
        </w:rPr>
        <w:t>З</w:t>
      </w:r>
      <w:r w:rsidR="001C4B75" w:rsidRPr="003B55C0">
        <w:rPr>
          <w:rFonts w:eastAsia="Times"/>
          <w:sz w:val="28"/>
          <w:szCs w:val="28"/>
          <w:lang w:val="uk-UA"/>
        </w:rPr>
        <w:t>азнач</w:t>
      </w:r>
      <w:r w:rsidR="00B56961" w:rsidRPr="003B55C0">
        <w:rPr>
          <w:rFonts w:eastAsia="Times"/>
          <w:sz w:val="28"/>
          <w:szCs w:val="28"/>
          <w:lang w:val="uk-UA"/>
        </w:rPr>
        <w:t xml:space="preserve">ені положення проекту </w:t>
      </w:r>
      <w:r w:rsidR="001C4B75" w:rsidRPr="003B55C0">
        <w:rPr>
          <w:rFonts w:eastAsia="Times"/>
          <w:sz w:val="28"/>
          <w:szCs w:val="28"/>
          <w:lang w:val="uk-UA"/>
        </w:rPr>
        <w:t>нівелюють мету формування територій Смарагдов</w:t>
      </w:r>
      <w:r w:rsidR="00B67495" w:rsidRPr="003B55C0">
        <w:rPr>
          <w:rFonts w:eastAsia="Times"/>
          <w:sz w:val="28"/>
          <w:szCs w:val="28"/>
          <w:lang w:val="uk-UA"/>
        </w:rPr>
        <w:t>ої мережі, на якій неодноразово наголошується у преамбулі пр</w:t>
      </w:r>
      <w:r w:rsidR="006F7F7D" w:rsidRPr="003B55C0">
        <w:rPr>
          <w:rFonts w:eastAsia="Times"/>
          <w:sz w:val="28"/>
          <w:szCs w:val="28"/>
          <w:lang w:val="uk-UA"/>
        </w:rPr>
        <w:t xml:space="preserve">оекту та інших його положеннях щодо </w:t>
      </w:r>
      <w:r w:rsidR="00B67495" w:rsidRPr="003B55C0">
        <w:rPr>
          <w:rFonts w:eastAsia="Times"/>
          <w:sz w:val="28"/>
          <w:szCs w:val="28"/>
          <w:lang w:val="uk-UA"/>
        </w:rPr>
        <w:t>«збереження природних оселищ та видів природної флори та фауни, що підлягають особливій охороні»</w:t>
      </w:r>
      <w:r w:rsidR="006F7F7D" w:rsidRPr="003B55C0">
        <w:rPr>
          <w:rFonts w:eastAsia="Times"/>
          <w:sz w:val="28"/>
          <w:szCs w:val="28"/>
          <w:lang w:val="uk-UA"/>
        </w:rPr>
        <w:t xml:space="preserve">, а також </w:t>
      </w:r>
      <w:r w:rsidR="00B67495" w:rsidRPr="003B55C0">
        <w:rPr>
          <w:rFonts w:eastAsia="Times"/>
          <w:sz w:val="28"/>
          <w:szCs w:val="28"/>
          <w:lang w:val="uk-UA"/>
        </w:rPr>
        <w:t xml:space="preserve">закладають правові підстави для зловживання на практиці нормами </w:t>
      </w:r>
      <w:r w:rsidR="00B56961" w:rsidRPr="003B55C0">
        <w:rPr>
          <w:rFonts w:eastAsia="Times"/>
          <w:sz w:val="28"/>
          <w:szCs w:val="28"/>
          <w:lang w:val="uk-UA"/>
        </w:rPr>
        <w:t xml:space="preserve">майбутнього </w:t>
      </w:r>
      <w:r w:rsidR="00B67495" w:rsidRPr="003B55C0">
        <w:rPr>
          <w:rFonts w:eastAsia="Times"/>
          <w:sz w:val="28"/>
          <w:szCs w:val="28"/>
          <w:lang w:val="uk-UA"/>
        </w:rPr>
        <w:t>закону</w:t>
      </w:r>
      <w:r w:rsidR="008243A4" w:rsidRPr="003B55C0">
        <w:rPr>
          <w:rFonts w:eastAsia="Times"/>
          <w:sz w:val="28"/>
          <w:szCs w:val="28"/>
          <w:lang w:val="uk-UA"/>
        </w:rPr>
        <w:t xml:space="preserve"> </w:t>
      </w:r>
      <w:r w:rsidR="00B56961" w:rsidRPr="003B55C0">
        <w:rPr>
          <w:rFonts w:eastAsia="Times"/>
          <w:sz w:val="28"/>
          <w:szCs w:val="28"/>
          <w:lang w:val="uk-UA"/>
        </w:rPr>
        <w:t>(</w:t>
      </w:r>
      <w:r w:rsidR="00133DB8" w:rsidRPr="003B55C0">
        <w:rPr>
          <w:rFonts w:eastAsia="Times"/>
          <w:sz w:val="28"/>
          <w:szCs w:val="28"/>
          <w:lang w:val="uk-UA"/>
        </w:rPr>
        <w:t xml:space="preserve">у разі його прийняття) </w:t>
      </w:r>
      <w:r w:rsidR="00B56961" w:rsidRPr="003B55C0">
        <w:rPr>
          <w:rFonts w:eastAsia="Times"/>
          <w:sz w:val="28"/>
          <w:szCs w:val="28"/>
          <w:lang w:val="uk-UA"/>
        </w:rPr>
        <w:t>через механізм п</w:t>
      </w:r>
      <w:r w:rsidR="008243A4" w:rsidRPr="003B55C0">
        <w:rPr>
          <w:rFonts w:eastAsia="Times"/>
          <w:sz w:val="28"/>
          <w:szCs w:val="28"/>
          <w:lang w:val="uk-UA"/>
        </w:rPr>
        <w:t xml:space="preserve">рийняття </w:t>
      </w:r>
      <w:r w:rsidR="00B67495" w:rsidRPr="003B55C0">
        <w:rPr>
          <w:rFonts w:eastAsia="Times"/>
          <w:sz w:val="28"/>
          <w:szCs w:val="28"/>
          <w:lang w:val="uk-UA"/>
        </w:rPr>
        <w:t>рішень про провадження планов</w:t>
      </w:r>
      <w:r w:rsidR="006F7F7D" w:rsidRPr="003B55C0">
        <w:rPr>
          <w:rFonts w:eastAsia="Times"/>
          <w:sz w:val="28"/>
          <w:szCs w:val="28"/>
          <w:lang w:val="uk-UA"/>
        </w:rPr>
        <w:t>аної</w:t>
      </w:r>
      <w:r w:rsidR="00B67495" w:rsidRPr="003B55C0">
        <w:rPr>
          <w:rFonts w:eastAsia="Times"/>
          <w:sz w:val="28"/>
          <w:szCs w:val="28"/>
          <w:lang w:val="uk-UA"/>
        </w:rPr>
        <w:t xml:space="preserve"> діяльності </w:t>
      </w:r>
      <w:r w:rsidR="00B67495" w:rsidRPr="003B55C0">
        <w:rPr>
          <w:rFonts w:eastAsia="Times"/>
          <w:i/>
          <w:sz w:val="28"/>
          <w:szCs w:val="28"/>
          <w:u w:val="single"/>
          <w:lang w:val="uk-UA"/>
        </w:rPr>
        <w:t>до</w:t>
      </w:r>
      <w:r w:rsidR="00B67495" w:rsidRPr="003B55C0">
        <w:rPr>
          <w:rFonts w:eastAsia="Times"/>
          <w:sz w:val="28"/>
          <w:szCs w:val="28"/>
          <w:lang w:val="uk-UA"/>
        </w:rPr>
        <w:t xml:space="preserve"> прийняття рішення про </w:t>
      </w:r>
      <w:r w:rsidR="00EB3A4B" w:rsidRPr="003B55C0">
        <w:rPr>
          <w:rFonts w:eastAsia="Times"/>
          <w:sz w:val="28"/>
          <w:szCs w:val="28"/>
          <w:lang w:val="uk-UA"/>
        </w:rPr>
        <w:t xml:space="preserve">формування </w:t>
      </w:r>
      <w:r w:rsidR="00B67495" w:rsidRPr="003B55C0">
        <w:rPr>
          <w:rFonts w:eastAsia="Times"/>
          <w:sz w:val="28"/>
          <w:szCs w:val="28"/>
          <w:lang w:val="uk-UA"/>
        </w:rPr>
        <w:t xml:space="preserve">території </w:t>
      </w:r>
      <w:r w:rsidR="008243A4" w:rsidRPr="003B55C0">
        <w:rPr>
          <w:rFonts w:eastAsia="Times"/>
          <w:sz w:val="28"/>
          <w:szCs w:val="28"/>
          <w:lang w:val="uk-UA"/>
        </w:rPr>
        <w:t xml:space="preserve">Смарагдової мережі. </w:t>
      </w:r>
    </w:p>
    <w:p w:rsidR="007B2715" w:rsidRPr="003B55C0" w:rsidRDefault="002A4ABB" w:rsidP="009653E7">
      <w:pPr>
        <w:ind w:firstLine="709"/>
        <w:jc w:val="both"/>
        <w:rPr>
          <w:sz w:val="28"/>
          <w:szCs w:val="28"/>
          <w:lang w:val="uk-UA"/>
        </w:rPr>
      </w:pPr>
      <w:r w:rsidRPr="003B55C0">
        <w:rPr>
          <w:b/>
          <w:sz w:val="28"/>
          <w:szCs w:val="28"/>
          <w:lang w:val="uk-UA"/>
        </w:rPr>
        <w:t>3</w:t>
      </w:r>
      <w:r w:rsidR="007B2715" w:rsidRPr="003B55C0">
        <w:rPr>
          <w:b/>
          <w:sz w:val="28"/>
          <w:szCs w:val="28"/>
          <w:lang w:val="uk-UA"/>
        </w:rPr>
        <w:t>.</w:t>
      </w:r>
      <w:r w:rsidR="007B2715" w:rsidRPr="003B55C0">
        <w:rPr>
          <w:sz w:val="28"/>
          <w:szCs w:val="28"/>
          <w:lang w:val="uk-UA"/>
        </w:rPr>
        <w:t xml:space="preserve"> </w:t>
      </w:r>
      <w:r w:rsidR="006F7F7D" w:rsidRPr="003B55C0">
        <w:rPr>
          <w:sz w:val="28"/>
          <w:szCs w:val="28"/>
          <w:lang w:val="uk-UA"/>
        </w:rPr>
        <w:t>Н</w:t>
      </w:r>
      <w:r w:rsidR="00103153" w:rsidRPr="003B55C0">
        <w:rPr>
          <w:sz w:val="28"/>
          <w:szCs w:val="28"/>
          <w:lang w:val="uk-UA"/>
        </w:rPr>
        <w:t xml:space="preserve">изка положень проекту не узгоджується між собою. </w:t>
      </w:r>
    </w:p>
    <w:p w:rsidR="00103153" w:rsidRPr="003B55C0" w:rsidRDefault="002A4ABB" w:rsidP="009653E7">
      <w:pPr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lastRenderedPageBreak/>
        <w:t>3</w:t>
      </w:r>
      <w:r w:rsidR="007B2715" w:rsidRPr="003B55C0">
        <w:rPr>
          <w:sz w:val="28"/>
          <w:szCs w:val="28"/>
          <w:lang w:val="uk-UA"/>
        </w:rPr>
        <w:t xml:space="preserve">.1. </w:t>
      </w:r>
      <w:r w:rsidR="004755A1" w:rsidRPr="003B55C0">
        <w:rPr>
          <w:sz w:val="28"/>
          <w:szCs w:val="28"/>
          <w:lang w:val="uk-UA"/>
        </w:rPr>
        <w:t xml:space="preserve">Пункт </w:t>
      </w:r>
      <w:r w:rsidR="006613FC" w:rsidRPr="003B55C0">
        <w:rPr>
          <w:sz w:val="28"/>
          <w:szCs w:val="28"/>
          <w:lang w:val="uk-UA"/>
        </w:rPr>
        <w:t>1 ч. </w:t>
      </w:r>
      <w:r w:rsidR="00103153" w:rsidRPr="003B55C0">
        <w:rPr>
          <w:sz w:val="28"/>
          <w:szCs w:val="28"/>
          <w:lang w:val="uk-UA"/>
        </w:rPr>
        <w:t xml:space="preserve">1 ст. 5 проекту передбачає </w:t>
      </w:r>
      <w:r w:rsidR="00103153" w:rsidRPr="003B55C0">
        <w:rPr>
          <w:rFonts w:eastAsia="Times"/>
          <w:sz w:val="28"/>
          <w:szCs w:val="28"/>
          <w:lang w:val="uk-UA"/>
        </w:rPr>
        <w:t xml:space="preserve">визнання </w:t>
      </w:r>
      <w:r w:rsidR="00103153" w:rsidRPr="003B55C0">
        <w:rPr>
          <w:rFonts w:eastAsia="Times"/>
          <w:i/>
          <w:sz w:val="28"/>
          <w:szCs w:val="28"/>
          <w:lang w:val="uk-UA"/>
        </w:rPr>
        <w:t>Смарагдової мережі</w:t>
      </w:r>
      <w:r w:rsidR="00103153" w:rsidRPr="003B55C0">
        <w:rPr>
          <w:rFonts w:eastAsia="Times"/>
          <w:sz w:val="28"/>
          <w:szCs w:val="28"/>
          <w:lang w:val="uk-UA"/>
        </w:rPr>
        <w:t xml:space="preserve"> запропонованою», а п. 2 цієї ж частини – «визнання </w:t>
      </w:r>
      <w:r w:rsidR="00103153" w:rsidRPr="003B55C0">
        <w:rPr>
          <w:rFonts w:eastAsia="Times"/>
          <w:i/>
          <w:sz w:val="28"/>
          <w:szCs w:val="28"/>
          <w:lang w:val="uk-UA"/>
        </w:rPr>
        <w:t>території Смарагдової мережі</w:t>
      </w:r>
      <w:r w:rsidR="00103153" w:rsidRPr="003B55C0">
        <w:rPr>
          <w:rFonts w:eastAsia="Times"/>
          <w:sz w:val="28"/>
          <w:szCs w:val="28"/>
          <w:lang w:val="uk-UA"/>
        </w:rPr>
        <w:t xml:space="preserve"> запропонованою». </w:t>
      </w:r>
    </w:p>
    <w:p w:rsidR="007B2715" w:rsidRPr="003B55C0" w:rsidRDefault="002A4ABB" w:rsidP="009653E7">
      <w:pPr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>3</w:t>
      </w:r>
      <w:r w:rsidR="007B2715" w:rsidRPr="003B55C0">
        <w:rPr>
          <w:sz w:val="28"/>
          <w:szCs w:val="28"/>
          <w:lang w:val="uk-UA"/>
        </w:rPr>
        <w:t xml:space="preserve">.2. </w:t>
      </w:r>
      <w:r w:rsidR="00D06BF8" w:rsidRPr="003B55C0">
        <w:rPr>
          <w:sz w:val="28"/>
          <w:szCs w:val="28"/>
          <w:lang w:val="uk-UA"/>
        </w:rPr>
        <w:t xml:space="preserve">Положення </w:t>
      </w:r>
      <w:proofErr w:type="spellStart"/>
      <w:r w:rsidR="00D06BF8" w:rsidRPr="003B55C0">
        <w:rPr>
          <w:sz w:val="28"/>
          <w:szCs w:val="28"/>
          <w:lang w:val="uk-UA"/>
        </w:rPr>
        <w:t>ч.ч</w:t>
      </w:r>
      <w:proofErr w:type="spellEnd"/>
      <w:r w:rsidR="00D06BF8" w:rsidRPr="003B55C0">
        <w:rPr>
          <w:sz w:val="28"/>
          <w:szCs w:val="28"/>
          <w:lang w:val="uk-UA"/>
        </w:rPr>
        <w:t xml:space="preserve">. </w:t>
      </w:r>
      <w:r w:rsidR="007B2715" w:rsidRPr="003B55C0">
        <w:rPr>
          <w:sz w:val="28"/>
          <w:szCs w:val="28"/>
          <w:lang w:val="uk-UA"/>
        </w:rPr>
        <w:t>7 та 9 ст. 6 проекту</w:t>
      </w:r>
      <w:r w:rsidR="00D06BF8" w:rsidRPr="003B55C0">
        <w:rPr>
          <w:sz w:val="28"/>
          <w:szCs w:val="28"/>
          <w:lang w:val="uk-UA"/>
        </w:rPr>
        <w:t xml:space="preserve">, відповідно до яких </w:t>
      </w:r>
      <w:r w:rsidR="007B2715" w:rsidRPr="003B55C0">
        <w:rPr>
          <w:sz w:val="28"/>
          <w:szCs w:val="28"/>
          <w:lang w:val="uk-UA"/>
        </w:rPr>
        <w:t xml:space="preserve"> </w:t>
      </w:r>
      <w:r w:rsidR="007B2715" w:rsidRPr="003B55C0">
        <w:rPr>
          <w:rFonts w:eastAsia="Times"/>
          <w:sz w:val="28"/>
          <w:szCs w:val="28"/>
          <w:lang w:val="uk-UA"/>
        </w:rPr>
        <w:t xml:space="preserve">уповноважений центральний орган може включати територію Смарагдової мережі до Національного реєстру територій Смарагдової мережі </w:t>
      </w:r>
      <w:r w:rsidR="007B2715" w:rsidRPr="003B55C0">
        <w:rPr>
          <w:rFonts w:eastAsia="Times"/>
          <w:i/>
          <w:sz w:val="28"/>
          <w:szCs w:val="28"/>
          <w:lang w:val="uk-UA"/>
        </w:rPr>
        <w:t>як запропоновану</w:t>
      </w:r>
      <w:r w:rsidR="007B2715" w:rsidRPr="003B55C0">
        <w:rPr>
          <w:rFonts w:eastAsia="Times"/>
          <w:sz w:val="28"/>
          <w:szCs w:val="28"/>
          <w:lang w:val="uk-UA"/>
        </w:rPr>
        <w:t xml:space="preserve"> та виключати запропоновану територію з Національного реєстру територій Смарагдової мережі</w:t>
      </w:r>
      <w:r w:rsidR="00D06BF8" w:rsidRPr="003B55C0">
        <w:rPr>
          <w:rFonts w:eastAsia="Times"/>
          <w:sz w:val="28"/>
          <w:szCs w:val="28"/>
          <w:lang w:val="uk-UA"/>
        </w:rPr>
        <w:t xml:space="preserve">, а також </w:t>
      </w:r>
      <w:r w:rsidR="007B2715" w:rsidRPr="003B55C0">
        <w:rPr>
          <w:sz w:val="28"/>
          <w:szCs w:val="28"/>
          <w:lang w:val="uk-UA"/>
        </w:rPr>
        <w:t>ч. 1 ст. 7 проекту</w:t>
      </w:r>
      <w:r w:rsidR="00D06BF8" w:rsidRPr="003B55C0">
        <w:rPr>
          <w:sz w:val="28"/>
          <w:szCs w:val="28"/>
          <w:lang w:val="uk-UA"/>
        </w:rPr>
        <w:t>, відповідно до якої</w:t>
      </w:r>
      <w:r w:rsidR="007B2715" w:rsidRPr="003B55C0">
        <w:rPr>
          <w:sz w:val="28"/>
          <w:szCs w:val="28"/>
          <w:lang w:val="uk-UA"/>
        </w:rPr>
        <w:t xml:space="preserve"> у</w:t>
      </w:r>
      <w:r w:rsidR="007B2715" w:rsidRPr="003B55C0">
        <w:rPr>
          <w:rFonts w:eastAsia="Times"/>
          <w:sz w:val="28"/>
          <w:szCs w:val="28"/>
          <w:lang w:val="uk-UA"/>
        </w:rPr>
        <w:t xml:space="preserve">повноважений центральний орган веде Національний реєстр територій Смарагдової мережі, який включає дані про </w:t>
      </w:r>
      <w:r w:rsidR="007B2715" w:rsidRPr="003B55C0">
        <w:rPr>
          <w:rFonts w:eastAsia="Times"/>
          <w:i/>
          <w:sz w:val="28"/>
          <w:szCs w:val="28"/>
          <w:lang w:val="uk-UA"/>
        </w:rPr>
        <w:t>запропоновані</w:t>
      </w:r>
      <w:r w:rsidR="007B2715" w:rsidRPr="003B55C0">
        <w:rPr>
          <w:rFonts w:eastAsia="Times"/>
          <w:sz w:val="28"/>
          <w:szCs w:val="28"/>
          <w:lang w:val="uk-UA"/>
        </w:rPr>
        <w:t xml:space="preserve"> та визначені території Смарагдової мережі</w:t>
      </w:r>
      <w:r w:rsidR="00D06BF8" w:rsidRPr="003B55C0">
        <w:rPr>
          <w:rFonts w:eastAsia="Times"/>
          <w:sz w:val="28"/>
          <w:szCs w:val="28"/>
          <w:lang w:val="uk-UA"/>
        </w:rPr>
        <w:t xml:space="preserve">, </w:t>
      </w:r>
      <w:r w:rsidR="007B2715" w:rsidRPr="003B55C0">
        <w:rPr>
          <w:rFonts w:eastAsia="Times"/>
          <w:sz w:val="28"/>
          <w:szCs w:val="28"/>
          <w:lang w:val="uk-UA"/>
        </w:rPr>
        <w:t xml:space="preserve">не узгоджуються </w:t>
      </w:r>
      <w:r w:rsidR="00D06BF8" w:rsidRPr="003B55C0">
        <w:rPr>
          <w:rFonts w:eastAsia="Times"/>
          <w:sz w:val="28"/>
          <w:szCs w:val="28"/>
          <w:lang w:val="uk-UA"/>
        </w:rPr>
        <w:t>і</w:t>
      </w:r>
      <w:r w:rsidR="007B2715" w:rsidRPr="003B55C0">
        <w:rPr>
          <w:rFonts w:eastAsia="Times"/>
          <w:sz w:val="28"/>
          <w:szCs w:val="28"/>
          <w:lang w:val="uk-UA"/>
        </w:rPr>
        <w:t xml:space="preserve">з ч. 1 ст. 5 проекту, де серед етапів формування Смарагдової мережі передбачено лише «включення території Смарагдової мережі до Національного реєстру територій Смарагдової мережі </w:t>
      </w:r>
      <w:r w:rsidR="007B2715" w:rsidRPr="003B55C0">
        <w:rPr>
          <w:rFonts w:eastAsia="Times"/>
          <w:i/>
          <w:sz w:val="28"/>
          <w:szCs w:val="28"/>
          <w:lang w:val="uk-UA"/>
        </w:rPr>
        <w:t xml:space="preserve">як визначеної» </w:t>
      </w:r>
      <w:r w:rsidR="007B2715" w:rsidRPr="003B55C0">
        <w:rPr>
          <w:rFonts w:eastAsia="Times"/>
          <w:sz w:val="28"/>
          <w:szCs w:val="28"/>
          <w:lang w:val="uk-UA"/>
        </w:rPr>
        <w:t xml:space="preserve">(п. 5). </w:t>
      </w:r>
    </w:p>
    <w:p w:rsidR="00721CF2" w:rsidRPr="003B55C0" w:rsidRDefault="002A4ABB" w:rsidP="009653E7">
      <w:pPr>
        <w:ind w:firstLine="709"/>
        <w:jc w:val="both"/>
        <w:rPr>
          <w:sz w:val="28"/>
          <w:szCs w:val="28"/>
          <w:lang w:val="uk-UA"/>
        </w:rPr>
      </w:pPr>
      <w:r w:rsidRPr="003B55C0">
        <w:rPr>
          <w:rFonts w:eastAsia="Times"/>
          <w:sz w:val="28"/>
          <w:szCs w:val="28"/>
          <w:lang w:val="uk-UA"/>
        </w:rPr>
        <w:t>3</w:t>
      </w:r>
      <w:r w:rsidR="007B2715" w:rsidRPr="003B55C0">
        <w:rPr>
          <w:rFonts w:eastAsia="Times"/>
          <w:sz w:val="28"/>
          <w:szCs w:val="28"/>
          <w:lang w:val="uk-UA"/>
        </w:rPr>
        <w:t xml:space="preserve">.3. </w:t>
      </w:r>
      <w:r w:rsidR="00721CF2" w:rsidRPr="003B55C0">
        <w:rPr>
          <w:rFonts w:eastAsia="Times"/>
          <w:sz w:val="28"/>
          <w:szCs w:val="28"/>
          <w:lang w:val="uk-UA"/>
        </w:rPr>
        <w:t xml:space="preserve">Відповідно до ч. 1 ст. 10 проекту </w:t>
      </w:r>
      <w:r w:rsidR="00721CF2" w:rsidRPr="003B55C0">
        <w:rPr>
          <w:rFonts w:eastAsia="Times"/>
          <w:i/>
          <w:sz w:val="28"/>
          <w:szCs w:val="28"/>
          <w:lang w:val="uk-UA"/>
        </w:rPr>
        <w:t>з</w:t>
      </w:r>
      <w:r w:rsidR="00721CF2" w:rsidRPr="003B55C0">
        <w:rPr>
          <w:i/>
          <w:sz w:val="28"/>
          <w:szCs w:val="28"/>
          <w:lang w:val="uk-UA"/>
        </w:rPr>
        <w:t>дійснення оцінки впливу на території Смарагдової мережі є обов’язковим</w:t>
      </w:r>
      <w:r w:rsidR="00BA79C7" w:rsidRPr="003B55C0">
        <w:rPr>
          <w:i/>
          <w:sz w:val="28"/>
          <w:szCs w:val="28"/>
          <w:lang w:val="uk-UA"/>
        </w:rPr>
        <w:t xml:space="preserve"> </w:t>
      </w:r>
      <w:r w:rsidR="00721CF2" w:rsidRPr="003B55C0">
        <w:rPr>
          <w:i/>
          <w:sz w:val="28"/>
          <w:szCs w:val="28"/>
          <w:lang w:val="uk-UA"/>
        </w:rPr>
        <w:t>у разі:</w:t>
      </w:r>
      <w:r w:rsidR="00721CF2" w:rsidRPr="003B55C0">
        <w:rPr>
          <w:sz w:val="28"/>
          <w:szCs w:val="28"/>
          <w:lang w:val="uk-UA"/>
        </w:rPr>
        <w:t xml:space="preserve"> «розроблення документів державного планування, що підлягають стратегічній екологічній оцінці відповідно до Закону України «Про стратегічну екологічну оцінку»; прийняття рішень про провадження планованої діяльності, що підлягає оцінці впливу на довкілля відповідно до Закону України «Про оцінку впливу на довкілля»; прийняття рішень про провадження планованої діяльності, передбаченої частиною четвертою цієї статті (</w:t>
      </w:r>
      <w:r w:rsidR="00721CF2" w:rsidRPr="003B55C0">
        <w:rPr>
          <w:rFonts w:eastAsia="Times"/>
          <w:sz w:val="28"/>
          <w:szCs w:val="28"/>
          <w:lang w:val="uk-UA"/>
        </w:rPr>
        <w:t xml:space="preserve">крім випадків прийняття відповідним уповноваженим органом рішення відсутність необхідності здійснення оцінки впливу на території Смарагдової мережі відповідно до статті 11 цього </w:t>
      </w:r>
      <w:r w:rsidR="00721CF2" w:rsidRPr="003B55C0">
        <w:rPr>
          <w:rFonts w:eastAsia="Times"/>
          <w:sz w:val="28"/>
          <w:szCs w:val="28"/>
          <w:lang w:val="uk-UA"/>
        </w:rPr>
        <w:lastRenderedPageBreak/>
        <w:t>Закону)». Проте відповідно до ч. 7 цієї ж статті проекту «о</w:t>
      </w:r>
      <w:r w:rsidR="00721CF2" w:rsidRPr="003B55C0">
        <w:rPr>
          <w:sz w:val="28"/>
          <w:szCs w:val="28"/>
          <w:lang w:val="uk-UA"/>
        </w:rPr>
        <w:t xml:space="preserve">цінка впливу на території Смарагдової мережі </w:t>
      </w:r>
      <w:r w:rsidR="00BA79C7" w:rsidRPr="003B55C0">
        <w:rPr>
          <w:i/>
          <w:sz w:val="28"/>
          <w:szCs w:val="28"/>
          <w:lang w:val="uk-UA"/>
        </w:rPr>
        <w:t xml:space="preserve">здійснюється </w:t>
      </w:r>
      <w:r w:rsidR="00721CF2" w:rsidRPr="003B55C0">
        <w:rPr>
          <w:i/>
          <w:sz w:val="28"/>
          <w:szCs w:val="28"/>
          <w:lang w:val="uk-UA"/>
        </w:rPr>
        <w:t>щодо</w:t>
      </w:r>
      <w:r w:rsidR="00721CF2" w:rsidRPr="003B55C0">
        <w:rPr>
          <w:sz w:val="28"/>
          <w:szCs w:val="28"/>
          <w:lang w:val="uk-UA"/>
        </w:rPr>
        <w:t xml:space="preserve"> територій Смарагдової мережі, включених до Національного реєстру території Смарагдової мережі як визначених». </w:t>
      </w:r>
    </w:p>
    <w:p w:rsidR="00E70977" w:rsidRPr="003B55C0" w:rsidRDefault="002A4ABB" w:rsidP="009653E7">
      <w:pPr>
        <w:tabs>
          <w:tab w:val="left" w:pos="851"/>
        </w:tabs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b/>
          <w:sz w:val="28"/>
          <w:szCs w:val="28"/>
          <w:lang w:val="uk-UA"/>
        </w:rPr>
        <w:t>4</w:t>
      </w:r>
      <w:r w:rsidR="00176DEB" w:rsidRPr="003B55C0">
        <w:rPr>
          <w:rFonts w:eastAsia="Times"/>
          <w:b/>
          <w:sz w:val="28"/>
          <w:szCs w:val="28"/>
          <w:lang w:val="uk-UA"/>
        </w:rPr>
        <w:t>.</w:t>
      </w:r>
      <w:r w:rsidR="00176DEB" w:rsidRPr="003B55C0">
        <w:rPr>
          <w:rFonts w:eastAsia="Times"/>
          <w:sz w:val="28"/>
          <w:szCs w:val="28"/>
          <w:lang w:val="uk-UA"/>
        </w:rPr>
        <w:t xml:space="preserve"> </w:t>
      </w:r>
      <w:r w:rsidR="00311B44" w:rsidRPr="003B55C0">
        <w:rPr>
          <w:rFonts w:eastAsia="Times"/>
          <w:sz w:val="28"/>
          <w:szCs w:val="28"/>
          <w:lang w:val="uk-UA"/>
        </w:rPr>
        <w:t xml:space="preserve"> </w:t>
      </w:r>
      <w:r w:rsidR="00176DEB" w:rsidRPr="003B55C0">
        <w:rPr>
          <w:rFonts w:eastAsia="Times"/>
          <w:sz w:val="28"/>
          <w:szCs w:val="28"/>
          <w:lang w:val="uk-UA"/>
        </w:rPr>
        <w:t xml:space="preserve">У проекті </w:t>
      </w:r>
      <w:r w:rsidR="008B0B52" w:rsidRPr="003B55C0">
        <w:rPr>
          <w:rFonts w:eastAsia="Times"/>
          <w:sz w:val="28"/>
          <w:szCs w:val="28"/>
          <w:lang w:val="uk-UA"/>
        </w:rPr>
        <w:t xml:space="preserve">одночасно </w:t>
      </w:r>
      <w:r w:rsidR="00C47C2D" w:rsidRPr="003B55C0">
        <w:rPr>
          <w:rFonts w:eastAsia="Times"/>
          <w:sz w:val="28"/>
          <w:szCs w:val="28"/>
          <w:lang w:val="uk-UA"/>
        </w:rPr>
        <w:t>згадую</w:t>
      </w:r>
      <w:r w:rsidR="00176DEB" w:rsidRPr="003B55C0">
        <w:rPr>
          <w:rFonts w:eastAsia="Times"/>
          <w:sz w:val="28"/>
          <w:szCs w:val="28"/>
          <w:lang w:val="uk-UA"/>
        </w:rPr>
        <w:t>ться різні види «заходів», які можуть здійснюватися на території Смарагдової мережі</w:t>
      </w:r>
      <w:r w:rsidR="008B0B52" w:rsidRPr="003B55C0">
        <w:rPr>
          <w:rFonts w:eastAsia="Times"/>
          <w:sz w:val="28"/>
          <w:szCs w:val="28"/>
          <w:lang w:val="uk-UA"/>
        </w:rPr>
        <w:t>. Ц</w:t>
      </w:r>
      <w:r w:rsidR="00C47C2D" w:rsidRPr="003B55C0">
        <w:rPr>
          <w:rFonts w:eastAsia="Times"/>
          <w:sz w:val="28"/>
          <w:szCs w:val="28"/>
          <w:lang w:val="uk-UA"/>
        </w:rPr>
        <w:t xml:space="preserve">е: </w:t>
      </w:r>
      <w:r w:rsidR="00311B44" w:rsidRPr="003B55C0">
        <w:rPr>
          <w:rFonts w:eastAsia="Times"/>
          <w:sz w:val="28"/>
          <w:szCs w:val="28"/>
          <w:lang w:val="uk-UA"/>
        </w:rPr>
        <w:t>«</w:t>
      </w:r>
      <w:r w:rsidR="00C47C2D" w:rsidRPr="003B55C0">
        <w:rPr>
          <w:rFonts w:eastAsia="Times"/>
          <w:sz w:val="28"/>
          <w:szCs w:val="28"/>
          <w:lang w:val="uk-UA"/>
        </w:rPr>
        <w:t>з</w:t>
      </w:r>
      <w:r w:rsidR="00311B44" w:rsidRPr="003B55C0">
        <w:rPr>
          <w:rFonts w:eastAsia="Times"/>
          <w:sz w:val="28"/>
          <w:szCs w:val="28"/>
          <w:lang w:val="uk-UA"/>
        </w:rPr>
        <w:t>аходи щодо збереження природних оселищ та видів природної флори та фауни» (ч. 2 ст.</w:t>
      </w:r>
      <w:r w:rsidR="00C47C2D" w:rsidRPr="003B55C0">
        <w:rPr>
          <w:rFonts w:eastAsia="Times"/>
          <w:sz w:val="28"/>
          <w:szCs w:val="28"/>
          <w:lang w:val="uk-UA"/>
        </w:rPr>
        <w:t> </w:t>
      </w:r>
      <w:r w:rsidR="00311B44" w:rsidRPr="003B55C0">
        <w:rPr>
          <w:rFonts w:eastAsia="Times"/>
          <w:sz w:val="28"/>
          <w:szCs w:val="28"/>
          <w:lang w:val="uk-UA"/>
        </w:rPr>
        <w:t xml:space="preserve">4); </w:t>
      </w:r>
      <w:r w:rsidR="00C47C2D" w:rsidRPr="003B55C0">
        <w:rPr>
          <w:rFonts w:eastAsia="Times"/>
          <w:sz w:val="28"/>
          <w:szCs w:val="28"/>
          <w:lang w:val="uk-UA"/>
        </w:rPr>
        <w:t>«заходи з формування та збереження територій Смарагдової мережі»; «інші заходи, пов’язані з функціонуванням Смарагдової мережі в Україні» (ч. 3 ст. 4); «</w:t>
      </w:r>
      <w:r w:rsidR="00C47C2D" w:rsidRPr="003B55C0">
        <w:rPr>
          <w:sz w:val="28"/>
          <w:szCs w:val="28"/>
          <w:lang w:val="uk-UA"/>
        </w:rPr>
        <w:t>заходи із запобігання, пом’якшення та усунення впливу на відповідні території Смарагдової мережі» (ч. 4 ст. 14</w:t>
      </w:r>
      <w:r w:rsidR="003E00EE" w:rsidRPr="003B55C0">
        <w:rPr>
          <w:sz w:val="28"/>
          <w:szCs w:val="28"/>
          <w:lang w:val="uk-UA"/>
        </w:rPr>
        <w:t>, п. 4 ч. 2 ст. 19</w:t>
      </w:r>
      <w:r w:rsidR="00C47C2D" w:rsidRPr="003B55C0">
        <w:rPr>
          <w:sz w:val="28"/>
          <w:szCs w:val="28"/>
          <w:lang w:val="uk-UA"/>
        </w:rPr>
        <w:t xml:space="preserve">); «компенсаційні відновлювальні заходи» (ч. 1 ст. 1, ст. 15). </w:t>
      </w:r>
      <w:r w:rsidR="008B0B52" w:rsidRPr="003B55C0">
        <w:rPr>
          <w:rFonts w:eastAsia="Times"/>
          <w:sz w:val="28"/>
          <w:szCs w:val="28"/>
          <w:lang w:val="uk-UA"/>
        </w:rPr>
        <w:t>О</w:t>
      </w:r>
      <w:r w:rsidR="00C47C2D" w:rsidRPr="003B55C0">
        <w:rPr>
          <w:rFonts w:eastAsia="Times"/>
          <w:sz w:val="28"/>
          <w:szCs w:val="28"/>
          <w:lang w:val="uk-UA"/>
        </w:rPr>
        <w:t>днак</w:t>
      </w:r>
      <w:r w:rsidR="00176DEB" w:rsidRPr="003B55C0">
        <w:rPr>
          <w:rFonts w:eastAsia="Times"/>
          <w:sz w:val="28"/>
          <w:szCs w:val="28"/>
          <w:lang w:val="uk-UA"/>
        </w:rPr>
        <w:t xml:space="preserve"> зміст </w:t>
      </w:r>
      <w:r w:rsidR="00C47C2D" w:rsidRPr="003B55C0">
        <w:rPr>
          <w:rFonts w:eastAsia="Times"/>
          <w:sz w:val="28"/>
          <w:szCs w:val="28"/>
          <w:lang w:val="uk-UA"/>
        </w:rPr>
        <w:t xml:space="preserve">зазначених заходів </w:t>
      </w:r>
      <w:r w:rsidR="00176DEB" w:rsidRPr="003B55C0">
        <w:rPr>
          <w:rFonts w:eastAsia="Times"/>
          <w:sz w:val="28"/>
          <w:szCs w:val="28"/>
          <w:lang w:val="uk-UA"/>
        </w:rPr>
        <w:t xml:space="preserve">належним чином не </w:t>
      </w:r>
      <w:r w:rsidR="008B0B52" w:rsidRPr="003B55C0">
        <w:rPr>
          <w:rFonts w:eastAsia="Times"/>
          <w:sz w:val="28"/>
          <w:szCs w:val="28"/>
          <w:lang w:val="uk-UA"/>
        </w:rPr>
        <w:t>розкритий</w:t>
      </w:r>
      <w:r w:rsidR="00C47C2D" w:rsidRPr="003B55C0">
        <w:rPr>
          <w:rFonts w:eastAsia="Times"/>
          <w:sz w:val="28"/>
          <w:szCs w:val="28"/>
          <w:lang w:val="uk-UA"/>
        </w:rPr>
        <w:t xml:space="preserve"> у проекті</w:t>
      </w:r>
      <w:r w:rsidR="008B0B52" w:rsidRPr="003B55C0">
        <w:rPr>
          <w:rFonts w:eastAsia="Times"/>
          <w:sz w:val="28"/>
          <w:szCs w:val="28"/>
          <w:lang w:val="uk-UA"/>
        </w:rPr>
        <w:t xml:space="preserve">, що призведе до виникнення </w:t>
      </w:r>
      <w:r w:rsidR="00D06BF8" w:rsidRPr="003B55C0">
        <w:rPr>
          <w:rFonts w:eastAsia="Times"/>
          <w:sz w:val="28"/>
          <w:szCs w:val="28"/>
          <w:lang w:val="uk-UA"/>
        </w:rPr>
        <w:t>у</w:t>
      </w:r>
      <w:r w:rsidR="008B0B52" w:rsidRPr="003B55C0">
        <w:rPr>
          <w:rFonts w:eastAsia="Times"/>
          <w:sz w:val="28"/>
          <w:szCs w:val="28"/>
          <w:lang w:val="uk-UA"/>
        </w:rPr>
        <w:t>складн</w:t>
      </w:r>
      <w:r w:rsidR="00D06BF8" w:rsidRPr="003B55C0">
        <w:rPr>
          <w:rFonts w:eastAsia="Times"/>
          <w:sz w:val="28"/>
          <w:szCs w:val="28"/>
          <w:lang w:val="uk-UA"/>
        </w:rPr>
        <w:t xml:space="preserve">ень </w:t>
      </w:r>
      <w:r w:rsidR="008B0B52" w:rsidRPr="003B55C0">
        <w:rPr>
          <w:rFonts w:eastAsia="Times"/>
          <w:sz w:val="28"/>
          <w:szCs w:val="28"/>
          <w:lang w:val="uk-UA"/>
        </w:rPr>
        <w:t xml:space="preserve">у </w:t>
      </w:r>
      <w:r w:rsidR="00133DB8" w:rsidRPr="003B55C0">
        <w:rPr>
          <w:rFonts w:eastAsia="Times"/>
          <w:sz w:val="28"/>
          <w:szCs w:val="28"/>
          <w:lang w:val="uk-UA"/>
        </w:rPr>
        <w:t>правозастосуванні</w:t>
      </w:r>
      <w:r w:rsidR="00C47C2D" w:rsidRPr="003B55C0">
        <w:rPr>
          <w:rFonts w:eastAsia="Times"/>
          <w:sz w:val="28"/>
          <w:szCs w:val="28"/>
          <w:lang w:val="uk-UA"/>
        </w:rPr>
        <w:t xml:space="preserve">. </w:t>
      </w:r>
      <w:r w:rsidR="00D06BF8" w:rsidRPr="003B55C0">
        <w:rPr>
          <w:rFonts w:eastAsia="Times"/>
          <w:sz w:val="28"/>
          <w:szCs w:val="28"/>
          <w:lang w:val="uk-UA"/>
        </w:rPr>
        <w:t xml:space="preserve">Зокрема, досить абстрактним є положення </w:t>
      </w:r>
      <w:r w:rsidR="006613FC" w:rsidRPr="003B55C0">
        <w:rPr>
          <w:rFonts w:eastAsia="Times"/>
          <w:sz w:val="28"/>
          <w:szCs w:val="28"/>
          <w:lang w:val="uk-UA"/>
        </w:rPr>
        <w:t>ч. 2 ст. 4 проекту</w:t>
      </w:r>
      <w:r w:rsidR="00D06BF8" w:rsidRPr="003B55C0">
        <w:rPr>
          <w:rFonts w:eastAsia="Times"/>
          <w:sz w:val="28"/>
          <w:szCs w:val="28"/>
          <w:lang w:val="uk-UA"/>
        </w:rPr>
        <w:t>, відповідно  до якого</w:t>
      </w:r>
      <w:r w:rsidR="006613FC" w:rsidRPr="003B55C0">
        <w:rPr>
          <w:rFonts w:eastAsia="Times"/>
          <w:sz w:val="28"/>
          <w:szCs w:val="28"/>
          <w:lang w:val="uk-UA"/>
        </w:rPr>
        <w:t xml:space="preserve"> «заходи щодо збереження природних оселищ та видів природної флори та фауни </w:t>
      </w:r>
      <w:r w:rsidR="006613FC" w:rsidRPr="003B55C0">
        <w:rPr>
          <w:rFonts w:eastAsia="Times"/>
          <w:i/>
          <w:sz w:val="28"/>
          <w:szCs w:val="28"/>
          <w:lang w:val="uk-UA"/>
        </w:rPr>
        <w:t>мають враховувати</w:t>
      </w:r>
      <w:r w:rsidR="006613FC" w:rsidRPr="003B55C0">
        <w:rPr>
          <w:rFonts w:eastAsia="Times"/>
          <w:sz w:val="28"/>
          <w:szCs w:val="28"/>
          <w:lang w:val="uk-UA"/>
        </w:rPr>
        <w:t xml:space="preserve"> економічні, соціальні та культурні потреби, а також  регіональні та місцеві особливості».</w:t>
      </w:r>
      <w:r w:rsidR="00015D8E" w:rsidRPr="003B55C0">
        <w:rPr>
          <w:rFonts w:eastAsia="Times"/>
          <w:sz w:val="28"/>
          <w:szCs w:val="28"/>
          <w:lang w:val="uk-UA"/>
        </w:rPr>
        <w:t xml:space="preserve"> Аналогічне зауваження стосується «інших заходів, пов’язаних з функціонуванням Смарагдової мережі в Україні» (ч. 3 ст. 4). </w:t>
      </w:r>
    </w:p>
    <w:p w:rsidR="00176DEB" w:rsidRPr="003B55C0" w:rsidRDefault="009444A6" w:rsidP="009653E7">
      <w:pPr>
        <w:tabs>
          <w:tab w:val="left" w:pos="851"/>
        </w:tabs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rFonts w:eastAsia="Times"/>
          <w:sz w:val="28"/>
          <w:szCs w:val="28"/>
          <w:lang w:val="uk-UA"/>
        </w:rPr>
        <w:t xml:space="preserve">Також </w:t>
      </w:r>
      <w:r w:rsidR="006C1621" w:rsidRPr="003B55C0">
        <w:rPr>
          <w:rFonts w:eastAsia="Times"/>
          <w:sz w:val="28"/>
          <w:szCs w:val="28"/>
          <w:lang w:val="uk-UA"/>
        </w:rPr>
        <w:t>зі</w:t>
      </w:r>
      <w:r w:rsidRPr="003B55C0">
        <w:rPr>
          <w:rFonts w:eastAsia="Times"/>
          <w:sz w:val="28"/>
          <w:szCs w:val="28"/>
          <w:lang w:val="uk-UA"/>
        </w:rPr>
        <w:t xml:space="preserve"> змісту проекту не</w:t>
      </w:r>
      <w:r w:rsidR="00015D8E" w:rsidRPr="003B55C0">
        <w:rPr>
          <w:rFonts w:eastAsia="Times"/>
          <w:sz w:val="28"/>
          <w:szCs w:val="28"/>
          <w:lang w:val="uk-UA"/>
        </w:rPr>
        <w:t xml:space="preserve">можливо з’ясувати, чи «заходи щодо </w:t>
      </w:r>
      <w:r w:rsidR="00015D8E" w:rsidRPr="003B55C0">
        <w:rPr>
          <w:rFonts w:eastAsia="Times"/>
          <w:i/>
          <w:sz w:val="28"/>
          <w:szCs w:val="28"/>
          <w:lang w:val="uk-UA"/>
        </w:rPr>
        <w:t xml:space="preserve">збереження </w:t>
      </w:r>
      <w:r w:rsidR="00015D8E" w:rsidRPr="003B55C0">
        <w:rPr>
          <w:rFonts w:eastAsia="Times"/>
          <w:sz w:val="28"/>
          <w:szCs w:val="28"/>
          <w:lang w:val="uk-UA"/>
        </w:rPr>
        <w:t xml:space="preserve">природних оселищ та видів природної флори та фауни» (ч. 2 ст. 4) та «заходи з формування та </w:t>
      </w:r>
      <w:r w:rsidR="00015D8E" w:rsidRPr="003B55C0">
        <w:rPr>
          <w:rFonts w:eastAsia="Times"/>
          <w:i/>
          <w:sz w:val="28"/>
          <w:szCs w:val="28"/>
          <w:lang w:val="uk-UA"/>
        </w:rPr>
        <w:t xml:space="preserve">збереження </w:t>
      </w:r>
      <w:r w:rsidR="00015D8E" w:rsidRPr="003B55C0">
        <w:rPr>
          <w:rFonts w:eastAsia="Times"/>
          <w:sz w:val="28"/>
          <w:szCs w:val="28"/>
          <w:lang w:val="uk-UA"/>
        </w:rPr>
        <w:t xml:space="preserve">територій Смарагдової мережі» </w:t>
      </w:r>
      <w:r w:rsidRPr="003B55C0">
        <w:rPr>
          <w:rFonts w:eastAsia="Times"/>
          <w:sz w:val="28"/>
          <w:szCs w:val="28"/>
          <w:lang w:val="uk-UA"/>
        </w:rPr>
        <w:t>є</w:t>
      </w:r>
      <w:r w:rsidR="00015D8E" w:rsidRPr="003B55C0">
        <w:rPr>
          <w:rFonts w:eastAsia="Times"/>
          <w:sz w:val="28"/>
          <w:szCs w:val="28"/>
          <w:lang w:val="uk-UA"/>
        </w:rPr>
        <w:t xml:space="preserve"> різн</w:t>
      </w:r>
      <w:r w:rsidRPr="003B55C0">
        <w:rPr>
          <w:rFonts w:eastAsia="Times"/>
          <w:sz w:val="28"/>
          <w:szCs w:val="28"/>
          <w:lang w:val="uk-UA"/>
        </w:rPr>
        <w:t>ими</w:t>
      </w:r>
      <w:r w:rsidR="00015D8E" w:rsidRPr="003B55C0">
        <w:rPr>
          <w:rFonts w:eastAsia="Times"/>
          <w:sz w:val="28"/>
          <w:szCs w:val="28"/>
          <w:lang w:val="uk-UA"/>
        </w:rPr>
        <w:t xml:space="preserve"> чи тотожн</w:t>
      </w:r>
      <w:r w:rsidRPr="003B55C0">
        <w:rPr>
          <w:rFonts w:eastAsia="Times"/>
          <w:sz w:val="28"/>
          <w:szCs w:val="28"/>
          <w:lang w:val="uk-UA"/>
        </w:rPr>
        <w:t>ими</w:t>
      </w:r>
      <w:r w:rsidR="00015D8E" w:rsidRPr="003B55C0">
        <w:rPr>
          <w:rFonts w:eastAsia="Times"/>
          <w:sz w:val="28"/>
          <w:szCs w:val="28"/>
          <w:lang w:val="uk-UA"/>
        </w:rPr>
        <w:t xml:space="preserve"> категорі</w:t>
      </w:r>
      <w:r w:rsidRPr="003B55C0">
        <w:rPr>
          <w:rFonts w:eastAsia="Times"/>
          <w:sz w:val="28"/>
          <w:szCs w:val="28"/>
          <w:lang w:val="uk-UA"/>
        </w:rPr>
        <w:t>ями</w:t>
      </w:r>
      <w:r w:rsidR="00015D8E" w:rsidRPr="003B55C0">
        <w:rPr>
          <w:rFonts w:eastAsia="Times"/>
          <w:sz w:val="28"/>
          <w:szCs w:val="28"/>
          <w:lang w:val="uk-UA"/>
        </w:rPr>
        <w:t>. Поняття «</w:t>
      </w:r>
      <w:r w:rsidR="00015D8E" w:rsidRPr="003B55C0">
        <w:rPr>
          <w:sz w:val="28"/>
          <w:szCs w:val="28"/>
          <w:lang w:val="uk-UA"/>
        </w:rPr>
        <w:t>захо</w:t>
      </w:r>
      <w:r w:rsidR="00015D8E" w:rsidRPr="003B55C0">
        <w:rPr>
          <w:sz w:val="28"/>
          <w:szCs w:val="28"/>
          <w:lang w:val="uk-UA"/>
        </w:rPr>
        <w:lastRenderedPageBreak/>
        <w:t>дів із запобігання, пом’якшення та усунення впливу на відповідні території Смарагдової мережі» (ч. 4 ст. 14, п. 4 ч. 2 ст. 19) залишилося</w:t>
      </w:r>
      <w:r w:rsidR="00133DB8" w:rsidRPr="003B55C0">
        <w:rPr>
          <w:sz w:val="28"/>
          <w:szCs w:val="28"/>
          <w:lang w:val="uk-UA"/>
        </w:rPr>
        <w:t xml:space="preserve"> не</w:t>
      </w:r>
      <w:r w:rsidR="00015D8E" w:rsidRPr="003B55C0">
        <w:rPr>
          <w:sz w:val="28"/>
          <w:szCs w:val="28"/>
          <w:lang w:val="uk-UA"/>
        </w:rPr>
        <w:t xml:space="preserve">визначеним у проекті. </w:t>
      </w:r>
    </w:p>
    <w:p w:rsidR="007058BE" w:rsidRPr="003B55C0" w:rsidRDefault="00D22C39" w:rsidP="009653E7">
      <w:pPr>
        <w:tabs>
          <w:tab w:val="left" w:pos="851"/>
        </w:tabs>
        <w:ind w:firstLine="709"/>
        <w:jc w:val="both"/>
        <w:rPr>
          <w:rFonts w:eastAsia="Times"/>
          <w:sz w:val="28"/>
          <w:szCs w:val="28"/>
          <w:lang w:val="uk-UA"/>
        </w:rPr>
      </w:pPr>
      <w:r w:rsidRPr="003B55C0">
        <w:rPr>
          <w:rFonts w:eastAsia="Times"/>
          <w:b/>
          <w:sz w:val="28"/>
          <w:szCs w:val="28"/>
          <w:lang w:val="uk-UA"/>
        </w:rPr>
        <w:t>5</w:t>
      </w:r>
      <w:r w:rsidR="007058BE" w:rsidRPr="003B55C0">
        <w:rPr>
          <w:rFonts w:eastAsia="Times"/>
          <w:b/>
          <w:sz w:val="28"/>
          <w:szCs w:val="28"/>
          <w:lang w:val="uk-UA"/>
        </w:rPr>
        <w:t>.</w:t>
      </w:r>
      <w:r w:rsidR="00F52647" w:rsidRPr="003B55C0">
        <w:rPr>
          <w:rFonts w:eastAsia="Times"/>
          <w:sz w:val="28"/>
          <w:szCs w:val="28"/>
          <w:lang w:val="uk-UA"/>
        </w:rPr>
        <w:t xml:space="preserve">  </w:t>
      </w:r>
      <w:r w:rsidR="000C0805" w:rsidRPr="003B55C0">
        <w:rPr>
          <w:rFonts w:eastAsia="Times"/>
          <w:sz w:val="28"/>
          <w:szCs w:val="28"/>
          <w:lang w:val="uk-UA"/>
        </w:rPr>
        <w:t>Звертаємо увагу, що п</w:t>
      </w:r>
      <w:r w:rsidR="007058BE" w:rsidRPr="003B55C0">
        <w:rPr>
          <w:rFonts w:eastAsia="Times"/>
          <w:sz w:val="28"/>
          <w:szCs w:val="28"/>
          <w:lang w:val="uk-UA"/>
        </w:rPr>
        <w:t>оложення ч.</w:t>
      </w:r>
      <w:r w:rsidR="006C1621" w:rsidRPr="003B55C0">
        <w:rPr>
          <w:rFonts w:eastAsia="Times"/>
          <w:sz w:val="28"/>
          <w:szCs w:val="28"/>
          <w:lang w:val="uk-UA"/>
        </w:rPr>
        <w:t xml:space="preserve"> </w:t>
      </w:r>
      <w:r w:rsidR="007058BE" w:rsidRPr="003B55C0">
        <w:rPr>
          <w:rFonts w:eastAsia="Times"/>
          <w:sz w:val="28"/>
          <w:szCs w:val="28"/>
          <w:lang w:val="uk-UA"/>
        </w:rPr>
        <w:t xml:space="preserve">ч. 2-3 ст. 12 щодо змісту звіту з оцінки впливу на території Смарагдової мережі носять досить деталізований </w:t>
      </w:r>
      <w:r w:rsidR="00E70977" w:rsidRPr="003B55C0">
        <w:rPr>
          <w:rFonts w:eastAsia="Times"/>
          <w:sz w:val="28"/>
          <w:szCs w:val="28"/>
          <w:lang w:val="uk-UA"/>
        </w:rPr>
        <w:t>зміст,</w:t>
      </w:r>
      <w:r w:rsidR="007058BE" w:rsidRPr="003B55C0">
        <w:rPr>
          <w:rFonts w:eastAsia="Times"/>
          <w:sz w:val="28"/>
          <w:szCs w:val="28"/>
          <w:lang w:val="uk-UA"/>
        </w:rPr>
        <w:t xml:space="preserve"> що більш характерно для підз</w:t>
      </w:r>
      <w:r w:rsidR="000C0805" w:rsidRPr="003B55C0">
        <w:rPr>
          <w:rFonts w:eastAsia="Times"/>
          <w:sz w:val="28"/>
          <w:szCs w:val="28"/>
          <w:lang w:val="uk-UA"/>
        </w:rPr>
        <w:t xml:space="preserve">аконних нормативно-правих актів, а не </w:t>
      </w:r>
      <w:r w:rsidR="006C1621" w:rsidRPr="003B55C0">
        <w:rPr>
          <w:rFonts w:eastAsia="Times"/>
          <w:sz w:val="28"/>
          <w:szCs w:val="28"/>
          <w:lang w:val="uk-UA"/>
        </w:rPr>
        <w:t xml:space="preserve">для </w:t>
      </w:r>
      <w:r w:rsidR="000C0805" w:rsidRPr="003B55C0">
        <w:rPr>
          <w:rFonts w:eastAsia="Times"/>
          <w:sz w:val="28"/>
          <w:szCs w:val="28"/>
          <w:lang w:val="uk-UA"/>
        </w:rPr>
        <w:t xml:space="preserve">законодавчого акту. </w:t>
      </w:r>
      <w:r w:rsidR="007058BE" w:rsidRPr="003B55C0">
        <w:rPr>
          <w:rFonts w:eastAsia="Times"/>
          <w:sz w:val="28"/>
          <w:szCs w:val="28"/>
          <w:lang w:val="uk-UA"/>
        </w:rPr>
        <w:t xml:space="preserve"> </w:t>
      </w:r>
    </w:p>
    <w:p w:rsidR="00BB6B89" w:rsidRPr="003B55C0" w:rsidRDefault="005D4E59" w:rsidP="009A3FDF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55C0">
        <w:rPr>
          <w:rFonts w:eastAsia="Times"/>
          <w:b/>
          <w:sz w:val="28"/>
          <w:szCs w:val="28"/>
          <w:lang w:val="uk-UA"/>
        </w:rPr>
        <w:t>6</w:t>
      </w:r>
      <w:r w:rsidR="00503713" w:rsidRPr="003B55C0">
        <w:rPr>
          <w:rFonts w:eastAsia="Times"/>
          <w:b/>
          <w:sz w:val="28"/>
          <w:szCs w:val="28"/>
          <w:lang w:val="uk-UA"/>
        </w:rPr>
        <w:t>.</w:t>
      </w:r>
      <w:r w:rsidR="00503713" w:rsidRPr="003B55C0">
        <w:rPr>
          <w:rFonts w:eastAsia="Times"/>
          <w:sz w:val="28"/>
          <w:szCs w:val="28"/>
          <w:lang w:val="uk-UA"/>
        </w:rPr>
        <w:t xml:space="preserve"> Щодо змін</w:t>
      </w:r>
      <w:r w:rsidR="00503713" w:rsidRPr="003B55C0">
        <w:rPr>
          <w:sz w:val="28"/>
          <w:szCs w:val="28"/>
          <w:shd w:val="clear" w:color="auto" w:fill="FFFFFF"/>
          <w:lang w:val="uk-UA"/>
        </w:rPr>
        <w:t>, які пропонується внести до інших закон</w:t>
      </w:r>
      <w:r w:rsidRPr="003B55C0">
        <w:rPr>
          <w:sz w:val="28"/>
          <w:szCs w:val="28"/>
          <w:shd w:val="clear" w:color="auto" w:fill="FFFFFF"/>
          <w:lang w:val="uk-UA"/>
        </w:rPr>
        <w:t>одавчих актів України</w:t>
      </w:r>
      <w:r w:rsidR="00503713" w:rsidRPr="003B55C0">
        <w:rPr>
          <w:sz w:val="28"/>
          <w:szCs w:val="28"/>
          <w:shd w:val="clear" w:color="auto" w:fill="FFFFFF"/>
          <w:lang w:val="uk-UA"/>
        </w:rPr>
        <w:t xml:space="preserve"> (</w:t>
      </w:r>
      <w:r w:rsidR="00503713" w:rsidRPr="003B55C0">
        <w:rPr>
          <w:rFonts w:eastAsia="Times"/>
          <w:sz w:val="28"/>
          <w:szCs w:val="28"/>
          <w:lang w:val="uk-UA"/>
        </w:rPr>
        <w:t>п. 5 Розділу V «Прикінцеві та перехідні положення»</w:t>
      </w:r>
      <w:r w:rsidRPr="003B55C0">
        <w:rPr>
          <w:rFonts w:eastAsia="Times"/>
          <w:sz w:val="28"/>
          <w:szCs w:val="28"/>
          <w:lang w:val="uk-UA"/>
        </w:rPr>
        <w:t xml:space="preserve"> проекту</w:t>
      </w:r>
      <w:r w:rsidR="00503713" w:rsidRPr="003B55C0">
        <w:rPr>
          <w:sz w:val="28"/>
          <w:szCs w:val="28"/>
          <w:shd w:val="clear" w:color="auto" w:fill="FFFFFF"/>
          <w:lang w:val="uk-UA"/>
        </w:rPr>
        <w:t>) звертаємо увагу на таке.</w:t>
      </w:r>
      <w:r w:rsidR="000D2FF5" w:rsidRPr="003B55C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03713" w:rsidRPr="003B55C0" w:rsidRDefault="00BB6B89" w:rsidP="009A3FDF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3B55C0">
        <w:rPr>
          <w:sz w:val="28"/>
          <w:szCs w:val="28"/>
          <w:shd w:val="clear" w:color="auto" w:fill="FFFFFF"/>
          <w:lang w:val="uk-UA"/>
        </w:rPr>
        <w:t xml:space="preserve">6.1. </w:t>
      </w:r>
      <w:bookmarkStart w:id="2" w:name="_Hlk83156723"/>
      <w:r w:rsidRPr="003B55C0">
        <w:rPr>
          <w:sz w:val="28"/>
          <w:szCs w:val="28"/>
          <w:shd w:val="clear" w:color="auto" w:fill="FFFFFF"/>
          <w:lang w:val="uk-UA"/>
        </w:rPr>
        <w:t>Частина</w:t>
      </w:r>
      <w:r w:rsidR="00503713" w:rsidRPr="003B55C0">
        <w:rPr>
          <w:sz w:val="28"/>
          <w:szCs w:val="28"/>
          <w:lang w:val="uk-UA"/>
        </w:rPr>
        <w:t xml:space="preserve"> 4 ст. 21 Закону України «Про інформацію» </w:t>
      </w:r>
      <w:bookmarkEnd w:id="2"/>
      <w:r w:rsidR="00503713" w:rsidRPr="003B55C0">
        <w:rPr>
          <w:sz w:val="28"/>
          <w:szCs w:val="28"/>
          <w:lang w:val="uk-UA"/>
        </w:rPr>
        <w:t>доповнюється новим п. 1</w:t>
      </w:r>
      <w:r w:rsidRPr="003B55C0">
        <w:rPr>
          <w:rFonts w:eastAsia="Times"/>
          <w:sz w:val="28"/>
          <w:szCs w:val="28"/>
          <w:vertAlign w:val="superscript"/>
          <w:lang w:val="uk-UA"/>
        </w:rPr>
        <w:t>1</w:t>
      </w:r>
      <w:r w:rsidR="00503713" w:rsidRPr="003B55C0">
        <w:rPr>
          <w:sz w:val="28"/>
          <w:szCs w:val="28"/>
          <w:lang w:val="uk-UA"/>
        </w:rPr>
        <w:t xml:space="preserve">, відповідно до якого </w:t>
      </w:r>
      <w:r w:rsidR="00503713" w:rsidRPr="003B55C0">
        <w:rPr>
          <w:i/>
          <w:iCs/>
          <w:sz w:val="28"/>
          <w:szCs w:val="28"/>
          <w:lang w:val="uk-UA"/>
        </w:rPr>
        <w:t xml:space="preserve">до інформації з обмеженим доступом </w:t>
      </w:r>
      <w:r w:rsidR="00503713" w:rsidRPr="003B55C0">
        <w:rPr>
          <w:bCs/>
          <w:i/>
          <w:iCs/>
          <w:sz w:val="28"/>
          <w:szCs w:val="28"/>
          <w:lang w:val="uk-UA"/>
        </w:rPr>
        <w:t>не</w:t>
      </w:r>
      <w:r w:rsidR="00503713" w:rsidRPr="003B55C0">
        <w:rPr>
          <w:i/>
          <w:iCs/>
          <w:sz w:val="28"/>
          <w:szCs w:val="28"/>
          <w:lang w:val="uk-UA"/>
        </w:rPr>
        <w:t xml:space="preserve"> мож</w:t>
      </w:r>
      <w:r w:rsidR="006C1621" w:rsidRPr="003B55C0">
        <w:rPr>
          <w:i/>
          <w:iCs/>
          <w:sz w:val="28"/>
          <w:szCs w:val="28"/>
          <w:lang w:val="uk-UA"/>
        </w:rPr>
        <w:t>е</w:t>
      </w:r>
      <w:r w:rsidR="00503713" w:rsidRPr="003B55C0">
        <w:rPr>
          <w:i/>
          <w:iCs/>
          <w:sz w:val="28"/>
          <w:szCs w:val="28"/>
          <w:lang w:val="uk-UA"/>
        </w:rPr>
        <w:t xml:space="preserve"> бути віднесена </w:t>
      </w:r>
      <w:r w:rsidR="00503713" w:rsidRPr="003B55C0">
        <w:rPr>
          <w:sz w:val="28"/>
          <w:szCs w:val="28"/>
          <w:lang w:val="uk-UA"/>
        </w:rPr>
        <w:t>«інформація щодо об’єктів екологічної мережі, у тому числі щодо територій Смарагдової мережі, інформація щодо природних оселищ, видів природної флори та фауни». Звертаємо увагу, що зазначена інформація відповідно до ст.</w:t>
      </w:r>
      <w:r w:rsidR="006C1621" w:rsidRPr="003B55C0">
        <w:rPr>
          <w:sz w:val="28"/>
          <w:szCs w:val="28"/>
          <w:lang w:val="uk-UA"/>
        </w:rPr>
        <w:t xml:space="preserve"> </w:t>
      </w:r>
      <w:r w:rsidR="00503713" w:rsidRPr="003B55C0">
        <w:rPr>
          <w:sz w:val="28"/>
          <w:szCs w:val="28"/>
          <w:lang w:val="uk-UA"/>
        </w:rPr>
        <w:t>ст. 25, 25</w:t>
      </w:r>
      <w:r w:rsidRPr="003B55C0">
        <w:rPr>
          <w:rFonts w:eastAsia="Times"/>
          <w:sz w:val="28"/>
          <w:szCs w:val="28"/>
          <w:vertAlign w:val="superscript"/>
          <w:lang w:val="uk-UA"/>
        </w:rPr>
        <w:t>1</w:t>
      </w:r>
      <w:r w:rsidR="00503713" w:rsidRPr="003B55C0">
        <w:rPr>
          <w:sz w:val="28"/>
          <w:szCs w:val="28"/>
          <w:lang w:val="uk-UA"/>
        </w:rPr>
        <w:t xml:space="preserve"> Закону України «Про охорону навколишнього природного середовища» є екологічною інформацією, на вільний доступ, вільне отримання, використання, поширення та зберігання якої, за винятком обмежень, встановлених законом, згідно із п. «е» ч. 1 ст. 9 цього ж Закону має право кожний громадянин України. Тому внесення запропонованих змін до ч. 4 ст. 21 </w:t>
      </w:r>
      <w:bookmarkStart w:id="3" w:name="_Hlk83156865"/>
      <w:r w:rsidR="00503713" w:rsidRPr="003B55C0">
        <w:rPr>
          <w:sz w:val="28"/>
          <w:szCs w:val="28"/>
          <w:lang w:val="uk-UA"/>
        </w:rPr>
        <w:t>Закону України «Про інформацію»</w:t>
      </w:r>
      <w:bookmarkEnd w:id="3"/>
      <w:r w:rsidR="00503713" w:rsidRPr="003B55C0">
        <w:rPr>
          <w:sz w:val="28"/>
          <w:szCs w:val="28"/>
          <w:lang w:val="uk-UA"/>
        </w:rPr>
        <w:t xml:space="preserve"> є зайвим. Крім того, у ч. 3 ст. 13 Закону України </w:t>
      </w:r>
      <w:r w:rsidR="00FA278D" w:rsidRPr="003B55C0">
        <w:rPr>
          <w:sz w:val="28"/>
          <w:szCs w:val="28"/>
          <w:lang w:val="uk-UA"/>
        </w:rPr>
        <w:br/>
      </w:r>
      <w:r w:rsidR="00503713" w:rsidRPr="003B55C0">
        <w:rPr>
          <w:sz w:val="28"/>
          <w:szCs w:val="28"/>
          <w:lang w:val="uk-UA"/>
        </w:rPr>
        <w:t xml:space="preserve">«Про інформацію» зазначено, що інформація про стан довкілля (екологічна інформація), крім інформації про місце розташування військових об’єктів, </w:t>
      </w:r>
      <w:r w:rsidR="00503713" w:rsidRPr="003B55C0">
        <w:rPr>
          <w:i/>
          <w:iCs/>
          <w:sz w:val="28"/>
          <w:szCs w:val="28"/>
          <w:lang w:val="uk-UA"/>
        </w:rPr>
        <w:t xml:space="preserve">не може бути віднесена до інформації з обмеженим </w:t>
      </w:r>
      <w:r w:rsidR="00503713" w:rsidRPr="003B55C0">
        <w:rPr>
          <w:i/>
          <w:iCs/>
          <w:sz w:val="28"/>
          <w:szCs w:val="28"/>
          <w:lang w:val="uk-UA"/>
        </w:rPr>
        <w:lastRenderedPageBreak/>
        <w:t>доступом</w:t>
      </w:r>
      <w:r w:rsidR="00503713" w:rsidRPr="003B55C0">
        <w:rPr>
          <w:sz w:val="28"/>
          <w:szCs w:val="28"/>
          <w:lang w:val="uk-UA"/>
        </w:rPr>
        <w:t>.</w:t>
      </w:r>
      <w:r w:rsidR="00BC2A31" w:rsidRPr="003B55C0">
        <w:rPr>
          <w:sz w:val="28"/>
          <w:szCs w:val="28"/>
          <w:lang w:val="uk-UA"/>
        </w:rPr>
        <w:t xml:space="preserve"> </w:t>
      </w:r>
      <w:r w:rsidR="00503713" w:rsidRPr="003B55C0">
        <w:rPr>
          <w:sz w:val="28"/>
          <w:szCs w:val="28"/>
          <w:lang w:val="uk-UA"/>
        </w:rPr>
        <w:t>Аналогічне зауваження стосується змін до ч. 5 ст. 6 Закону України «Про доступ до публічної інформації».</w:t>
      </w:r>
    </w:p>
    <w:p w:rsidR="00BC2A31" w:rsidRPr="003B55C0" w:rsidRDefault="00BB6B89" w:rsidP="009A3FDF">
      <w:pPr>
        <w:ind w:firstLine="567"/>
        <w:jc w:val="both"/>
        <w:rPr>
          <w:rFonts w:eastAsia="Times"/>
          <w:sz w:val="28"/>
          <w:szCs w:val="28"/>
          <w:lang w:val="uk-UA"/>
        </w:rPr>
      </w:pPr>
      <w:r w:rsidRPr="003B55C0">
        <w:rPr>
          <w:rFonts w:eastAsia="Times"/>
          <w:sz w:val="28"/>
          <w:szCs w:val="28"/>
          <w:lang w:val="uk-UA"/>
        </w:rPr>
        <w:t>6.2. У</w:t>
      </w:r>
      <w:r w:rsidR="009A3FDF" w:rsidRPr="003B55C0">
        <w:rPr>
          <w:rFonts w:eastAsia="Times"/>
          <w:sz w:val="28"/>
          <w:szCs w:val="28"/>
          <w:lang w:val="uk-UA"/>
        </w:rPr>
        <w:t xml:space="preserve"> проекті пропонується доповнити </w:t>
      </w:r>
      <w:r w:rsidR="00BC2A31" w:rsidRPr="003B55C0">
        <w:rPr>
          <w:rFonts w:eastAsia="Times"/>
          <w:sz w:val="28"/>
          <w:szCs w:val="28"/>
          <w:lang w:val="uk-UA"/>
        </w:rPr>
        <w:t>ст. 1 Закону України «Про оцінку впливу на довкілля»</w:t>
      </w:r>
      <w:r w:rsidR="009A3FDF" w:rsidRPr="003B55C0">
        <w:rPr>
          <w:rFonts w:eastAsia="Times"/>
          <w:sz w:val="28"/>
          <w:szCs w:val="28"/>
          <w:lang w:val="uk-UA"/>
        </w:rPr>
        <w:t xml:space="preserve"> та</w:t>
      </w:r>
      <w:r w:rsidR="00BC2A31" w:rsidRPr="003B55C0">
        <w:rPr>
          <w:rFonts w:eastAsia="Times"/>
          <w:sz w:val="28"/>
          <w:szCs w:val="28"/>
          <w:lang w:val="uk-UA"/>
        </w:rPr>
        <w:t xml:space="preserve"> </w:t>
      </w:r>
      <w:r w:rsidR="009A3FDF" w:rsidRPr="003B55C0">
        <w:rPr>
          <w:rFonts w:eastAsia="Times"/>
          <w:sz w:val="28"/>
          <w:szCs w:val="28"/>
          <w:lang w:val="uk-UA"/>
        </w:rPr>
        <w:t>ст. 1 Закону України «Про стратегічну екологічну оцінку» положенням про те, що термін</w:t>
      </w:r>
      <w:r w:rsidR="00BC2A31" w:rsidRPr="003B55C0">
        <w:rPr>
          <w:rFonts w:eastAsia="Times"/>
          <w:sz w:val="28"/>
          <w:szCs w:val="28"/>
          <w:lang w:val="uk-UA"/>
        </w:rPr>
        <w:t xml:space="preserve"> </w:t>
      </w:r>
      <w:r w:rsidR="00BC2A31" w:rsidRPr="003B55C0">
        <w:rPr>
          <w:rFonts w:eastAsia="Times"/>
          <w:i/>
          <w:sz w:val="28"/>
          <w:szCs w:val="28"/>
          <w:u w:val="single"/>
          <w:lang w:val="uk-UA"/>
        </w:rPr>
        <w:t>«негативний вплив на території Смарагдової мережі</w:t>
      </w:r>
      <w:r w:rsidR="009A3FDF" w:rsidRPr="003B55C0">
        <w:rPr>
          <w:rFonts w:eastAsia="Times"/>
          <w:i/>
          <w:sz w:val="28"/>
          <w:szCs w:val="28"/>
          <w:lang w:val="uk-UA"/>
        </w:rPr>
        <w:t>» в</w:t>
      </w:r>
      <w:r w:rsidR="00BC2A31" w:rsidRPr="003B55C0">
        <w:rPr>
          <w:rFonts w:eastAsia="Times"/>
          <w:i/>
          <w:sz w:val="28"/>
          <w:szCs w:val="28"/>
          <w:lang w:val="uk-UA"/>
        </w:rPr>
        <w:t>жива</w:t>
      </w:r>
      <w:r w:rsidR="009A3FDF" w:rsidRPr="003B55C0">
        <w:rPr>
          <w:rFonts w:eastAsia="Times"/>
          <w:i/>
          <w:sz w:val="28"/>
          <w:szCs w:val="28"/>
          <w:lang w:val="uk-UA"/>
        </w:rPr>
        <w:t>є</w:t>
      </w:r>
      <w:r w:rsidR="00BC2A31" w:rsidRPr="003B55C0">
        <w:rPr>
          <w:rFonts w:eastAsia="Times"/>
          <w:i/>
          <w:sz w:val="28"/>
          <w:szCs w:val="28"/>
          <w:lang w:val="uk-UA"/>
        </w:rPr>
        <w:t>ться у значенні, наведеному у Законі України «Про збереження природних оселищ та видів природної флори та фауни, що підлягають особливій охороні (про території Смарагдової мережі в Україні)»</w:t>
      </w:r>
      <w:r w:rsidR="006C1621" w:rsidRPr="003B55C0">
        <w:rPr>
          <w:rFonts w:eastAsia="Times"/>
          <w:i/>
          <w:sz w:val="28"/>
          <w:szCs w:val="28"/>
          <w:lang w:val="uk-UA"/>
        </w:rPr>
        <w:t>»</w:t>
      </w:r>
      <w:r w:rsidR="009A3FDF" w:rsidRPr="003B55C0">
        <w:rPr>
          <w:rFonts w:eastAsia="Times"/>
          <w:sz w:val="28"/>
          <w:szCs w:val="28"/>
          <w:lang w:val="uk-UA"/>
        </w:rPr>
        <w:t xml:space="preserve">. Проте у </w:t>
      </w:r>
      <w:r w:rsidRPr="003B55C0">
        <w:rPr>
          <w:rFonts w:eastAsia="Times"/>
          <w:sz w:val="28"/>
          <w:szCs w:val="28"/>
          <w:lang w:val="uk-UA"/>
        </w:rPr>
        <w:t>поданому</w:t>
      </w:r>
      <w:r w:rsidR="009A3FDF" w:rsidRPr="003B55C0">
        <w:rPr>
          <w:rFonts w:eastAsia="Times"/>
          <w:sz w:val="28"/>
          <w:szCs w:val="28"/>
          <w:lang w:val="uk-UA"/>
        </w:rPr>
        <w:t xml:space="preserve"> проекті не визначається поняття «негативний вплив на території Смарагдової мережі». </w:t>
      </w:r>
    </w:p>
    <w:p w:rsidR="00532173" w:rsidRPr="003B55C0" w:rsidRDefault="00532173" w:rsidP="00015D8E">
      <w:pPr>
        <w:ind w:firstLine="709"/>
        <w:jc w:val="both"/>
        <w:rPr>
          <w:sz w:val="28"/>
          <w:szCs w:val="28"/>
          <w:lang w:val="uk-UA"/>
        </w:rPr>
      </w:pPr>
    </w:p>
    <w:p w:rsidR="00AC7B44" w:rsidRPr="003B55C0" w:rsidRDefault="00AC7B44" w:rsidP="00015D8E">
      <w:pPr>
        <w:ind w:firstLine="709"/>
        <w:jc w:val="both"/>
        <w:rPr>
          <w:sz w:val="28"/>
          <w:szCs w:val="28"/>
          <w:lang w:val="uk-UA"/>
        </w:rPr>
      </w:pPr>
    </w:p>
    <w:p w:rsidR="002E12AE" w:rsidRPr="003B55C0" w:rsidRDefault="002E12AE" w:rsidP="00015D8E">
      <w:pPr>
        <w:ind w:firstLine="709"/>
        <w:jc w:val="both"/>
        <w:rPr>
          <w:sz w:val="28"/>
          <w:szCs w:val="28"/>
          <w:lang w:val="uk-UA"/>
        </w:rPr>
      </w:pPr>
      <w:r w:rsidRPr="003B55C0">
        <w:rPr>
          <w:sz w:val="28"/>
          <w:szCs w:val="28"/>
          <w:lang w:val="uk-UA"/>
        </w:rPr>
        <w:t xml:space="preserve">Керівник Головного управління          </w:t>
      </w:r>
      <w:r w:rsidR="00CB67C5" w:rsidRPr="003B55C0">
        <w:rPr>
          <w:sz w:val="28"/>
          <w:szCs w:val="28"/>
          <w:lang w:val="uk-UA"/>
        </w:rPr>
        <w:t xml:space="preserve">                                   </w:t>
      </w:r>
      <w:r w:rsidRPr="003B55C0">
        <w:rPr>
          <w:sz w:val="28"/>
          <w:szCs w:val="28"/>
          <w:lang w:val="uk-UA"/>
        </w:rPr>
        <w:t xml:space="preserve">  С. Тихонюк</w:t>
      </w:r>
    </w:p>
    <w:p w:rsidR="006C1621" w:rsidRPr="003B55C0" w:rsidRDefault="006C1621" w:rsidP="00015D8E">
      <w:pPr>
        <w:ind w:firstLine="709"/>
        <w:jc w:val="both"/>
        <w:rPr>
          <w:sz w:val="28"/>
          <w:szCs w:val="28"/>
          <w:lang w:val="uk-UA"/>
        </w:rPr>
      </w:pPr>
    </w:p>
    <w:p w:rsidR="006C1621" w:rsidRPr="003B55C0" w:rsidRDefault="006C1621" w:rsidP="00015D8E">
      <w:pPr>
        <w:ind w:firstLine="709"/>
        <w:jc w:val="both"/>
        <w:rPr>
          <w:sz w:val="28"/>
          <w:szCs w:val="28"/>
          <w:lang w:val="uk-UA"/>
        </w:rPr>
      </w:pPr>
    </w:p>
    <w:p w:rsidR="00AC6DF0" w:rsidRPr="003B55C0" w:rsidRDefault="007A2768" w:rsidP="00015D8E">
      <w:pPr>
        <w:ind w:firstLine="709"/>
        <w:jc w:val="both"/>
        <w:rPr>
          <w:sz w:val="20"/>
          <w:szCs w:val="20"/>
          <w:lang w:val="uk-UA"/>
        </w:rPr>
      </w:pPr>
      <w:proofErr w:type="spellStart"/>
      <w:r w:rsidRPr="003B55C0">
        <w:rPr>
          <w:sz w:val="20"/>
          <w:szCs w:val="20"/>
          <w:lang w:val="uk-UA"/>
        </w:rPr>
        <w:t>Вик</w:t>
      </w:r>
      <w:proofErr w:type="spellEnd"/>
      <w:r w:rsidRPr="003B55C0">
        <w:rPr>
          <w:sz w:val="20"/>
          <w:szCs w:val="20"/>
          <w:lang w:val="uk-UA"/>
        </w:rPr>
        <w:t>.:</w:t>
      </w:r>
      <w:r w:rsidR="00B642AC">
        <w:rPr>
          <w:sz w:val="20"/>
          <w:szCs w:val="20"/>
          <w:lang w:val="uk-UA"/>
        </w:rPr>
        <w:t xml:space="preserve"> </w:t>
      </w:r>
      <w:bookmarkStart w:id="4" w:name="_GoBack"/>
      <w:bookmarkEnd w:id="4"/>
      <w:r w:rsidR="0050318C" w:rsidRPr="003B55C0">
        <w:rPr>
          <w:sz w:val="20"/>
          <w:szCs w:val="20"/>
          <w:lang w:val="uk-UA"/>
        </w:rPr>
        <w:t>Я. Салміна, А. Мусаєва</w:t>
      </w:r>
    </w:p>
    <w:sectPr w:rsidR="00AC6DF0" w:rsidRPr="003B55C0" w:rsidSect="007C2796">
      <w:headerReference w:type="default" r:id="rId9"/>
      <w:headerReference w:type="first" r:id="rId10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C4" w:rsidRDefault="004A05C4">
      <w:r>
        <w:separator/>
      </w:r>
    </w:p>
  </w:endnote>
  <w:endnote w:type="continuationSeparator" w:id="0">
    <w:p w:rsidR="004A05C4" w:rsidRDefault="004A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C4" w:rsidRDefault="004A05C4">
      <w:r>
        <w:separator/>
      </w:r>
    </w:p>
  </w:footnote>
  <w:footnote w:type="continuationSeparator" w:id="0">
    <w:p w:rsidR="004A05C4" w:rsidRDefault="004A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42" w:rsidRPr="00FA278D" w:rsidRDefault="00311AD1" w:rsidP="007C2796">
    <w:pPr>
      <w:pStyle w:val="a3"/>
      <w:jc w:val="center"/>
      <w:rPr>
        <w:sz w:val="28"/>
        <w:szCs w:val="28"/>
      </w:rPr>
    </w:pPr>
    <w:r w:rsidRPr="00FA278D">
      <w:rPr>
        <w:sz w:val="28"/>
        <w:szCs w:val="28"/>
      </w:rPr>
      <w:fldChar w:fldCharType="begin"/>
    </w:r>
    <w:r w:rsidR="00D82742" w:rsidRPr="00FA278D">
      <w:rPr>
        <w:sz w:val="28"/>
        <w:szCs w:val="28"/>
      </w:rPr>
      <w:instrText>PAGE   \* MERGEFORMAT</w:instrText>
    </w:r>
    <w:r w:rsidRPr="00FA278D">
      <w:rPr>
        <w:sz w:val="28"/>
        <w:szCs w:val="28"/>
      </w:rPr>
      <w:fldChar w:fldCharType="separate"/>
    </w:r>
    <w:r w:rsidR="00B642AC" w:rsidRPr="00B642AC">
      <w:rPr>
        <w:noProof/>
        <w:sz w:val="28"/>
        <w:szCs w:val="28"/>
        <w:lang w:val="uk-UA"/>
      </w:rPr>
      <w:t>6</w:t>
    </w:r>
    <w:r w:rsidRPr="00FA278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42" w:rsidRPr="008D0FE3" w:rsidRDefault="00D82742" w:rsidP="00BE05AA">
    <w:pPr>
      <w:pStyle w:val="a3"/>
      <w:jc w:val="right"/>
      <w:rPr>
        <w:sz w:val="20"/>
        <w:szCs w:val="20"/>
        <w:lang w:val="uk-UA"/>
      </w:rPr>
    </w:pPr>
    <w:r w:rsidRPr="00E40C71">
      <w:rPr>
        <w:sz w:val="20"/>
        <w:szCs w:val="20"/>
        <w:lang w:val="uk-UA"/>
      </w:rPr>
      <w:t xml:space="preserve">До </w:t>
    </w:r>
    <w:r w:rsidRPr="008D0FE3">
      <w:rPr>
        <w:sz w:val="20"/>
        <w:szCs w:val="20"/>
        <w:lang w:val="uk-UA"/>
      </w:rPr>
      <w:t xml:space="preserve">реєстр. № </w:t>
    </w:r>
    <w:r w:rsidR="008D0FE3" w:rsidRPr="008D0FE3">
      <w:rPr>
        <w:sz w:val="20"/>
        <w:szCs w:val="20"/>
        <w:shd w:val="clear" w:color="auto" w:fill="FFFFFF"/>
      </w:rPr>
      <w:t>4461-1 від 26.07.2021</w:t>
    </w:r>
  </w:p>
  <w:p w:rsidR="00D82742" w:rsidRPr="008D0FE3" w:rsidRDefault="00D82742" w:rsidP="007114C6">
    <w:pPr>
      <w:pStyle w:val="a3"/>
      <w:jc w:val="right"/>
      <w:rPr>
        <w:sz w:val="20"/>
        <w:szCs w:val="20"/>
        <w:lang w:val="uk-UA"/>
      </w:rPr>
    </w:pPr>
    <w:r w:rsidRPr="008D0FE3">
      <w:rPr>
        <w:sz w:val="20"/>
        <w:szCs w:val="20"/>
        <w:lang w:val="uk-UA"/>
      </w:rPr>
      <w:t>Народні депутати України</w:t>
    </w:r>
  </w:p>
  <w:p w:rsidR="00D82742" w:rsidRPr="008D0FE3" w:rsidRDefault="008D0FE3" w:rsidP="007114C6">
    <w:pPr>
      <w:pStyle w:val="a3"/>
      <w:jc w:val="right"/>
      <w:rPr>
        <w:sz w:val="20"/>
        <w:szCs w:val="20"/>
        <w:lang w:val="uk-UA"/>
      </w:rPr>
    </w:pPr>
    <w:r w:rsidRPr="008D0FE3">
      <w:rPr>
        <w:sz w:val="20"/>
        <w:szCs w:val="20"/>
        <w:lang w:val="uk-UA"/>
      </w:rPr>
      <w:t xml:space="preserve">П. Якименко </w:t>
    </w:r>
    <w:r w:rsidR="00D82742" w:rsidRPr="008D0FE3">
      <w:rPr>
        <w:sz w:val="20"/>
        <w:szCs w:val="20"/>
        <w:lang w:val="uk-UA"/>
      </w:rPr>
      <w:t>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128098"/>
    <w:lvl w:ilvl="0">
      <w:numFmt w:val="bullet"/>
      <w:lvlText w:val="*"/>
      <w:lvlJc w:val="left"/>
    </w:lvl>
  </w:abstractNum>
  <w:abstractNum w:abstractNumId="1" w15:restartNumberingAfterBreak="0">
    <w:nsid w:val="08125DFF"/>
    <w:multiLevelType w:val="hybridMultilevel"/>
    <w:tmpl w:val="8B060422"/>
    <w:lvl w:ilvl="0" w:tplc="CF1C02D2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92399"/>
    <w:multiLevelType w:val="hybridMultilevel"/>
    <w:tmpl w:val="FBA8F9F6"/>
    <w:lvl w:ilvl="0" w:tplc="F2BA5F2E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E5D81"/>
    <w:multiLevelType w:val="hybridMultilevel"/>
    <w:tmpl w:val="1172B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1F2C"/>
    <w:multiLevelType w:val="multilevel"/>
    <w:tmpl w:val="2EC0E71A"/>
    <w:lvl w:ilvl="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5FDD"/>
    <w:multiLevelType w:val="hybridMultilevel"/>
    <w:tmpl w:val="404E7D14"/>
    <w:lvl w:ilvl="0" w:tplc="49966F60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2771B1"/>
    <w:multiLevelType w:val="hybridMultilevel"/>
    <w:tmpl w:val="BA224B02"/>
    <w:lvl w:ilvl="0" w:tplc="EC843CB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107FD"/>
    <w:multiLevelType w:val="multilevel"/>
    <w:tmpl w:val="4B0C6FC2"/>
    <w:lvl w:ilvl="0">
      <w:start w:val="1"/>
      <w:numFmt w:val="decimal"/>
      <w:lvlText w:val="%1."/>
      <w:lvlJc w:val="left"/>
      <w:pPr>
        <w:ind w:left="39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3D65"/>
    <w:multiLevelType w:val="hybridMultilevel"/>
    <w:tmpl w:val="663C85CA"/>
    <w:lvl w:ilvl="0" w:tplc="40CE803E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C93384"/>
    <w:multiLevelType w:val="hybridMultilevel"/>
    <w:tmpl w:val="9FF890E8"/>
    <w:lvl w:ilvl="0" w:tplc="3288FD3C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A3F1C"/>
    <w:multiLevelType w:val="hybridMultilevel"/>
    <w:tmpl w:val="99D28768"/>
    <w:lvl w:ilvl="0" w:tplc="13E0C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41942"/>
    <w:multiLevelType w:val="hybridMultilevel"/>
    <w:tmpl w:val="A27055D0"/>
    <w:lvl w:ilvl="0" w:tplc="3AD69E62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225FFD"/>
    <w:multiLevelType w:val="multilevel"/>
    <w:tmpl w:val="7EF8930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AA1473"/>
    <w:multiLevelType w:val="multilevel"/>
    <w:tmpl w:val="0D4ECC08"/>
    <w:lvl w:ilvl="0">
      <w:start w:val="1"/>
      <w:numFmt w:val="decimal"/>
      <w:lvlText w:val="%1."/>
      <w:lvlJc w:val="left"/>
      <w:pPr>
        <w:ind w:left="177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7F5A"/>
    <w:multiLevelType w:val="multilevel"/>
    <w:tmpl w:val="1532942A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8" w15:restartNumberingAfterBreak="0">
    <w:nsid w:val="693F7629"/>
    <w:multiLevelType w:val="hybridMultilevel"/>
    <w:tmpl w:val="F81C040E"/>
    <w:lvl w:ilvl="0" w:tplc="6128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A693E"/>
    <w:multiLevelType w:val="multilevel"/>
    <w:tmpl w:val="13A0681E"/>
    <w:lvl w:ilvl="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7856"/>
    <w:multiLevelType w:val="hybridMultilevel"/>
    <w:tmpl w:val="DE063EF0"/>
    <w:lvl w:ilvl="0" w:tplc="6904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F25749"/>
    <w:multiLevelType w:val="hybridMultilevel"/>
    <w:tmpl w:val="6A2EE78C"/>
    <w:lvl w:ilvl="0" w:tplc="51B4D336">
      <w:start w:val="1"/>
      <w:numFmt w:val="decimal"/>
      <w:lvlText w:val="%1."/>
      <w:lvlJc w:val="left"/>
      <w:pPr>
        <w:ind w:left="1069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0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9"/>
  </w:num>
  <w:num w:numId="8">
    <w:abstractNumId w:val="4"/>
  </w:num>
  <w:num w:numId="9">
    <w:abstractNumId w:val="14"/>
  </w:num>
  <w:num w:numId="10">
    <w:abstractNumId w:val="2"/>
  </w:num>
  <w:num w:numId="11">
    <w:abstractNumId w:val="17"/>
  </w:num>
  <w:num w:numId="12">
    <w:abstractNumId w:val="12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21"/>
  </w:num>
  <w:num w:numId="18">
    <w:abstractNumId w:val="18"/>
  </w:num>
  <w:num w:numId="19">
    <w:abstractNumId w:val="6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05BC"/>
    <w:rsid w:val="000010CA"/>
    <w:rsid w:val="000022DA"/>
    <w:rsid w:val="000027E6"/>
    <w:rsid w:val="00007207"/>
    <w:rsid w:val="00010A25"/>
    <w:rsid w:val="00011F27"/>
    <w:rsid w:val="00013906"/>
    <w:rsid w:val="000143CF"/>
    <w:rsid w:val="00015D8E"/>
    <w:rsid w:val="00015EFE"/>
    <w:rsid w:val="00016BE1"/>
    <w:rsid w:val="00024CE3"/>
    <w:rsid w:val="00031425"/>
    <w:rsid w:val="000325D8"/>
    <w:rsid w:val="00033278"/>
    <w:rsid w:val="000358CE"/>
    <w:rsid w:val="00035E0E"/>
    <w:rsid w:val="00035F18"/>
    <w:rsid w:val="000366D3"/>
    <w:rsid w:val="000367BB"/>
    <w:rsid w:val="000412CE"/>
    <w:rsid w:val="00044442"/>
    <w:rsid w:val="000454D0"/>
    <w:rsid w:val="000464B5"/>
    <w:rsid w:val="000470DB"/>
    <w:rsid w:val="0004774A"/>
    <w:rsid w:val="00051454"/>
    <w:rsid w:val="00052BE7"/>
    <w:rsid w:val="00053D57"/>
    <w:rsid w:val="0005410D"/>
    <w:rsid w:val="00056877"/>
    <w:rsid w:val="00057353"/>
    <w:rsid w:val="000605BC"/>
    <w:rsid w:val="0006219C"/>
    <w:rsid w:val="0006304C"/>
    <w:rsid w:val="00064778"/>
    <w:rsid w:val="000661B7"/>
    <w:rsid w:val="0006754F"/>
    <w:rsid w:val="000677A5"/>
    <w:rsid w:val="00070944"/>
    <w:rsid w:val="00071250"/>
    <w:rsid w:val="00071ADA"/>
    <w:rsid w:val="00073730"/>
    <w:rsid w:val="000742B0"/>
    <w:rsid w:val="0007433A"/>
    <w:rsid w:val="00076E34"/>
    <w:rsid w:val="00082A82"/>
    <w:rsid w:val="00082B3C"/>
    <w:rsid w:val="000955C4"/>
    <w:rsid w:val="000A05D3"/>
    <w:rsid w:val="000A2FAB"/>
    <w:rsid w:val="000A365B"/>
    <w:rsid w:val="000A3E1A"/>
    <w:rsid w:val="000B0AC4"/>
    <w:rsid w:val="000B262C"/>
    <w:rsid w:val="000B2775"/>
    <w:rsid w:val="000B4A7C"/>
    <w:rsid w:val="000B5250"/>
    <w:rsid w:val="000B70B1"/>
    <w:rsid w:val="000B7528"/>
    <w:rsid w:val="000C0805"/>
    <w:rsid w:val="000C0B74"/>
    <w:rsid w:val="000C440D"/>
    <w:rsid w:val="000C4EA5"/>
    <w:rsid w:val="000C5F32"/>
    <w:rsid w:val="000C7560"/>
    <w:rsid w:val="000C75F1"/>
    <w:rsid w:val="000D0A59"/>
    <w:rsid w:val="000D0C3B"/>
    <w:rsid w:val="000D1D34"/>
    <w:rsid w:val="000D21F7"/>
    <w:rsid w:val="000D2FF5"/>
    <w:rsid w:val="000D3CA9"/>
    <w:rsid w:val="000D3D2F"/>
    <w:rsid w:val="000D4275"/>
    <w:rsid w:val="000D5A5B"/>
    <w:rsid w:val="000D6421"/>
    <w:rsid w:val="000E2048"/>
    <w:rsid w:val="000E2E4D"/>
    <w:rsid w:val="000E322F"/>
    <w:rsid w:val="000E380B"/>
    <w:rsid w:val="000E545D"/>
    <w:rsid w:val="000E5B1C"/>
    <w:rsid w:val="000E5BF8"/>
    <w:rsid w:val="000E7279"/>
    <w:rsid w:val="000F0801"/>
    <w:rsid w:val="000F0D89"/>
    <w:rsid w:val="000F244D"/>
    <w:rsid w:val="000F26B7"/>
    <w:rsid w:val="000F29B5"/>
    <w:rsid w:val="000F37DA"/>
    <w:rsid w:val="000F39D4"/>
    <w:rsid w:val="000F4591"/>
    <w:rsid w:val="000F53DB"/>
    <w:rsid w:val="000F6013"/>
    <w:rsid w:val="001003F8"/>
    <w:rsid w:val="00102C2C"/>
    <w:rsid w:val="00103153"/>
    <w:rsid w:val="0010414E"/>
    <w:rsid w:val="00105B6C"/>
    <w:rsid w:val="00110B27"/>
    <w:rsid w:val="00110B93"/>
    <w:rsid w:val="0011153B"/>
    <w:rsid w:val="00112459"/>
    <w:rsid w:val="001125AA"/>
    <w:rsid w:val="001140E2"/>
    <w:rsid w:val="00115089"/>
    <w:rsid w:val="001161D0"/>
    <w:rsid w:val="00116CA8"/>
    <w:rsid w:val="00116E63"/>
    <w:rsid w:val="00120C98"/>
    <w:rsid w:val="00120D3F"/>
    <w:rsid w:val="00123125"/>
    <w:rsid w:val="00127217"/>
    <w:rsid w:val="00130FA1"/>
    <w:rsid w:val="0013102C"/>
    <w:rsid w:val="00133DB8"/>
    <w:rsid w:val="001347D2"/>
    <w:rsid w:val="00135453"/>
    <w:rsid w:val="00137515"/>
    <w:rsid w:val="0014000E"/>
    <w:rsid w:val="00140A05"/>
    <w:rsid w:val="00142AB8"/>
    <w:rsid w:val="00142F98"/>
    <w:rsid w:val="001462A0"/>
    <w:rsid w:val="00146415"/>
    <w:rsid w:val="0014644E"/>
    <w:rsid w:val="00152304"/>
    <w:rsid w:val="001523C8"/>
    <w:rsid w:val="00152815"/>
    <w:rsid w:val="00152F26"/>
    <w:rsid w:val="00153D7F"/>
    <w:rsid w:val="00154CE1"/>
    <w:rsid w:val="001556C7"/>
    <w:rsid w:val="001577A9"/>
    <w:rsid w:val="00157B26"/>
    <w:rsid w:val="001604F3"/>
    <w:rsid w:val="001610F6"/>
    <w:rsid w:val="001619FB"/>
    <w:rsid w:val="00164101"/>
    <w:rsid w:val="00166FEB"/>
    <w:rsid w:val="001716D5"/>
    <w:rsid w:val="0017432F"/>
    <w:rsid w:val="00174952"/>
    <w:rsid w:val="00176506"/>
    <w:rsid w:val="001769B0"/>
    <w:rsid w:val="00176DEB"/>
    <w:rsid w:val="00177A6B"/>
    <w:rsid w:val="0018107D"/>
    <w:rsid w:val="00182293"/>
    <w:rsid w:val="001836ED"/>
    <w:rsid w:val="0018373A"/>
    <w:rsid w:val="001838A0"/>
    <w:rsid w:val="00184C25"/>
    <w:rsid w:val="00186AA9"/>
    <w:rsid w:val="00191CF7"/>
    <w:rsid w:val="00191E9F"/>
    <w:rsid w:val="00196A5E"/>
    <w:rsid w:val="001A0A35"/>
    <w:rsid w:val="001A29DB"/>
    <w:rsid w:val="001A4479"/>
    <w:rsid w:val="001A46D0"/>
    <w:rsid w:val="001B72AD"/>
    <w:rsid w:val="001C03E4"/>
    <w:rsid w:val="001C06C0"/>
    <w:rsid w:val="001C33D2"/>
    <w:rsid w:val="001C3891"/>
    <w:rsid w:val="001C43FA"/>
    <w:rsid w:val="001C4B75"/>
    <w:rsid w:val="001C5946"/>
    <w:rsid w:val="001D5012"/>
    <w:rsid w:val="001D62D5"/>
    <w:rsid w:val="001E05F0"/>
    <w:rsid w:val="001E1F71"/>
    <w:rsid w:val="001E30F2"/>
    <w:rsid w:val="001E342D"/>
    <w:rsid w:val="001E361A"/>
    <w:rsid w:val="001E4977"/>
    <w:rsid w:val="001E4C85"/>
    <w:rsid w:val="001E5E60"/>
    <w:rsid w:val="001E74ED"/>
    <w:rsid w:val="001F232A"/>
    <w:rsid w:val="001F3605"/>
    <w:rsid w:val="001F4F12"/>
    <w:rsid w:val="001F604E"/>
    <w:rsid w:val="001F64BD"/>
    <w:rsid w:val="00203918"/>
    <w:rsid w:val="00204EC2"/>
    <w:rsid w:val="00207CC1"/>
    <w:rsid w:val="00210DFD"/>
    <w:rsid w:val="002113C4"/>
    <w:rsid w:val="00211F16"/>
    <w:rsid w:val="00212DE3"/>
    <w:rsid w:val="0021468F"/>
    <w:rsid w:val="00216584"/>
    <w:rsid w:val="00216748"/>
    <w:rsid w:val="00216CBA"/>
    <w:rsid w:val="00217D0E"/>
    <w:rsid w:val="00221A90"/>
    <w:rsid w:val="002262F3"/>
    <w:rsid w:val="00227CB0"/>
    <w:rsid w:val="00230284"/>
    <w:rsid w:val="00230EA6"/>
    <w:rsid w:val="00233842"/>
    <w:rsid w:val="0023521E"/>
    <w:rsid w:val="00235DE3"/>
    <w:rsid w:val="00240492"/>
    <w:rsid w:val="00241F2E"/>
    <w:rsid w:val="00242C8B"/>
    <w:rsid w:val="00242FCF"/>
    <w:rsid w:val="00243FA5"/>
    <w:rsid w:val="002452D6"/>
    <w:rsid w:val="00247000"/>
    <w:rsid w:val="002475BB"/>
    <w:rsid w:val="0024770E"/>
    <w:rsid w:val="0024779F"/>
    <w:rsid w:val="0025181C"/>
    <w:rsid w:val="00251C8B"/>
    <w:rsid w:val="00252199"/>
    <w:rsid w:val="0025324A"/>
    <w:rsid w:val="00255601"/>
    <w:rsid w:val="002572B7"/>
    <w:rsid w:val="00257989"/>
    <w:rsid w:val="002619E2"/>
    <w:rsid w:val="0026282B"/>
    <w:rsid w:val="0026657F"/>
    <w:rsid w:val="002668BE"/>
    <w:rsid w:val="002709DE"/>
    <w:rsid w:val="00271E0A"/>
    <w:rsid w:val="002747C7"/>
    <w:rsid w:val="002773C1"/>
    <w:rsid w:val="002773C7"/>
    <w:rsid w:val="00282DE0"/>
    <w:rsid w:val="00285100"/>
    <w:rsid w:val="002852FC"/>
    <w:rsid w:val="00285991"/>
    <w:rsid w:val="00285C0E"/>
    <w:rsid w:val="00285E51"/>
    <w:rsid w:val="00286178"/>
    <w:rsid w:val="00286984"/>
    <w:rsid w:val="00287714"/>
    <w:rsid w:val="00287926"/>
    <w:rsid w:val="00287A72"/>
    <w:rsid w:val="00290633"/>
    <w:rsid w:val="00290836"/>
    <w:rsid w:val="00293050"/>
    <w:rsid w:val="00293B27"/>
    <w:rsid w:val="002949D4"/>
    <w:rsid w:val="00296BDE"/>
    <w:rsid w:val="002A0432"/>
    <w:rsid w:val="002A22F1"/>
    <w:rsid w:val="002A2FE0"/>
    <w:rsid w:val="002A4ABB"/>
    <w:rsid w:val="002A75E7"/>
    <w:rsid w:val="002B1C1F"/>
    <w:rsid w:val="002B27F7"/>
    <w:rsid w:val="002B48B8"/>
    <w:rsid w:val="002B4BB5"/>
    <w:rsid w:val="002B54E5"/>
    <w:rsid w:val="002B7CAE"/>
    <w:rsid w:val="002C125B"/>
    <w:rsid w:val="002C1478"/>
    <w:rsid w:val="002C3141"/>
    <w:rsid w:val="002C3F38"/>
    <w:rsid w:val="002C4947"/>
    <w:rsid w:val="002D005C"/>
    <w:rsid w:val="002D08A5"/>
    <w:rsid w:val="002D3DD8"/>
    <w:rsid w:val="002D421C"/>
    <w:rsid w:val="002D7328"/>
    <w:rsid w:val="002D782F"/>
    <w:rsid w:val="002E0CFA"/>
    <w:rsid w:val="002E12AE"/>
    <w:rsid w:val="002E391D"/>
    <w:rsid w:val="002E3F57"/>
    <w:rsid w:val="002E5DE5"/>
    <w:rsid w:val="002E6FB0"/>
    <w:rsid w:val="002F2BE2"/>
    <w:rsid w:val="002F3E21"/>
    <w:rsid w:val="002F4750"/>
    <w:rsid w:val="002F51A4"/>
    <w:rsid w:val="002F6F54"/>
    <w:rsid w:val="00300435"/>
    <w:rsid w:val="00300657"/>
    <w:rsid w:val="00300CFF"/>
    <w:rsid w:val="00301291"/>
    <w:rsid w:val="0030241D"/>
    <w:rsid w:val="0030254C"/>
    <w:rsid w:val="0030533D"/>
    <w:rsid w:val="00305912"/>
    <w:rsid w:val="00306C3D"/>
    <w:rsid w:val="00307DC4"/>
    <w:rsid w:val="00311AD1"/>
    <w:rsid w:val="00311B44"/>
    <w:rsid w:val="00312F87"/>
    <w:rsid w:val="00313537"/>
    <w:rsid w:val="00314066"/>
    <w:rsid w:val="003151B7"/>
    <w:rsid w:val="00320470"/>
    <w:rsid w:val="003213A1"/>
    <w:rsid w:val="00321789"/>
    <w:rsid w:val="00327704"/>
    <w:rsid w:val="003309E3"/>
    <w:rsid w:val="00330E37"/>
    <w:rsid w:val="00332228"/>
    <w:rsid w:val="00337C6D"/>
    <w:rsid w:val="00337CD6"/>
    <w:rsid w:val="003405F7"/>
    <w:rsid w:val="00341AD5"/>
    <w:rsid w:val="003437FF"/>
    <w:rsid w:val="003441F6"/>
    <w:rsid w:val="0034509A"/>
    <w:rsid w:val="00345DC4"/>
    <w:rsid w:val="00345F65"/>
    <w:rsid w:val="00345F7E"/>
    <w:rsid w:val="00346C3A"/>
    <w:rsid w:val="00347830"/>
    <w:rsid w:val="003507B9"/>
    <w:rsid w:val="0035139D"/>
    <w:rsid w:val="00354434"/>
    <w:rsid w:val="0035582E"/>
    <w:rsid w:val="0035602D"/>
    <w:rsid w:val="00356708"/>
    <w:rsid w:val="00357407"/>
    <w:rsid w:val="0036502E"/>
    <w:rsid w:val="0036582B"/>
    <w:rsid w:val="00366771"/>
    <w:rsid w:val="00371048"/>
    <w:rsid w:val="00373844"/>
    <w:rsid w:val="003774F5"/>
    <w:rsid w:val="0038150C"/>
    <w:rsid w:val="00384EA8"/>
    <w:rsid w:val="00386F54"/>
    <w:rsid w:val="00392165"/>
    <w:rsid w:val="00392E2B"/>
    <w:rsid w:val="0039433B"/>
    <w:rsid w:val="00395923"/>
    <w:rsid w:val="003A3B7F"/>
    <w:rsid w:val="003A3E9F"/>
    <w:rsid w:val="003A689A"/>
    <w:rsid w:val="003B19C1"/>
    <w:rsid w:val="003B2614"/>
    <w:rsid w:val="003B375A"/>
    <w:rsid w:val="003B40D3"/>
    <w:rsid w:val="003B55C0"/>
    <w:rsid w:val="003B6859"/>
    <w:rsid w:val="003C1ABF"/>
    <w:rsid w:val="003D3F1B"/>
    <w:rsid w:val="003D6580"/>
    <w:rsid w:val="003D7901"/>
    <w:rsid w:val="003E00EE"/>
    <w:rsid w:val="003E5A7B"/>
    <w:rsid w:val="003E6B43"/>
    <w:rsid w:val="003F1656"/>
    <w:rsid w:val="003F1A99"/>
    <w:rsid w:val="003F2588"/>
    <w:rsid w:val="003F2C13"/>
    <w:rsid w:val="003F40F3"/>
    <w:rsid w:val="003F4480"/>
    <w:rsid w:val="003F7F3E"/>
    <w:rsid w:val="00401363"/>
    <w:rsid w:val="004019F6"/>
    <w:rsid w:val="00401C6C"/>
    <w:rsid w:val="00403B48"/>
    <w:rsid w:val="00405CD1"/>
    <w:rsid w:val="004102A4"/>
    <w:rsid w:val="00411363"/>
    <w:rsid w:val="00411693"/>
    <w:rsid w:val="0041276D"/>
    <w:rsid w:val="00412BAB"/>
    <w:rsid w:val="00413483"/>
    <w:rsid w:val="004169FD"/>
    <w:rsid w:val="00423590"/>
    <w:rsid w:val="00424432"/>
    <w:rsid w:val="00424DE1"/>
    <w:rsid w:val="00425AFA"/>
    <w:rsid w:val="00425D76"/>
    <w:rsid w:val="00431044"/>
    <w:rsid w:val="0043309C"/>
    <w:rsid w:val="00433883"/>
    <w:rsid w:val="00435DF9"/>
    <w:rsid w:val="0043614F"/>
    <w:rsid w:val="00436315"/>
    <w:rsid w:val="00436F9E"/>
    <w:rsid w:val="00442881"/>
    <w:rsid w:val="0044312D"/>
    <w:rsid w:val="004466FD"/>
    <w:rsid w:val="0045086F"/>
    <w:rsid w:val="00451112"/>
    <w:rsid w:val="00452427"/>
    <w:rsid w:val="00463286"/>
    <w:rsid w:val="00467831"/>
    <w:rsid w:val="00470D70"/>
    <w:rsid w:val="00471570"/>
    <w:rsid w:val="00471A89"/>
    <w:rsid w:val="004750FF"/>
    <w:rsid w:val="004755A1"/>
    <w:rsid w:val="0047778B"/>
    <w:rsid w:val="00477EC5"/>
    <w:rsid w:val="00483A33"/>
    <w:rsid w:val="00483A58"/>
    <w:rsid w:val="00483A9B"/>
    <w:rsid w:val="00484068"/>
    <w:rsid w:val="00484318"/>
    <w:rsid w:val="00484536"/>
    <w:rsid w:val="00485CF5"/>
    <w:rsid w:val="00485F3A"/>
    <w:rsid w:val="00487A86"/>
    <w:rsid w:val="0049030E"/>
    <w:rsid w:val="00492B1C"/>
    <w:rsid w:val="00493748"/>
    <w:rsid w:val="004A05C4"/>
    <w:rsid w:val="004A0FD0"/>
    <w:rsid w:val="004A117A"/>
    <w:rsid w:val="004A1C18"/>
    <w:rsid w:val="004A4986"/>
    <w:rsid w:val="004B16F0"/>
    <w:rsid w:val="004B6D26"/>
    <w:rsid w:val="004C0B15"/>
    <w:rsid w:val="004C2AC3"/>
    <w:rsid w:val="004C3E0E"/>
    <w:rsid w:val="004C45D6"/>
    <w:rsid w:val="004C55BF"/>
    <w:rsid w:val="004C60EB"/>
    <w:rsid w:val="004C732A"/>
    <w:rsid w:val="004D3C7E"/>
    <w:rsid w:val="004D5C73"/>
    <w:rsid w:val="004D612B"/>
    <w:rsid w:val="004E268C"/>
    <w:rsid w:val="004E32BF"/>
    <w:rsid w:val="004E3693"/>
    <w:rsid w:val="004E476A"/>
    <w:rsid w:val="004E4CD6"/>
    <w:rsid w:val="004E518D"/>
    <w:rsid w:val="004F5CC4"/>
    <w:rsid w:val="004F603C"/>
    <w:rsid w:val="004F6EE4"/>
    <w:rsid w:val="00502ECC"/>
    <w:rsid w:val="0050318C"/>
    <w:rsid w:val="005035ED"/>
    <w:rsid w:val="00503713"/>
    <w:rsid w:val="005125EE"/>
    <w:rsid w:val="00513A26"/>
    <w:rsid w:val="005143DD"/>
    <w:rsid w:val="00514700"/>
    <w:rsid w:val="00514EE9"/>
    <w:rsid w:val="005166B7"/>
    <w:rsid w:val="00516D40"/>
    <w:rsid w:val="00520C83"/>
    <w:rsid w:val="00521119"/>
    <w:rsid w:val="005215FE"/>
    <w:rsid w:val="00522696"/>
    <w:rsid w:val="00523901"/>
    <w:rsid w:val="005257B7"/>
    <w:rsid w:val="00527168"/>
    <w:rsid w:val="00531306"/>
    <w:rsid w:val="005317B7"/>
    <w:rsid w:val="00532173"/>
    <w:rsid w:val="005331D5"/>
    <w:rsid w:val="00533836"/>
    <w:rsid w:val="0053478C"/>
    <w:rsid w:val="0054192E"/>
    <w:rsid w:val="00541F84"/>
    <w:rsid w:val="00542357"/>
    <w:rsid w:val="00544382"/>
    <w:rsid w:val="005472A0"/>
    <w:rsid w:val="0054771B"/>
    <w:rsid w:val="00550D3D"/>
    <w:rsid w:val="00552A75"/>
    <w:rsid w:val="00554350"/>
    <w:rsid w:val="005550DC"/>
    <w:rsid w:val="00556261"/>
    <w:rsid w:val="00557255"/>
    <w:rsid w:val="00561372"/>
    <w:rsid w:val="005638DE"/>
    <w:rsid w:val="00563F2A"/>
    <w:rsid w:val="005647CD"/>
    <w:rsid w:val="005652C0"/>
    <w:rsid w:val="00566D74"/>
    <w:rsid w:val="00567777"/>
    <w:rsid w:val="00570E89"/>
    <w:rsid w:val="005719C1"/>
    <w:rsid w:val="00573A11"/>
    <w:rsid w:val="00577062"/>
    <w:rsid w:val="00580F25"/>
    <w:rsid w:val="005846F7"/>
    <w:rsid w:val="00584F89"/>
    <w:rsid w:val="00585EAE"/>
    <w:rsid w:val="0058764C"/>
    <w:rsid w:val="00590706"/>
    <w:rsid w:val="00591111"/>
    <w:rsid w:val="005951FD"/>
    <w:rsid w:val="005A0D6B"/>
    <w:rsid w:val="005A137C"/>
    <w:rsid w:val="005A161E"/>
    <w:rsid w:val="005A20E2"/>
    <w:rsid w:val="005A245D"/>
    <w:rsid w:val="005A3639"/>
    <w:rsid w:val="005A3E11"/>
    <w:rsid w:val="005A6307"/>
    <w:rsid w:val="005B0154"/>
    <w:rsid w:val="005B0D6D"/>
    <w:rsid w:val="005B209C"/>
    <w:rsid w:val="005B458A"/>
    <w:rsid w:val="005B4ED3"/>
    <w:rsid w:val="005B53DF"/>
    <w:rsid w:val="005B5D15"/>
    <w:rsid w:val="005B7A0C"/>
    <w:rsid w:val="005C2C69"/>
    <w:rsid w:val="005C32B9"/>
    <w:rsid w:val="005C7957"/>
    <w:rsid w:val="005D1632"/>
    <w:rsid w:val="005D195E"/>
    <w:rsid w:val="005D1FBC"/>
    <w:rsid w:val="005D3323"/>
    <w:rsid w:val="005D3D95"/>
    <w:rsid w:val="005D4D69"/>
    <w:rsid w:val="005D4E59"/>
    <w:rsid w:val="005D5516"/>
    <w:rsid w:val="005D7857"/>
    <w:rsid w:val="005D7BEB"/>
    <w:rsid w:val="005E15DC"/>
    <w:rsid w:val="005E3D78"/>
    <w:rsid w:val="005E7E8F"/>
    <w:rsid w:val="005F01BC"/>
    <w:rsid w:val="005F0545"/>
    <w:rsid w:val="005F08DA"/>
    <w:rsid w:val="005F0A21"/>
    <w:rsid w:val="005F1039"/>
    <w:rsid w:val="005F3470"/>
    <w:rsid w:val="005F74BE"/>
    <w:rsid w:val="0060067D"/>
    <w:rsid w:val="00602CED"/>
    <w:rsid w:val="00603829"/>
    <w:rsid w:val="006038B4"/>
    <w:rsid w:val="00604B04"/>
    <w:rsid w:val="00606643"/>
    <w:rsid w:val="00607537"/>
    <w:rsid w:val="00611F82"/>
    <w:rsid w:val="0061370A"/>
    <w:rsid w:val="00614510"/>
    <w:rsid w:val="00617713"/>
    <w:rsid w:val="00620FED"/>
    <w:rsid w:val="00621585"/>
    <w:rsid w:val="006216D3"/>
    <w:rsid w:val="00621FAD"/>
    <w:rsid w:val="0062249D"/>
    <w:rsid w:val="00622B37"/>
    <w:rsid w:val="00622E4A"/>
    <w:rsid w:val="00625657"/>
    <w:rsid w:val="00627436"/>
    <w:rsid w:val="0063052D"/>
    <w:rsid w:val="006308FA"/>
    <w:rsid w:val="006317FC"/>
    <w:rsid w:val="0063254C"/>
    <w:rsid w:val="00634293"/>
    <w:rsid w:val="00635D15"/>
    <w:rsid w:val="00635DFB"/>
    <w:rsid w:val="006379D0"/>
    <w:rsid w:val="00642782"/>
    <w:rsid w:val="00643076"/>
    <w:rsid w:val="0065384A"/>
    <w:rsid w:val="0065529A"/>
    <w:rsid w:val="00655AE1"/>
    <w:rsid w:val="00661299"/>
    <w:rsid w:val="006613FC"/>
    <w:rsid w:val="00662955"/>
    <w:rsid w:val="00662F34"/>
    <w:rsid w:val="00664532"/>
    <w:rsid w:val="00665FDC"/>
    <w:rsid w:val="006663C8"/>
    <w:rsid w:val="00666660"/>
    <w:rsid w:val="006700E4"/>
    <w:rsid w:val="00671EC1"/>
    <w:rsid w:val="00671F54"/>
    <w:rsid w:val="00674424"/>
    <w:rsid w:val="00675B3C"/>
    <w:rsid w:val="00677760"/>
    <w:rsid w:val="00677E26"/>
    <w:rsid w:val="00680305"/>
    <w:rsid w:val="0068118E"/>
    <w:rsid w:val="0068398D"/>
    <w:rsid w:val="00683CFB"/>
    <w:rsid w:val="00684DE4"/>
    <w:rsid w:val="00685134"/>
    <w:rsid w:val="00687C0F"/>
    <w:rsid w:val="00687F2B"/>
    <w:rsid w:val="00690C3B"/>
    <w:rsid w:val="00690FE3"/>
    <w:rsid w:val="00691B69"/>
    <w:rsid w:val="00692347"/>
    <w:rsid w:val="00692E7B"/>
    <w:rsid w:val="0069350D"/>
    <w:rsid w:val="00693687"/>
    <w:rsid w:val="0069771D"/>
    <w:rsid w:val="006979C5"/>
    <w:rsid w:val="00697A12"/>
    <w:rsid w:val="006A0A9A"/>
    <w:rsid w:val="006A3E04"/>
    <w:rsid w:val="006A5346"/>
    <w:rsid w:val="006A5CCC"/>
    <w:rsid w:val="006B39D1"/>
    <w:rsid w:val="006B4247"/>
    <w:rsid w:val="006B614A"/>
    <w:rsid w:val="006B6C64"/>
    <w:rsid w:val="006B7659"/>
    <w:rsid w:val="006C1205"/>
    <w:rsid w:val="006C1621"/>
    <w:rsid w:val="006C2FB4"/>
    <w:rsid w:val="006D2A1A"/>
    <w:rsid w:val="006D4BFE"/>
    <w:rsid w:val="006D7DAC"/>
    <w:rsid w:val="006E3297"/>
    <w:rsid w:val="006E5A10"/>
    <w:rsid w:val="006E6B13"/>
    <w:rsid w:val="006F3934"/>
    <w:rsid w:val="006F404D"/>
    <w:rsid w:val="006F51F3"/>
    <w:rsid w:val="006F7F7D"/>
    <w:rsid w:val="00700E3F"/>
    <w:rsid w:val="00701836"/>
    <w:rsid w:val="007025A4"/>
    <w:rsid w:val="00702B62"/>
    <w:rsid w:val="007058BE"/>
    <w:rsid w:val="00706BDB"/>
    <w:rsid w:val="00706F55"/>
    <w:rsid w:val="007109B3"/>
    <w:rsid w:val="0071101A"/>
    <w:rsid w:val="007114C6"/>
    <w:rsid w:val="0071195F"/>
    <w:rsid w:val="00711F5A"/>
    <w:rsid w:val="007130AE"/>
    <w:rsid w:val="00713C1C"/>
    <w:rsid w:val="007146E2"/>
    <w:rsid w:val="00715012"/>
    <w:rsid w:val="007166F7"/>
    <w:rsid w:val="007170BC"/>
    <w:rsid w:val="0071726F"/>
    <w:rsid w:val="0071778C"/>
    <w:rsid w:val="00717D31"/>
    <w:rsid w:val="00721CF2"/>
    <w:rsid w:val="00721D01"/>
    <w:rsid w:val="007226D5"/>
    <w:rsid w:val="007254AE"/>
    <w:rsid w:val="00725846"/>
    <w:rsid w:val="00725B03"/>
    <w:rsid w:val="007277C0"/>
    <w:rsid w:val="0073084C"/>
    <w:rsid w:val="00732355"/>
    <w:rsid w:val="00733D89"/>
    <w:rsid w:val="00734774"/>
    <w:rsid w:val="00734AB9"/>
    <w:rsid w:val="00736F34"/>
    <w:rsid w:val="0074187A"/>
    <w:rsid w:val="00743117"/>
    <w:rsid w:val="00743F3F"/>
    <w:rsid w:val="00744261"/>
    <w:rsid w:val="007456C7"/>
    <w:rsid w:val="0074781D"/>
    <w:rsid w:val="00750763"/>
    <w:rsid w:val="00752D38"/>
    <w:rsid w:val="00754991"/>
    <w:rsid w:val="007609FE"/>
    <w:rsid w:val="00760E00"/>
    <w:rsid w:val="0076154C"/>
    <w:rsid w:val="0076360C"/>
    <w:rsid w:val="00764452"/>
    <w:rsid w:val="00764EC2"/>
    <w:rsid w:val="00770F3F"/>
    <w:rsid w:val="007735DD"/>
    <w:rsid w:val="00774730"/>
    <w:rsid w:val="00776F6F"/>
    <w:rsid w:val="0077799A"/>
    <w:rsid w:val="0078201F"/>
    <w:rsid w:val="00782FE9"/>
    <w:rsid w:val="007841C6"/>
    <w:rsid w:val="0078458F"/>
    <w:rsid w:val="007866E5"/>
    <w:rsid w:val="00787689"/>
    <w:rsid w:val="007932FA"/>
    <w:rsid w:val="00794503"/>
    <w:rsid w:val="00796AFE"/>
    <w:rsid w:val="007A05D4"/>
    <w:rsid w:val="007A0A9C"/>
    <w:rsid w:val="007A0EAA"/>
    <w:rsid w:val="007A0F3E"/>
    <w:rsid w:val="007A2768"/>
    <w:rsid w:val="007A3409"/>
    <w:rsid w:val="007A37A1"/>
    <w:rsid w:val="007A55D8"/>
    <w:rsid w:val="007A78D2"/>
    <w:rsid w:val="007B0B1B"/>
    <w:rsid w:val="007B0EF2"/>
    <w:rsid w:val="007B21ED"/>
    <w:rsid w:val="007B2641"/>
    <w:rsid w:val="007B2715"/>
    <w:rsid w:val="007B31B0"/>
    <w:rsid w:val="007B3398"/>
    <w:rsid w:val="007B3DA5"/>
    <w:rsid w:val="007B4AA8"/>
    <w:rsid w:val="007B5B8F"/>
    <w:rsid w:val="007B619D"/>
    <w:rsid w:val="007B6217"/>
    <w:rsid w:val="007B67F6"/>
    <w:rsid w:val="007B70F4"/>
    <w:rsid w:val="007B7120"/>
    <w:rsid w:val="007B7A73"/>
    <w:rsid w:val="007C1F86"/>
    <w:rsid w:val="007C2796"/>
    <w:rsid w:val="007C42E4"/>
    <w:rsid w:val="007C6357"/>
    <w:rsid w:val="007C66AC"/>
    <w:rsid w:val="007C69DF"/>
    <w:rsid w:val="007D2160"/>
    <w:rsid w:val="007D48D4"/>
    <w:rsid w:val="007D7DAA"/>
    <w:rsid w:val="007E2DFF"/>
    <w:rsid w:val="007E35FA"/>
    <w:rsid w:val="007E5BF3"/>
    <w:rsid w:val="007E7B67"/>
    <w:rsid w:val="007F0974"/>
    <w:rsid w:val="007F0C68"/>
    <w:rsid w:val="007F0C7E"/>
    <w:rsid w:val="007F236D"/>
    <w:rsid w:val="007F2525"/>
    <w:rsid w:val="007F378E"/>
    <w:rsid w:val="007F5861"/>
    <w:rsid w:val="007F79C4"/>
    <w:rsid w:val="007F7CEB"/>
    <w:rsid w:val="00800817"/>
    <w:rsid w:val="00804C29"/>
    <w:rsid w:val="008050E0"/>
    <w:rsid w:val="008121AC"/>
    <w:rsid w:val="008122CC"/>
    <w:rsid w:val="00815738"/>
    <w:rsid w:val="0081650D"/>
    <w:rsid w:val="008209D9"/>
    <w:rsid w:val="00822959"/>
    <w:rsid w:val="00822E5C"/>
    <w:rsid w:val="00822F5C"/>
    <w:rsid w:val="008243A4"/>
    <w:rsid w:val="00825AA3"/>
    <w:rsid w:val="0082730B"/>
    <w:rsid w:val="00832E34"/>
    <w:rsid w:val="008331B3"/>
    <w:rsid w:val="00833D34"/>
    <w:rsid w:val="00834018"/>
    <w:rsid w:val="008349EB"/>
    <w:rsid w:val="0083570C"/>
    <w:rsid w:val="008402CC"/>
    <w:rsid w:val="00841442"/>
    <w:rsid w:val="0084375D"/>
    <w:rsid w:val="00844540"/>
    <w:rsid w:val="0084626D"/>
    <w:rsid w:val="00847A7D"/>
    <w:rsid w:val="00847B3A"/>
    <w:rsid w:val="0085073B"/>
    <w:rsid w:val="00851DF3"/>
    <w:rsid w:val="00853747"/>
    <w:rsid w:val="0085787F"/>
    <w:rsid w:val="00861030"/>
    <w:rsid w:val="00861A26"/>
    <w:rsid w:val="008628FA"/>
    <w:rsid w:val="008727DB"/>
    <w:rsid w:val="00873FEF"/>
    <w:rsid w:val="00874045"/>
    <w:rsid w:val="00874771"/>
    <w:rsid w:val="00876051"/>
    <w:rsid w:val="008761F3"/>
    <w:rsid w:val="0087622B"/>
    <w:rsid w:val="00876E75"/>
    <w:rsid w:val="00877096"/>
    <w:rsid w:val="00877596"/>
    <w:rsid w:val="00881EBD"/>
    <w:rsid w:val="008828CA"/>
    <w:rsid w:val="00884AF3"/>
    <w:rsid w:val="00884D6C"/>
    <w:rsid w:val="00886518"/>
    <w:rsid w:val="0088775C"/>
    <w:rsid w:val="00894BBA"/>
    <w:rsid w:val="00896A3C"/>
    <w:rsid w:val="00897993"/>
    <w:rsid w:val="008979F0"/>
    <w:rsid w:val="008A0C49"/>
    <w:rsid w:val="008A33BC"/>
    <w:rsid w:val="008A34B1"/>
    <w:rsid w:val="008A45B2"/>
    <w:rsid w:val="008A78AD"/>
    <w:rsid w:val="008B0095"/>
    <w:rsid w:val="008B0B52"/>
    <w:rsid w:val="008C001A"/>
    <w:rsid w:val="008C0034"/>
    <w:rsid w:val="008C3608"/>
    <w:rsid w:val="008C4075"/>
    <w:rsid w:val="008C4A8B"/>
    <w:rsid w:val="008C5FA7"/>
    <w:rsid w:val="008C6A11"/>
    <w:rsid w:val="008C6BD1"/>
    <w:rsid w:val="008C6CC8"/>
    <w:rsid w:val="008C6E1A"/>
    <w:rsid w:val="008D035E"/>
    <w:rsid w:val="008D0FE3"/>
    <w:rsid w:val="008D13BE"/>
    <w:rsid w:val="008D498F"/>
    <w:rsid w:val="008D4C9A"/>
    <w:rsid w:val="008D514D"/>
    <w:rsid w:val="008D5F22"/>
    <w:rsid w:val="008E318B"/>
    <w:rsid w:val="008E336D"/>
    <w:rsid w:val="008E6718"/>
    <w:rsid w:val="008E7468"/>
    <w:rsid w:val="008F1E12"/>
    <w:rsid w:val="008F2987"/>
    <w:rsid w:val="008F2E29"/>
    <w:rsid w:val="008F56EF"/>
    <w:rsid w:val="008F5A00"/>
    <w:rsid w:val="00903095"/>
    <w:rsid w:val="00904ECA"/>
    <w:rsid w:val="00904FD3"/>
    <w:rsid w:val="00905B1A"/>
    <w:rsid w:val="00905CBC"/>
    <w:rsid w:val="00905EA4"/>
    <w:rsid w:val="0090620F"/>
    <w:rsid w:val="0090622D"/>
    <w:rsid w:val="00907161"/>
    <w:rsid w:val="00907DB7"/>
    <w:rsid w:val="00910408"/>
    <w:rsid w:val="00912EF8"/>
    <w:rsid w:val="00913084"/>
    <w:rsid w:val="0091332F"/>
    <w:rsid w:val="00914DD2"/>
    <w:rsid w:val="009212ED"/>
    <w:rsid w:val="00921C26"/>
    <w:rsid w:val="009226F7"/>
    <w:rsid w:val="00926555"/>
    <w:rsid w:val="009316A5"/>
    <w:rsid w:val="009339B3"/>
    <w:rsid w:val="009353C7"/>
    <w:rsid w:val="00936982"/>
    <w:rsid w:val="00940783"/>
    <w:rsid w:val="00940E2C"/>
    <w:rsid w:val="00943059"/>
    <w:rsid w:val="009430EC"/>
    <w:rsid w:val="0094352B"/>
    <w:rsid w:val="009444A6"/>
    <w:rsid w:val="00945E83"/>
    <w:rsid w:val="009503D2"/>
    <w:rsid w:val="009515E9"/>
    <w:rsid w:val="0095177D"/>
    <w:rsid w:val="00954019"/>
    <w:rsid w:val="00961E40"/>
    <w:rsid w:val="009622A5"/>
    <w:rsid w:val="009651E5"/>
    <w:rsid w:val="009653E7"/>
    <w:rsid w:val="009674D2"/>
    <w:rsid w:val="00977C14"/>
    <w:rsid w:val="00981278"/>
    <w:rsid w:val="009825A9"/>
    <w:rsid w:val="00984C16"/>
    <w:rsid w:val="009862A2"/>
    <w:rsid w:val="009935F8"/>
    <w:rsid w:val="00994D3D"/>
    <w:rsid w:val="00996A2F"/>
    <w:rsid w:val="00997754"/>
    <w:rsid w:val="00997DB3"/>
    <w:rsid w:val="009A12C8"/>
    <w:rsid w:val="009A185C"/>
    <w:rsid w:val="009A2C14"/>
    <w:rsid w:val="009A2D18"/>
    <w:rsid w:val="009A3FDF"/>
    <w:rsid w:val="009A48B7"/>
    <w:rsid w:val="009A5835"/>
    <w:rsid w:val="009A76F4"/>
    <w:rsid w:val="009A7F32"/>
    <w:rsid w:val="009B0781"/>
    <w:rsid w:val="009B2469"/>
    <w:rsid w:val="009B57D3"/>
    <w:rsid w:val="009B7A36"/>
    <w:rsid w:val="009C012E"/>
    <w:rsid w:val="009C0C6C"/>
    <w:rsid w:val="009C1E5F"/>
    <w:rsid w:val="009C2836"/>
    <w:rsid w:val="009C2E96"/>
    <w:rsid w:val="009C4BDA"/>
    <w:rsid w:val="009C503A"/>
    <w:rsid w:val="009D41F3"/>
    <w:rsid w:val="009D4B80"/>
    <w:rsid w:val="009D64F5"/>
    <w:rsid w:val="009E11D3"/>
    <w:rsid w:val="009E171F"/>
    <w:rsid w:val="009E3913"/>
    <w:rsid w:val="009E41CE"/>
    <w:rsid w:val="009E5425"/>
    <w:rsid w:val="009E61DB"/>
    <w:rsid w:val="009E753B"/>
    <w:rsid w:val="009F3D38"/>
    <w:rsid w:val="009F594A"/>
    <w:rsid w:val="009F74DF"/>
    <w:rsid w:val="00A01CEC"/>
    <w:rsid w:val="00A04060"/>
    <w:rsid w:val="00A06831"/>
    <w:rsid w:val="00A07F25"/>
    <w:rsid w:val="00A13563"/>
    <w:rsid w:val="00A16A63"/>
    <w:rsid w:val="00A1789A"/>
    <w:rsid w:val="00A17B8A"/>
    <w:rsid w:val="00A22AEC"/>
    <w:rsid w:val="00A24876"/>
    <w:rsid w:val="00A25744"/>
    <w:rsid w:val="00A2649E"/>
    <w:rsid w:val="00A30AA7"/>
    <w:rsid w:val="00A316DD"/>
    <w:rsid w:val="00A3224E"/>
    <w:rsid w:val="00A33558"/>
    <w:rsid w:val="00A35ED9"/>
    <w:rsid w:val="00A4223F"/>
    <w:rsid w:val="00A51B6A"/>
    <w:rsid w:val="00A52CA9"/>
    <w:rsid w:val="00A5548A"/>
    <w:rsid w:val="00A56162"/>
    <w:rsid w:val="00A56A31"/>
    <w:rsid w:val="00A6141E"/>
    <w:rsid w:val="00A63705"/>
    <w:rsid w:val="00A640F3"/>
    <w:rsid w:val="00A6796A"/>
    <w:rsid w:val="00A71410"/>
    <w:rsid w:val="00A724CE"/>
    <w:rsid w:val="00A73663"/>
    <w:rsid w:val="00A73AD4"/>
    <w:rsid w:val="00A74008"/>
    <w:rsid w:val="00A74A34"/>
    <w:rsid w:val="00A77AC8"/>
    <w:rsid w:val="00A77C13"/>
    <w:rsid w:val="00A8193E"/>
    <w:rsid w:val="00A82B02"/>
    <w:rsid w:val="00A8538E"/>
    <w:rsid w:val="00A86098"/>
    <w:rsid w:val="00A8616A"/>
    <w:rsid w:val="00A86BD2"/>
    <w:rsid w:val="00A87E6D"/>
    <w:rsid w:val="00A903EC"/>
    <w:rsid w:val="00A9245D"/>
    <w:rsid w:val="00A9305F"/>
    <w:rsid w:val="00A97402"/>
    <w:rsid w:val="00AA2DAB"/>
    <w:rsid w:val="00AA3BD2"/>
    <w:rsid w:val="00AA3E7D"/>
    <w:rsid w:val="00AA42DA"/>
    <w:rsid w:val="00AA4337"/>
    <w:rsid w:val="00AA5314"/>
    <w:rsid w:val="00AA58D8"/>
    <w:rsid w:val="00AA67AE"/>
    <w:rsid w:val="00AA7DEC"/>
    <w:rsid w:val="00AB0085"/>
    <w:rsid w:val="00AB24CE"/>
    <w:rsid w:val="00AB30D6"/>
    <w:rsid w:val="00AB5CBE"/>
    <w:rsid w:val="00AB79C1"/>
    <w:rsid w:val="00AC5399"/>
    <w:rsid w:val="00AC6A7C"/>
    <w:rsid w:val="00AC6DF0"/>
    <w:rsid w:val="00AC7B44"/>
    <w:rsid w:val="00AD0377"/>
    <w:rsid w:val="00AD0932"/>
    <w:rsid w:val="00AD09A5"/>
    <w:rsid w:val="00AD128D"/>
    <w:rsid w:val="00AD258F"/>
    <w:rsid w:val="00AD4681"/>
    <w:rsid w:val="00AD5545"/>
    <w:rsid w:val="00AD5E7A"/>
    <w:rsid w:val="00AD5FE0"/>
    <w:rsid w:val="00AD6E79"/>
    <w:rsid w:val="00AD6EE5"/>
    <w:rsid w:val="00AE02F1"/>
    <w:rsid w:val="00AE2EB2"/>
    <w:rsid w:val="00AE2F16"/>
    <w:rsid w:val="00AE3117"/>
    <w:rsid w:val="00AE37E4"/>
    <w:rsid w:val="00AE46E5"/>
    <w:rsid w:val="00AE5593"/>
    <w:rsid w:val="00AE77DC"/>
    <w:rsid w:val="00AF30C1"/>
    <w:rsid w:val="00AF3BA4"/>
    <w:rsid w:val="00AF4DE6"/>
    <w:rsid w:val="00AF54D6"/>
    <w:rsid w:val="00AF564C"/>
    <w:rsid w:val="00AF665F"/>
    <w:rsid w:val="00B001FE"/>
    <w:rsid w:val="00B00EBC"/>
    <w:rsid w:val="00B0315A"/>
    <w:rsid w:val="00B07628"/>
    <w:rsid w:val="00B125F5"/>
    <w:rsid w:val="00B15C29"/>
    <w:rsid w:val="00B15CAC"/>
    <w:rsid w:val="00B16878"/>
    <w:rsid w:val="00B2132D"/>
    <w:rsid w:val="00B2160C"/>
    <w:rsid w:val="00B2782E"/>
    <w:rsid w:val="00B30874"/>
    <w:rsid w:val="00B34B18"/>
    <w:rsid w:val="00B37373"/>
    <w:rsid w:val="00B408FD"/>
    <w:rsid w:val="00B44E1B"/>
    <w:rsid w:val="00B44E74"/>
    <w:rsid w:val="00B45ABE"/>
    <w:rsid w:val="00B45B08"/>
    <w:rsid w:val="00B4742B"/>
    <w:rsid w:val="00B478BE"/>
    <w:rsid w:val="00B513DF"/>
    <w:rsid w:val="00B534DC"/>
    <w:rsid w:val="00B553E5"/>
    <w:rsid w:val="00B55F77"/>
    <w:rsid w:val="00B56961"/>
    <w:rsid w:val="00B605D5"/>
    <w:rsid w:val="00B63D73"/>
    <w:rsid w:val="00B642AC"/>
    <w:rsid w:val="00B647DF"/>
    <w:rsid w:val="00B65015"/>
    <w:rsid w:val="00B67495"/>
    <w:rsid w:val="00B67F06"/>
    <w:rsid w:val="00B70BEC"/>
    <w:rsid w:val="00B717F9"/>
    <w:rsid w:val="00B732BD"/>
    <w:rsid w:val="00B73D9C"/>
    <w:rsid w:val="00B82B35"/>
    <w:rsid w:val="00B85C80"/>
    <w:rsid w:val="00B87780"/>
    <w:rsid w:val="00B9036A"/>
    <w:rsid w:val="00B9239A"/>
    <w:rsid w:val="00B933A9"/>
    <w:rsid w:val="00B968B5"/>
    <w:rsid w:val="00BA19B4"/>
    <w:rsid w:val="00BA3187"/>
    <w:rsid w:val="00BA487C"/>
    <w:rsid w:val="00BA4C45"/>
    <w:rsid w:val="00BA5714"/>
    <w:rsid w:val="00BA70C9"/>
    <w:rsid w:val="00BA79C7"/>
    <w:rsid w:val="00BA7C66"/>
    <w:rsid w:val="00BA7F1A"/>
    <w:rsid w:val="00BB41AE"/>
    <w:rsid w:val="00BB41DD"/>
    <w:rsid w:val="00BB4381"/>
    <w:rsid w:val="00BB4782"/>
    <w:rsid w:val="00BB5FCE"/>
    <w:rsid w:val="00BB66D9"/>
    <w:rsid w:val="00BB6A9F"/>
    <w:rsid w:val="00BB6B83"/>
    <w:rsid w:val="00BB6B89"/>
    <w:rsid w:val="00BB6E4A"/>
    <w:rsid w:val="00BC117C"/>
    <w:rsid w:val="00BC2A31"/>
    <w:rsid w:val="00BC4291"/>
    <w:rsid w:val="00BC44B1"/>
    <w:rsid w:val="00BD0481"/>
    <w:rsid w:val="00BD4E7D"/>
    <w:rsid w:val="00BD7818"/>
    <w:rsid w:val="00BE0201"/>
    <w:rsid w:val="00BE055D"/>
    <w:rsid w:val="00BE05AA"/>
    <w:rsid w:val="00BE0939"/>
    <w:rsid w:val="00BE233D"/>
    <w:rsid w:val="00BE23CB"/>
    <w:rsid w:val="00BE6F9C"/>
    <w:rsid w:val="00BE7403"/>
    <w:rsid w:val="00BF1BAC"/>
    <w:rsid w:val="00BF3FE8"/>
    <w:rsid w:val="00BF4466"/>
    <w:rsid w:val="00BF54DC"/>
    <w:rsid w:val="00BF56BF"/>
    <w:rsid w:val="00BF58CF"/>
    <w:rsid w:val="00BF5E76"/>
    <w:rsid w:val="00C0020E"/>
    <w:rsid w:val="00C00866"/>
    <w:rsid w:val="00C025FF"/>
    <w:rsid w:val="00C03309"/>
    <w:rsid w:val="00C03418"/>
    <w:rsid w:val="00C053DE"/>
    <w:rsid w:val="00C07E0E"/>
    <w:rsid w:val="00C10B51"/>
    <w:rsid w:val="00C11986"/>
    <w:rsid w:val="00C120BF"/>
    <w:rsid w:val="00C12AD7"/>
    <w:rsid w:val="00C12BDF"/>
    <w:rsid w:val="00C12E4C"/>
    <w:rsid w:val="00C1478B"/>
    <w:rsid w:val="00C15C2B"/>
    <w:rsid w:val="00C15D6F"/>
    <w:rsid w:val="00C2424B"/>
    <w:rsid w:val="00C24F5B"/>
    <w:rsid w:val="00C2559F"/>
    <w:rsid w:val="00C30973"/>
    <w:rsid w:val="00C31BF5"/>
    <w:rsid w:val="00C31DAE"/>
    <w:rsid w:val="00C324B8"/>
    <w:rsid w:val="00C34216"/>
    <w:rsid w:val="00C34AF1"/>
    <w:rsid w:val="00C378AD"/>
    <w:rsid w:val="00C37AB3"/>
    <w:rsid w:val="00C41A63"/>
    <w:rsid w:val="00C47C2D"/>
    <w:rsid w:val="00C50611"/>
    <w:rsid w:val="00C50B31"/>
    <w:rsid w:val="00C5115E"/>
    <w:rsid w:val="00C5767A"/>
    <w:rsid w:val="00C60F7C"/>
    <w:rsid w:val="00C62A0D"/>
    <w:rsid w:val="00C6586F"/>
    <w:rsid w:val="00C66F29"/>
    <w:rsid w:val="00C718D1"/>
    <w:rsid w:val="00C75518"/>
    <w:rsid w:val="00C77077"/>
    <w:rsid w:val="00C776F7"/>
    <w:rsid w:val="00C77A02"/>
    <w:rsid w:val="00C80E35"/>
    <w:rsid w:val="00C81C10"/>
    <w:rsid w:val="00C82A4E"/>
    <w:rsid w:val="00C91619"/>
    <w:rsid w:val="00C94CAD"/>
    <w:rsid w:val="00C9568D"/>
    <w:rsid w:val="00C97455"/>
    <w:rsid w:val="00CA0EE6"/>
    <w:rsid w:val="00CA3847"/>
    <w:rsid w:val="00CA65A3"/>
    <w:rsid w:val="00CA7169"/>
    <w:rsid w:val="00CB023A"/>
    <w:rsid w:val="00CB0B8E"/>
    <w:rsid w:val="00CB2B7E"/>
    <w:rsid w:val="00CB5478"/>
    <w:rsid w:val="00CB6077"/>
    <w:rsid w:val="00CB67C5"/>
    <w:rsid w:val="00CB75FA"/>
    <w:rsid w:val="00CC00AB"/>
    <w:rsid w:val="00CC2DB1"/>
    <w:rsid w:val="00CC39B6"/>
    <w:rsid w:val="00CC5DD9"/>
    <w:rsid w:val="00CC5E15"/>
    <w:rsid w:val="00CD0822"/>
    <w:rsid w:val="00CD17A0"/>
    <w:rsid w:val="00CD2389"/>
    <w:rsid w:val="00CE4884"/>
    <w:rsid w:val="00CE4F46"/>
    <w:rsid w:val="00CE70A9"/>
    <w:rsid w:val="00CE75D0"/>
    <w:rsid w:val="00CE7E11"/>
    <w:rsid w:val="00CF7419"/>
    <w:rsid w:val="00D023A7"/>
    <w:rsid w:val="00D0481A"/>
    <w:rsid w:val="00D04BE2"/>
    <w:rsid w:val="00D06BF8"/>
    <w:rsid w:val="00D10450"/>
    <w:rsid w:val="00D13FD6"/>
    <w:rsid w:val="00D14880"/>
    <w:rsid w:val="00D153BA"/>
    <w:rsid w:val="00D15ADD"/>
    <w:rsid w:val="00D15E10"/>
    <w:rsid w:val="00D16E7A"/>
    <w:rsid w:val="00D170B8"/>
    <w:rsid w:val="00D1727D"/>
    <w:rsid w:val="00D1747B"/>
    <w:rsid w:val="00D2009F"/>
    <w:rsid w:val="00D217EA"/>
    <w:rsid w:val="00D21F38"/>
    <w:rsid w:val="00D22C39"/>
    <w:rsid w:val="00D22F41"/>
    <w:rsid w:val="00D2456B"/>
    <w:rsid w:val="00D245E1"/>
    <w:rsid w:val="00D27BCC"/>
    <w:rsid w:val="00D316FF"/>
    <w:rsid w:val="00D31D48"/>
    <w:rsid w:val="00D3228C"/>
    <w:rsid w:val="00D36E70"/>
    <w:rsid w:val="00D41326"/>
    <w:rsid w:val="00D42A6B"/>
    <w:rsid w:val="00D430D6"/>
    <w:rsid w:val="00D43932"/>
    <w:rsid w:val="00D456B9"/>
    <w:rsid w:val="00D47CD0"/>
    <w:rsid w:val="00D51555"/>
    <w:rsid w:val="00D52A65"/>
    <w:rsid w:val="00D52FA2"/>
    <w:rsid w:val="00D53B64"/>
    <w:rsid w:val="00D55264"/>
    <w:rsid w:val="00D56B1D"/>
    <w:rsid w:val="00D57C7E"/>
    <w:rsid w:val="00D57E91"/>
    <w:rsid w:val="00D60DF6"/>
    <w:rsid w:val="00D6110D"/>
    <w:rsid w:val="00D635C2"/>
    <w:rsid w:val="00D6387A"/>
    <w:rsid w:val="00D66EF1"/>
    <w:rsid w:val="00D70F31"/>
    <w:rsid w:val="00D72CFF"/>
    <w:rsid w:val="00D76BA7"/>
    <w:rsid w:val="00D76C9C"/>
    <w:rsid w:val="00D771A4"/>
    <w:rsid w:val="00D77F49"/>
    <w:rsid w:val="00D801F2"/>
    <w:rsid w:val="00D80A6D"/>
    <w:rsid w:val="00D814CE"/>
    <w:rsid w:val="00D82742"/>
    <w:rsid w:val="00D84A7A"/>
    <w:rsid w:val="00D854A6"/>
    <w:rsid w:val="00D87331"/>
    <w:rsid w:val="00D87614"/>
    <w:rsid w:val="00D87BFF"/>
    <w:rsid w:val="00D87F3A"/>
    <w:rsid w:val="00D90EC3"/>
    <w:rsid w:val="00D91DE5"/>
    <w:rsid w:val="00D92352"/>
    <w:rsid w:val="00D95390"/>
    <w:rsid w:val="00D9557B"/>
    <w:rsid w:val="00D971B6"/>
    <w:rsid w:val="00DA17F2"/>
    <w:rsid w:val="00DA6001"/>
    <w:rsid w:val="00DA77AA"/>
    <w:rsid w:val="00DB0EFC"/>
    <w:rsid w:val="00DB2589"/>
    <w:rsid w:val="00DB2F3C"/>
    <w:rsid w:val="00DB30C6"/>
    <w:rsid w:val="00DB7764"/>
    <w:rsid w:val="00DB7C88"/>
    <w:rsid w:val="00DC3DB0"/>
    <w:rsid w:val="00DC4CE6"/>
    <w:rsid w:val="00DC7541"/>
    <w:rsid w:val="00DC75C9"/>
    <w:rsid w:val="00DD0024"/>
    <w:rsid w:val="00DD1B1C"/>
    <w:rsid w:val="00DD4A90"/>
    <w:rsid w:val="00DE277A"/>
    <w:rsid w:val="00DE352B"/>
    <w:rsid w:val="00DE4B81"/>
    <w:rsid w:val="00DE6C43"/>
    <w:rsid w:val="00DF19AF"/>
    <w:rsid w:val="00DF3EB8"/>
    <w:rsid w:val="00DF7094"/>
    <w:rsid w:val="00DF75FB"/>
    <w:rsid w:val="00E001BB"/>
    <w:rsid w:val="00E01B60"/>
    <w:rsid w:val="00E0200D"/>
    <w:rsid w:val="00E02595"/>
    <w:rsid w:val="00E02D11"/>
    <w:rsid w:val="00E03221"/>
    <w:rsid w:val="00E043D6"/>
    <w:rsid w:val="00E11027"/>
    <w:rsid w:val="00E113DA"/>
    <w:rsid w:val="00E1159D"/>
    <w:rsid w:val="00E11D45"/>
    <w:rsid w:val="00E13271"/>
    <w:rsid w:val="00E14490"/>
    <w:rsid w:val="00E159F6"/>
    <w:rsid w:val="00E16148"/>
    <w:rsid w:val="00E2285C"/>
    <w:rsid w:val="00E23374"/>
    <w:rsid w:val="00E24ACF"/>
    <w:rsid w:val="00E25D4F"/>
    <w:rsid w:val="00E30B2B"/>
    <w:rsid w:val="00E315BE"/>
    <w:rsid w:val="00E31715"/>
    <w:rsid w:val="00E32E69"/>
    <w:rsid w:val="00E35020"/>
    <w:rsid w:val="00E3738F"/>
    <w:rsid w:val="00E40261"/>
    <w:rsid w:val="00E40C71"/>
    <w:rsid w:val="00E41F0F"/>
    <w:rsid w:val="00E4454C"/>
    <w:rsid w:val="00E46194"/>
    <w:rsid w:val="00E50287"/>
    <w:rsid w:val="00E54F13"/>
    <w:rsid w:val="00E56A1D"/>
    <w:rsid w:val="00E56B43"/>
    <w:rsid w:val="00E60C75"/>
    <w:rsid w:val="00E60CAE"/>
    <w:rsid w:val="00E60DAA"/>
    <w:rsid w:val="00E61AA5"/>
    <w:rsid w:val="00E631A5"/>
    <w:rsid w:val="00E63435"/>
    <w:rsid w:val="00E64119"/>
    <w:rsid w:val="00E65BD0"/>
    <w:rsid w:val="00E662CF"/>
    <w:rsid w:val="00E70977"/>
    <w:rsid w:val="00E70C9D"/>
    <w:rsid w:val="00E73D00"/>
    <w:rsid w:val="00E8146D"/>
    <w:rsid w:val="00E81DB6"/>
    <w:rsid w:val="00E83644"/>
    <w:rsid w:val="00E84A52"/>
    <w:rsid w:val="00E90BEF"/>
    <w:rsid w:val="00E9166F"/>
    <w:rsid w:val="00E954AE"/>
    <w:rsid w:val="00E96108"/>
    <w:rsid w:val="00E97B11"/>
    <w:rsid w:val="00E97E9A"/>
    <w:rsid w:val="00EA05DB"/>
    <w:rsid w:val="00EA4DF4"/>
    <w:rsid w:val="00EA5C86"/>
    <w:rsid w:val="00EB22D1"/>
    <w:rsid w:val="00EB3A4B"/>
    <w:rsid w:val="00EB3B99"/>
    <w:rsid w:val="00EB566C"/>
    <w:rsid w:val="00EC19DC"/>
    <w:rsid w:val="00EC2E75"/>
    <w:rsid w:val="00EC3C01"/>
    <w:rsid w:val="00EC401D"/>
    <w:rsid w:val="00EC5860"/>
    <w:rsid w:val="00EC5E79"/>
    <w:rsid w:val="00EC6ACA"/>
    <w:rsid w:val="00EC729D"/>
    <w:rsid w:val="00EC7E7F"/>
    <w:rsid w:val="00ED05D4"/>
    <w:rsid w:val="00ED1A67"/>
    <w:rsid w:val="00ED6604"/>
    <w:rsid w:val="00ED79CC"/>
    <w:rsid w:val="00EE11E8"/>
    <w:rsid w:val="00EE5A8D"/>
    <w:rsid w:val="00EE6247"/>
    <w:rsid w:val="00EF0FF4"/>
    <w:rsid w:val="00EF1D6D"/>
    <w:rsid w:val="00EF4787"/>
    <w:rsid w:val="00EF5835"/>
    <w:rsid w:val="00EF683E"/>
    <w:rsid w:val="00EF773F"/>
    <w:rsid w:val="00F0018F"/>
    <w:rsid w:val="00F0019E"/>
    <w:rsid w:val="00F017AD"/>
    <w:rsid w:val="00F02250"/>
    <w:rsid w:val="00F02CF3"/>
    <w:rsid w:val="00F055F1"/>
    <w:rsid w:val="00F1034D"/>
    <w:rsid w:val="00F104D6"/>
    <w:rsid w:val="00F1084C"/>
    <w:rsid w:val="00F11D9B"/>
    <w:rsid w:val="00F132C9"/>
    <w:rsid w:val="00F13A01"/>
    <w:rsid w:val="00F14916"/>
    <w:rsid w:val="00F16892"/>
    <w:rsid w:val="00F16910"/>
    <w:rsid w:val="00F30A36"/>
    <w:rsid w:val="00F315F8"/>
    <w:rsid w:val="00F319F3"/>
    <w:rsid w:val="00F32225"/>
    <w:rsid w:val="00F33BF6"/>
    <w:rsid w:val="00F341B7"/>
    <w:rsid w:val="00F40EF2"/>
    <w:rsid w:val="00F41CE0"/>
    <w:rsid w:val="00F42B05"/>
    <w:rsid w:val="00F42F54"/>
    <w:rsid w:val="00F43D32"/>
    <w:rsid w:val="00F44483"/>
    <w:rsid w:val="00F447E0"/>
    <w:rsid w:val="00F44D6C"/>
    <w:rsid w:val="00F454F9"/>
    <w:rsid w:val="00F51149"/>
    <w:rsid w:val="00F515C7"/>
    <w:rsid w:val="00F51A1E"/>
    <w:rsid w:val="00F52647"/>
    <w:rsid w:val="00F52CCA"/>
    <w:rsid w:val="00F54FEE"/>
    <w:rsid w:val="00F55054"/>
    <w:rsid w:val="00F5621A"/>
    <w:rsid w:val="00F56BCF"/>
    <w:rsid w:val="00F61719"/>
    <w:rsid w:val="00F61855"/>
    <w:rsid w:val="00F63771"/>
    <w:rsid w:val="00F64A94"/>
    <w:rsid w:val="00F664E2"/>
    <w:rsid w:val="00F673C4"/>
    <w:rsid w:val="00F702C2"/>
    <w:rsid w:val="00F70922"/>
    <w:rsid w:val="00F73E99"/>
    <w:rsid w:val="00F74AD6"/>
    <w:rsid w:val="00F77B53"/>
    <w:rsid w:val="00F80285"/>
    <w:rsid w:val="00F80799"/>
    <w:rsid w:val="00F8116B"/>
    <w:rsid w:val="00F821CD"/>
    <w:rsid w:val="00F82FF7"/>
    <w:rsid w:val="00F8438F"/>
    <w:rsid w:val="00F84FFA"/>
    <w:rsid w:val="00F855F7"/>
    <w:rsid w:val="00F85FE8"/>
    <w:rsid w:val="00F87540"/>
    <w:rsid w:val="00F87781"/>
    <w:rsid w:val="00F92D86"/>
    <w:rsid w:val="00F93F24"/>
    <w:rsid w:val="00F94A75"/>
    <w:rsid w:val="00F94A94"/>
    <w:rsid w:val="00F94B74"/>
    <w:rsid w:val="00F967C8"/>
    <w:rsid w:val="00F9761C"/>
    <w:rsid w:val="00FA1586"/>
    <w:rsid w:val="00FA1BC5"/>
    <w:rsid w:val="00FA278D"/>
    <w:rsid w:val="00FA2AB3"/>
    <w:rsid w:val="00FA5118"/>
    <w:rsid w:val="00FA53B8"/>
    <w:rsid w:val="00FA663A"/>
    <w:rsid w:val="00FA7F90"/>
    <w:rsid w:val="00FB146E"/>
    <w:rsid w:val="00FB2E42"/>
    <w:rsid w:val="00FB5270"/>
    <w:rsid w:val="00FB6A55"/>
    <w:rsid w:val="00FB7493"/>
    <w:rsid w:val="00FB7C51"/>
    <w:rsid w:val="00FC33AC"/>
    <w:rsid w:val="00FC6F53"/>
    <w:rsid w:val="00FC75D9"/>
    <w:rsid w:val="00FD0882"/>
    <w:rsid w:val="00FD182B"/>
    <w:rsid w:val="00FD230F"/>
    <w:rsid w:val="00FD2352"/>
    <w:rsid w:val="00FD47AC"/>
    <w:rsid w:val="00FD6582"/>
    <w:rsid w:val="00FD6655"/>
    <w:rsid w:val="00FD78FD"/>
    <w:rsid w:val="00FD7A6F"/>
    <w:rsid w:val="00FE1501"/>
    <w:rsid w:val="00FE174B"/>
    <w:rsid w:val="00FE1897"/>
    <w:rsid w:val="00FE3C42"/>
    <w:rsid w:val="00FE4AC3"/>
    <w:rsid w:val="00FE73D8"/>
    <w:rsid w:val="00FE7E21"/>
    <w:rsid w:val="00FF13B8"/>
    <w:rsid w:val="00FF354F"/>
    <w:rsid w:val="00FF3BFC"/>
    <w:rsid w:val="00FF4420"/>
    <w:rsid w:val="00FF476C"/>
    <w:rsid w:val="00FF4BB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2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A59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aliases w:val="Знак Знак1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aliases w:val="Знак Знак1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7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8">
    <w:name w:val="Нормальний текст Знак"/>
    <w:link w:val="a9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9">
    <w:name w:val="Нормальний текст"/>
    <w:basedOn w:val="a"/>
    <w:link w:val="a8"/>
    <w:uiPriority w:val="99"/>
    <w:rsid w:val="00217D0E"/>
    <w:pPr>
      <w:spacing w:before="120"/>
      <w:ind w:firstLine="567"/>
      <w:jc w:val="both"/>
    </w:pPr>
    <w:rPr>
      <w:rFonts w:ascii="Antiqua" w:hAnsi="Antiqua"/>
      <w:sz w:val="26"/>
      <w:szCs w:val="26"/>
    </w:rPr>
  </w:style>
  <w:style w:type="paragraph" w:styleId="aa">
    <w:name w:val="footnote text"/>
    <w:basedOn w:val="a"/>
    <w:link w:val="ab"/>
    <w:uiPriority w:val="99"/>
    <w:rsid w:val="007C69DF"/>
    <w:rPr>
      <w:sz w:val="20"/>
      <w:szCs w:val="20"/>
      <w:lang w:val="en-US"/>
    </w:rPr>
  </w:style>
  <w:style w:type="character" w:customStyle="1" w:styleId="ab">
    <w:name w:val="Текст виноски Знак"/>
    <w:link w:val="aa"/>
    <w:uiPriority w:val="99"/>
    <w:rsid w:val="007C69DF"/>
    <w:rPr>
      <w:lang w:val="en-US" w:eastAsia="ru-RU"/>
    </w:rPr>
  </w:style>
  <w:style w:type="character" w:styleId="ac">
    <w:name w:val="footnote reference"/>
    <w:uiPriority w:val="99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11">
    <w:name w:val="Без интервала1"/>
    <w:uiPriority w:val="1"/>
    <w:qFormat/>
    <w:rsid w:val="00AC6A7C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C37AB3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37AB3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Нижній колонтитул Знак"/>
    <w:link w:val="a5"/>
    <w:uiPriority w:val="99"/>
    <w:locked/>
    <w:rsid w:val="00D31D48"/>
    <w:rPr>
      <w:sz w:val="24"/>
      <w:szCs w:val="24"/>
      <w:lang w:val="ru-RU" w:eastAsia="ru-RU"/>
    </w:rPr>
  </w:style>
  <w:style w:type="character" w:customStyle="1" w:styleId="rvts9">
    <w:name w:val="rvts9"/>
    <w:rsid w:val="007A0A9C"/>
    <w:rPr>
      <w:rFonts w:ascii="Times New Roman" w:hAnsi="Times New Roman" w:cs="Times New Roman" w:hint="default"/>
    </w:rPr>
  </w:style>
  <w:style w:type="character" w:customStyle="1" w:styleId="FontStyle">
    <w:name w:val="Font Style"/>
    <w:rsid w:val="007A0A9C"/>
    <w:rPr>
      <w:color w:val="000000"/>
      <w:sz w:val="20"/>
      <w:szCs w:val="20"/>
    </w:rPr>
  </w:style>
  <w:style w:type="character" w:styleId="af">
    <w:name w:val="Hyperlink"/>
    <w:uiPriority w:val="99"/>
    <w:unhideWhenUsed/>
    <w:rsid w:val="00AD5FE0"/>
    <w:rPr>
      <w:color w:val="0000FF"/>
      <w:u w:val="single"/>
    </w:rPr>
  </w:style>
  <w:style w:type="character" w:customStyle="1" w:styleId="12">
    <w:name w:val="Шрифт абзацу за промовчанням1"/>
    <w:rsid w:val="00F11D9B"/>
  </w:style>
  <w:style w:type="paragraph" w:customStyle="1" w:styleId="TableParagraph">
    <w:name w:val="Table Paragraph"/>
    <w:basedOn w:val="a"/>
    <w:uiPriority w:val="1"/>
    <w:qFormat/>
    <w:rsid w:val="002668BE"/>
    <w:pPr>
      <w:widowControl w:val="0"/>
    </w:pPr>
    <w:rPr>
      <w:rFonts w:ascii="Calibri" w:eastAsia="Calibri" w:hAnsi="Calibri"/>
      <w:sz w:val="22"/>
      <w:szCs w:val="22"/>
      <w:lang w:val="uk-UA" w:eastAsia="uk-UA" w:bidi="uk-UA"/>
    </w:rPr>
  </w:style>
  <w:style w:type="character" w:customStyle="1" w:styleId="a4">
    <w:name w:val="Верхній колонтитул Знак"/>
    <w:link w:val="a3"/>
    <w:uiPriority w:val="99"/>
    <w:rsid w:val="003F2C13"/>
    <w:rPr>
      <w:sz w:val="24"/>
      <w:szCs w:val="24"/>
      <w:lang w:val="ru-RU" w:eastAsia="ru-RU"/>
    </w:rPr>
  </w:style>
  <w:style w:type="paragraph" w:customStyle="1" w:styleId="ParagraphStyle">
    <w:name w:val="Paragraph Style"/>
    <w:rsid w:val="00782FE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rvts37">
    <w:name w:val="rvts37"/>
    <w:basedOn w:val="a0"/>
    <w:rsid w:val="0050318C"/>
  </w:style>
  <w:style w:type="paragraph" w:customStyle="1" w:styleId="StyleZakonu">
    <w:name w:val="StyleZakonu"/>
    <w:basedOn w:val="a"/>
    <w:uiPriority w:val="99"/>
    <w:rsid w:val="0050318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f0">
    <w:name w:val="annotation reference"/>
    <w:uiPriority w:val="99"/>
    <w:rsid w:val="00230284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30284"/>
    <w:rPr>
      <w:rFonts w:ascii="Calibri" w:eastAsia="Calibri" w:hAnsi="Calibri" w:cs="Calibri"/>
      <w:sz w:val="20"/>
      <w:szCs w:val="20"/>
      <w:lang w:val="uk-UA" w:eastAsia="en-GB"/>
    </w:rPr>
  </w:style>
  <w:style w:type="character" w:customStyle="1" w:styleId="af2">
    <w:name w:val="Текст примітки Знак"/>
    <w:link w:val="af1"/>
    <w:uiPriority w:val="99"/>
    <w:rsid w:val="00230284"/>
    <w:rPr>
      <w:rFonts w:ascii="Calibri" w:eastAsia="Calibri" w:hAnsi="Calibri" w:cs="Calibri"/>
      <w:lang w:val="uk-UA" w:eastAsia="en-GB"/>
    </w:rPr>
  </w:style>
  <w:style w:type="character" w:customStyle="1" w:styleId="rvts11">
    <w:name w:val="rvts11"/>
    <w:basedOn w:val="a0"/>
    <w:rsid w:val="0071726F"/>
  </w:style>
  <w:style w:type="character" w:styleId="af3">
    <w:name w:val="Emphasis"/>
    <w:qFormat/>
    <w:rsid w:val="0071726F"/>
    <w:rPr>
      <w:i/>
      <w:iCs/>
    </w:rPr>
  </w:style>
  <w:style w:type="paragraph" w:customStyle="1" w:styleId="Igor">
    <w:name w:val="Igor"/>
    <w:basedOn w:val="a"/>
    <w:autoRedefine/>
    <w:rsid w:val="001769B0"/>
    <w:pPr>
      <w:ind w:firstLine="709"/>
      <w:jc w:val="both"/>
    </w:pPr>
    <w:rPr>
      <w:bCs/>
      <w:sz w:val="28"/>
      <w:szCs w:val="28"/>
      <w:lang w:val="uk-UA"/>
    </w:rPr>
  </w:style>
  <w:style w:type="paragraph" w:styleId="af4">
    <w:name w:val="List Paragraph"/>
    <w:basedOn w:val="a"/>
    <w:uiPriority w:val="34"/>
    <w:qFormat/>
    <w:rsid w:val="005A3639"/>
    <w:pPr>
      <w:ind w:left="720"/>
      <w:contextualSpacing/>
    </w:pPr>
  </w:style>
  <w:style w:type="paragraph" w:customStyle="1" w:styleId="af5">
    <w:name w:val="Знак Знак Знак Знак"/>
    <w:basedOn w:val="a"/>
    <w:rsid w:val="004C55B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34?id=&amp;pf3511=70592&amp;pf35401=552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5C4A-F020-4FB2-95D6-C395EC82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15349</Characters>
  <Application>Microsoft Office Word</Application>
  <DocSecurity>0</DocSecurity>
  <Lines>127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17632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http://w1.c1.rada.gov.ua/pls/zweb2/webproc34?id=&amp;pf3511=70592&amp;pf35401=552266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http://w1.c1.rada.gov.ua/pls/zweb2/webproc34?id=&amp;pf3511=70592&amp;pf35401=552266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http://w1.c1.rada.gov.ua/pls/zweb2/webproc34?id=&amp;pf3511=70592&amp;pf35401=552266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http://w1.c1.rada.gov.ua/pls/zweb2/webproc34?id=&amp;pf3511=70592&amp;pf35401=552266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2021-10-05T14:37:00Z</dcterms:created>
  <dcterms:modified xsi:type="dcterms:W3CDTF">2021-10-05T14:37:00Z</dcterms:modified>
</cp:coreProperties>
</file>