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3B7E" w:rsidRPr="0098682F" w:rsidRDefault="00AA7733" w:rsidP="00940FF8">
      <w:pPr>
        <w:pStyle w:val="a3"/>
        <w:ind w:firstLine="284"/>
        <w:rPr>
          <w:color w:val="000000"/>
          <w:szCs w:val="26"/>
        </w:rPr>
      </w:pPr>
      <w:bookmarkStart w:id="0" w:name="_GoBack"/>
      <w:bookmarkEnd w:id="0"/>
      <w:r w:rsidRPr="0098682F">
        <w:rPr>
          <w:color w:val="000000"/>
          <w:szCs w:val="26"/>
        </w:rPr>
        <w:t>ПОЯСНЮВАЛЬНА ЗАПИСКА</w:t>
      </w:r>
    </w:p>
    <w:p w14:paraId="6E941799" w14:textId="77777777" w:rsidR="00882816" w:rsidRPr="0098682F" w:rsidRDefault="00882816" w:rsidP="00F26727">
      <w:pPr>
        <w:ind w:firstLine="284"/>
        <w:jc w:val="center"/>
        <w:rPr>
          <w:b/>
          <w:color w:val="000000"/>
          <w:sz w:val="28"/>
          <w:szCs w:val="26"/>
        </w:rPr>
      </w:pPr>
    </w:p>
    <w:p w14:paraId="59E0F899" w14:textId="59A1F8E6" w:rsidR="004E2D49" w:rsidRPr="0098682F" w:rsidRDefault="00AA7733" w:rsidP="00F26727">
      <w:pPr>
        <w:ind w:firstLine="284"/>
        <w:jc w:val="center"/>
        <w:rPr>
          <w:b/>
          <w:color w:val="000000"/>
          <w:sz w:val="28"/>
          <w:szCs w:val="26"/>
        </w:rPr>
      </w:pPr>
      <w:r w:rsidRPr="0098682F">
        <w:rPr>
          <w:b/>
          <w:color w:val="000000"/>
          <w:sz w:val="28"/>
          <w:szCs w:val="26"/>
        </w:rPr>
        <w:t>до проекту Закону України</w:t>
      </w:r>
    </w:p>
    <w:p w14:paraId="704D36A8" w14:textId="78BC2584" w:rsidR="007919C6" w:rsidRPr="0098682F" w:rsidRDefault="007919C6" w:rsidP="00940FF8">
      <w:pPr>
        <w:ind w:firstLine="284"/>
        <w:jc w:val="center"/>
        <w:rPr>
          <w:b/>
          <w:sz w:val="28"/>
          <w:szCs w:val="26"/>
        </w:rPr>
      </w:pPr>
      <w:r w:rsidRPr="0098682F">
        <w:rPr>
          <w:b/>
          <w:sz w:val="28"/>
          <w:szCs w:val="26"/>
        </w:rPr>
        <w:t>«</w:t>
      </w:r>
      <w:r w:rsidR="006F33AB" w:rsidRPr="006F33AB">
        <w:rPr>
          <w:b/>
          <w:sz w:val="28"/>
          <w:szCs w:val="28"/>
          <w:lang w:eastAsia="ru-RU"/>
        </w:rPr>
        <w:t>Про внесення змін до Закону України «Про державну службу» щодо організаційних питань роботи Кримської платформи</w:t>
      </w:r>
      <w:r w:rsidRPr="0098682F">
        <w:rPr>
          <w:b/>
          <w:sz w:val="28"/>
          <w:szCs w:val="26"/>
        </w:rPr>
        <w:t xml:space="preserve">» </w:t>
      </w:r>
    </w:p>
    <w:p w14:paraId="00000003" w14:textId="1E95B4FE" w:rsidR="00DC3B7E" w:rsidRPr="0098682F" w:rsidRDefault="00BA2BBF" w:rsidP="00940FF8">
      <w:pPr>
        <w:ind w:firstLine="284"/>
        <w:jc w:val="center"/>
        <w:rPr>
          <w:b/>
          <w:color w:val="000000"/>
          <w:sz w:val="28"/>
          <w:szCs w:val="26"/>
        </w:rPr>
      </w:pPr>
      <w:r w:rsidRPr="0098682F">
        <w:rPr>
          <w:b/>
          <w:color w:val="000000"/>
          <w:sz w:val="28"/>
          <w:szCs w:val="26"/>
        </w:rPr>
        <w:t>(далі – проект Закону)</w:t>
      </w:r>
    </w:p>
    <w:p w14:paraId="383BB434" w14:textId="77777777" w:rsidR="00BA2BBF" w:rsidRPr="0098682F" w:rsidRDefault="00BA2BBF" w:rsidP="00940FF8">
      <w:pPr>
        <w:ind w:firstLine="284"/>
        <w:jc w:val="center"/>
        <w:rPr>
          <w:b/>
          <w:sz w:val="26"/>
          <w:szCs w:val="26"/>
        </w:rPr>
      </w:pPr>
    </w:p>
    <w:p w14:paraId="21E7FAFC" w14:textId="4D4596CB" w:rsidR="00831928" w:rsidRPr="0098682F" w:rsidRDefault="004762C5" w:rsidP="004337DE">
      <w:pPr>
        <w:ind w:firstLine="567"/>
        <w:jc w:val="both"/>
        <w:rPr>
          <w:sz w:val="28"/>
          <w:szCs w:val="28"/>
        </w:rPr>
      </w:pPr>
      <w:bookmarkStart w:id="1" w:name="_heading=h.gjdgxs" w:colFirst="0" w:colLast="0"/>
      <w:bookmarkEnd w:id="1"/>
      <w:r w:rsidRPr="0098682F">
        <w:rPr>
          <w:b/>
          <w:sz w:val="28"/>
          <w:szCs w:val="28"/>
        </w:rPr>
        <w:t>Мета</w:t>
      </w:r>
      <w:r w:rsidR="00BA2BBF" w:rsidRPr="0098682F">
        <w:rPr>
          <w:b/>
          <w:sz w:val="28"/>
          <w:szCs w:val="28"/>
        </w:rPr>
        <w:t>:</w:t>
      </w:r>
      <w:r w:rsidR="00BA2BBF" w:rsidRPr="0098682F">
        <w:rPr>
          <w:sz w:val="28"/>
          <w:szCs w:val="28"/>
        </w:rPr>
        <w:t xml:space="preserve"> проект Закону розроблений з </w:t>
      </w:r>
      <w:r w:rsidR="00130238" w:rsidRPr="0098682F">
        <w:rPr>
          <w:sz w:val="28"/>
          <w:szCs w:val="28"/>
        </w:rPr>
        <w:t>метою активізації та підтримки Кримської платформи</w:t>
      </w:r>
      <w:r w:rsidR="00820D84" w:rsidRPr="0098682F">
        <w:rPr>
          <w:sz w:val="28"/>
          <w:szCs w:val="28"/>
        </w:rPr>
        <w:t xml:space="preserve">. </w:t>
      </w:r>
    </w:p>
    <w:p w14:paraId="66B62609" w14:textId="77777777" w:rsidR="0008758D" w:rsidRPr="0098682F" w:rsidRDefault="0008758D" w:rsidP="004337DE">
      <w:pPr>
        <w:ind w:firstLine="567"/>
        <w:jc w:val="both"/>
        <w:rPr>
          <w:b/>
          <w:sz w:val="28"/>
          <w:szCs w:val="28"/>
        </w:rPr>
      </w:pPr>
    </w:p>
    <w:p w14:paraId="4F80D0C4" w14:textId="524C492E" w:rsidR="00831928" w:rsidRPr="0098682F" w:rsidRDefault="004762C5" w:rsidP="004337DE">
      <w:pPr>
        <w:ind w:firstLine="567"/>
        <w:jc w:val="both"/>
        <w:rPr>
          <w:b/>
          <w:sz w:val="28"/>
          <w:szCs w:val="28"/>
        </w:rPr>
      </w:pPr>
      <w:r w:rsidRPr="0098682F">
        <w:rPr>
          <w:b/>
          <w:sz w:val="28"/>
          <w:szCs w:val="28"/>
        </w:rPr>
        <w:t xml:space="preserve">1. </w:t>
      </w:r>
      <w:r w:rsidR="00F17B38" w:rsidRPr="0098682F">
        <w:rPr>
          <w:b/>
          <w:sz w:val="28"/>
          <w:szCs w:val="28"/>
        </w:rPr>
        <w:t>Підстава</w:t>
      </w:r>
      <w:r w:rsidR="00AA7733" w:rsidRPr="0098682F">
        <w:rPr>
          <w:b/>
          <w:sz w:val="28"/>
          <w:szCs w:val="28"/>
        </w:rPr>
        <w:t xml:space="preserve"> розроблення </w:t>
      </w:r>
      <w:r w:rsidR="00AC18BF" w:rsidRPr="0098682F">
        <w:rPr>
          <w:b/>
          <w:sz w:val="28"/>
          <w:szCs w:val="28"/>
        </w:rPr>
        <w:t xml:space="preserve">проекту </w:t>
      </w:r>
      <w:r w:rsidR="00F17B38" w:rsidRPr="0098682F">
        <w:rPr>
          <w:b/>
          <w:sz w:val="28"/>
          <w:szCs w:val="28"/>
        </w:rPr>
        <w:t>Закону</w:t>
      </w:r>
      <w:r w:rsidRPr="0098682F">
        <w:rPr>
          <w:b/>
          <w:sz w:val="28"/>
          <w:szCs w:val="28"/>
        </w:rPr>
        <w:t>.</w:t>
      </w:r>
    </w:p>
    <w:p w14:paraId="112DD2EF" w14:textId="77777777" w:rsidR="00130238" w:rsidRPr="0098682F" w:rsidRDefault="00130238" w:rsidP="004337DE">
      <w:pPr>
        <w:ind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Кримська платформа – це ініційований Україною новий міжнародний консультаційно-координаційний формат.</w:t>
      </w:r>
    </w:p>
    <w:p w14:paraId="67E583EA" w14:textId="2CF5816C" w:rsidR="007919C6" w:rsidRPr="0098682F" w:rsidRDefault="00130238" w:rsidP="004337DE">
      <w:pPr>
        <w:ind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Платформа спрямована на підвищення ефективності міжнародного реагування на триваючу окупацію Криму, відповіді зростаючим безпековим загрозам, посилення міжнародного тиску на Кремль, запобігання подальшим порушенням прав людини та захисту жертв окупаційного режиму, а також досягнення головної мети – деокупації Криму та повернення його Україні мирним шляхом.</w:t>
      </w:r>
    </w:p>
    <w:p w14:paraId="6172E9AB" w14:textId="77777777" w:rsidR="00130238" w:rsidRPr="0098682F" w:rsidRDefault="00130238" w:rsidP="004337DE">
      <w:pPr>
        <w:ind w:firstLine="567"/>
        <w:jc w:val="both"/>
        <w:rPr>
          <w:sz w:val="28"/>
          <w:szCs w:val="28"/>
        </w:rPr>
      </w:pPr>
    </w:p>
    <w:p w14:paraId="20B8445E" w14:textId="52C28524" w:rsidR="004762C5" w:rsidRPr="0098682F" w:rsidRDefault="00AA7733" w:rsidP="004337DE">
      <w:pPr>
        <w:ind w:firstLine="567"/>
        <w:jc w:val="both"/>
        <w:rPr>
          <w:b/>
          <w:sz w:val="28"/>
          <w:szCs w:val="28"/>
        </w:rPr>
      </w:pPr>
      <w:r w:rsidRPr="0098682F">
        <w:rPr>
          <w:b/>
          <w:sz w:val="28"/>
          <w:szCs w:val="28"/>
        </w:rPr>
        <w:t xml:space="preserve">2. Обґрунтування необхідності прийняття </w:t>
      </w:r>
      <w:r w:rsidR="0056780B" w:rsidRPr="0098682F">
        <w:rPr>
          <w:b/>
          <w:sz w:val="28"/>
          <w:szCs w:val="28"/>
        </w:rPr>
        <w:t>проекту Закону</w:t>
      </w:r>
      <w:r w:rsidR="004762C5" w:rsidRPr="0098682F">
        <w:rPr>
          <w:b/>
          <w:sz w:val="28"/>
          <w:szCs w:val="28"/>
        </w:rPr>
        <w:t>.</w:t>
      </w:r>
    </w:p>
    <w:p w14:paraId="3BCF6670" w14:textId="6CE34D00" w:rsidR="00831928" w:rsidRPr="0098682F" w:rsidRDefault="004337DE" w:rsidP="004337DE">
      <w:pPr>
        <w:ind w:firstLine="567"/>
        <w:jc w:val="both"/>
        <w:rPr>
          <w:color w:val="000000"/>
          <w:sz w:val="28"/>
          <w:szCs w:val="28"/>
        </w:rPr>
      </w:pPr>
      <w:r w:rsidRPr="0098682F">
        <w:rPr>
          <w:color w:val="000000"/>
          <w:sz w:val="28"/>
          <w:szCs w:val="28"/>
        </w:rPr>
        <w:t>Основними напрямками роботи Платформи є:</w:t>
      </w:r>
    </w:p>
    <w:p w14:paraId="54689E58" w14:textId="77777777" w:rsidR="004337DE" w:rsidRPr="0098682F" w:rsidRDefault="004337DE" w:rsidP="004337DE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консолідація міжнародної політики невизнання будь-якої зміни міжнародно-правового статусу Криму;</w:t>
      </w:r>
    </w:p>
    <w:p w14:paraId="4C8F8516" w14:textId="77777777" w:rsidR="004337DE" w:rsidRPr="0098682F" w:rsidRDefault="004337DE" w:rsidP="004337DE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ефективність санкцій, їх посилення та запобігання обходу;</w:t>
      </w:r>
    </w:p>
    <w:p w14:paraId="38F18525" w14:textId="77777777" w:rsidR="004337DE" w:rsidRPr="0098682F" w:rsidRDefault="004337DE" w:rsidP="004337DE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захист прав людини і міжнародного гуманітарного права;</w:t>
      </w:r>
    </w:p>
    <w:p w14:paraId="248DA25A" w14:textId="77777777" w:rsidR="004337DE" w:rsidRPr="0098682F" w:rsidRDefault="004337DE" w:rsidP="004337DE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забезпечення безпеки в Азово-Чорноморському регіоні та за його межами, захист принципу свободи навігації;</w:t>
      </w:r>
    </w:p>
    <w:p w14:paraId="670DE113" w14:textId="689A1C3A" w:rsidR="004337DE" w:rsidRPr="0098682F" w:rsidRDefault="004337DE" w:rsidP="004337DE">
      <w:pPr>
        <w:pStyle w:val="ad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подолання негативних екологічних та економічних наслідків окупації.</w:t>
      </w:r>
    </w:p>
    <w:p w14:paraId="20162B89" w14:textId="2EA5DE62" w:rsidR="004337DE" w:rsidRPr="0098682F" w:rsidRDefault="004337DE" w:rsidP="004337DE">
      <w:pPr>
        <w:ind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На цих пріоритетних напрямках буде зосереджена довгострокова діяльність Кримської платформи з метою повернення Криму у простір стабільності, процвітання та захисту прав людини – до України та Європи.</w:t>
      </w:r>
    </w:p>
    <w:p w14:paraId="0FD5881A" w14:textId="75C97DF0" w:rsidR="004337DE" w:rsidRPr="0098682F" w:rsidRDefault="004337DE" w:rsidP="004337DE">
      <w:pPr>
        <w:ind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 xml:space="preserve">Щоб довгострокова діяльність була успішною необхідно </w:t>
      </w:r>
      <w:r w:rsidR="00732875" w:rsidRPr="0098682F">
        <w:rPr>
          <w:sz w:val="28"/>
          <w:szCs w:val="28"/>
        </w:rPr>
        <w:t xml:space="preserve">здійснити </w:t>
      </w:r>
      <w:r w:rsidRPr="0098682F">
        <w:rPr>
          <w:sz w:val="28"/>
          <w:szCs w:val="28"/>
        </w:rPr>
        <w:t xml:space="preserve">упорядкування умов оплати  працівників Представництва Президента України </w:t>
      </w:r>
      <w:r w:rsidR="00732875" w:rsidRPr="0098682F">
        <w:rPr>
          <w:sz w:val="28"/>
          <w:szCs w:val="28"/>
        </w:rPr>
        <w:br/>
      </w:r>
      <w:r w:rsidRPr="0098682F">
        <w:rPr>
          <w:sz w:val="28"/>
          <w:szCs w:val="28"/>
        </w:rPr>
        <w:t>в Автономній Республіці Крим.</w:t>
      </w:r>
    </w:p>
    <w:p w14:paraId="2DC01F6B" w14:textId="77777777" w:rsidR="004337DE" w:rsidRPr="0098682F" w:rsidRDefault="004337DE" w:rsidP="004337DE">
      <w:pPr>
        <w:ind w:firstLine="567"/>
        <w:jc w:val="both"/>
        <w:rPr>
          <w:b/>
          <w:sz w:val="28"/>
          <w:szCs w:val="28"/>
        </w:rPr>
      </w:pPr>
    </w:p>
    <w:p w14:paraId="646BE513" w14:textId="77777777" w:rsidR="00EB7194" w:rsidRPr="0098682F" w:rsidRDefault="00AA7733" w:rsidP="004337DE">
      <w:pPr>
        <w:ind w:firstLine="567"/>
        <w:jc w:val="both"/>
        <w:rPr>
          <w:b/>
          <w:sz w:val="28"/>
          <w:szCs w:val="28"/>
        </w:rPr>
      </w:pPr>
      <w:r w:rsidRPr="0098682F">
        <w:rPr>
          <w:b/>
          <w:sz w:val="28"/>
          <w:szCs w:val="28"/>
        </w:rPr>
        <w:t xml:space="preserve">3. Суть </w:t>
      </w:r>
      <w:r w:rsidR="001B1389" w:rsidRPr="0098682F">
        <w:rPr>
          <w:b/>
          <w:sz w:val="28"/>
          <w:szCs w:val="28"/>
        </w:rPr>
        <w:t>проекту Закону.</w:t>
      </w:r>
    </w:p>
    <w:p w14:paraId="5F49F19B" w14:textId="656A89DC" w:rsidR="004762C5" w:rsidRPr="0098682F" w:rsidRDefault="0080101F" w:rsidP="004337DE">
      <w:pPr>
        <w:ind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 xml:space="preserve">Проектом Закону пропонується </w:t>
      </w:r>
      <w:r w:rsidR="00732875" w:rsidRPr="0098682F">
        <w:rPr>
          <w:rFonts w:cs="Antiqua"/>
          <w:sz w:val="28"/>
          <w:szCs w:val="28"/>
          <w:lang w:eastAsia="ru-RU"/>
        </w:rPr>
        <w:t>пункт 1 частини першої статті 51 Закону України «Про державну службу» доповнити словами «Представництво Президента України в Автономній Республіці Крим»</w:t>
      </w:r>
      <w:r w:rsidR="00354923" w:rsidRPr="0098682F">
        <w:rPr>
          <w:sz w:val="28"/>
          <w:szCs w:val="28"/>
        </w:rPr>
        <w:t xml:space="preserve">.  </w:t>
      </w:r>
      <w:r w:rsidR="00121EE9" w:rsidRPr="0098682F">
        <w:rPr>
          <w:sz w:val="28"/>
          <w:szCs w:val="28"/>
        </w:rPr>
        <w:t xml:space="preserve"> </w:t>
      </w:r>
    </w:p>
    <w:p w14:paraId="4EB72D9F" w14:textId="77777777" w:rsidR="00EB7194" w:rsidRPr="0098682F" w:rsidRDefault="00EB7194" w:rsidP="004337DE">
      <w:pPr>
        <w:ind w:firstLine="567"/>
        <w:jc w:val="both"/>
        <w:rPr>
          <w:b/>
          <w:sz w:val="28"/>
          <w:szCs w:val="28"/>
        </w:rPr>
      </w:pPr>
    </w:p>
    <w:p w14:paraId="0C23BAA1" w14:textId="08714D87" w:rsidR="00E26E70" w:rsidRPr="0098682F" w:rsidRDefault="00AA7733" w:rsidP="004337DE">
      <w:pPr>
        <w:ind w:firstLine="567"/>
        <w:jc w:val="both"/>
        <w:rPr>
          <w:sz w:val="28"/>
          <w:szCs w:val="28"/>
        </w:rPr>
      </w:pPr>
      <w:r w:rsidRPr="0098682F">
        <w:rPr>
          <w:b/>
          <w:sz w:val="28"/>
          <w:szCs w:val="28"/>
        </w:rPr>
        <w:t>4. Правові аспекти</w:t>
      </w:r>
      <w:r w:rsidR="00E26E70" w:rsidRPr="0098682F">
        <w:rPr>
          <w:b/>
          <w:sz w:val="28"/>
          <w:szCs w:val="28"/>
        </w:rPr>
        <w:t>.</w:t>
      </w:r>
    </w:p>
    <w:p w14:paraId="0A7F61C6" w14:textId="7283BE21" w:rsidR="00E26E70" w:rsidRPr="0098682F" w:rsidRDefault="002F6D1A" w:rsidP="004337DE">
      <w:pPr>
        <w:ind w:firstLine="567"/>
        <w:jc w:val="both"/>
        <w:rPr>
          <w:color w:val="000000"/>
          <w:sz w:val="28"/>
          <w:szCs w:val="28"/>
        </w:rPr>
      </w:pPr>
      <w:r w:rsidRPr="0098682F">
        <w:rPr>
          <w:color w:val="000000"/>
          <w:sz w:val="28"/>
          <w:szCs w:val="28"/>
        </w:rPr>
        <w:t xml:space="preserve">Основними нормативно-правовими актами у даній сфері правового регулювання є: Конституція України, </w:t>
      </w:r>
      <w:r w:rsidR="0098682F" w:rsidRPr="0098682F">
        <w:rPr>
          <w:color w:val="000000"/>
          <w:sz w:val="28"/>
          <w:szCs w:val="28"/>
        </w:rPr>
        <w:t xml:space="preserve">Кодекс законів про працю України, </w:t>
      </w:r>
      <w:r w:rsidR="00121EE9" w:rsidRPr="0098682F">
        <w:rPr>
          <w:color w:val="000000"/>
          <w:sz w:val="28"/>
          <w:szCs w:val="28"/>
        </w:rPr>
        <w:t>Закон України «</w:t>
      </w:r>
      <w:r w:rsidR="00732875" w:rsidRPr="0098682F">
        <w:rPr>
          <w:rFonts w:cs="Antiqua"/>
          <w:sz w:val="28"/>
          <w:szCs w:val="28"/>
          <w:lang w:eastAsia="ru-RU"/>
        </w:rPr>
        <w:t>Про державну службу</w:t>
      </w:r>
      <w:r w:rsidR="00121EE9" w:rsidRPr="0098682F">
        <w:rPr>
          <w:color w:val="000000"/>
          <w:sz w:val="28"/>
          <w:szCs w:val="28"/>
        </w:rPr>
        <w:t>»</w:t>
      </w:r>
      <w:r w:rsidRPr="0098682F">
        <w:rPr>
          <w:color w:val="000000"/>
          <w:sz w:val="28"/>
          <w:szCs w:val="28"/>
        </w:rPr>
        <w:t>.</w:t>
      </w:r>
    </w:p>
    <w:p w14:paraId="2AC004F6" w14:textId="1A9E70C3" w:rsidR="00E26E70" w:rsidRPr="0098682F" w:rsidRDefault="00AA7733" w:rsidP="004337DE">
      <w:pPr>
        <w:ind w:firstLine="567"/>
        <w:jc w:val="both"/>
        <w:rPr>
          <w:sz w:val="28"/>
          <w:szCs w:val="28"/>
        </w:rPr>
      </w:pPr>
      <w:r w:rsidRPr="0098682F">
        <w:rPr>
          <w:b/>
          <w:sz w:val="28"/>
          <w:szCs w:val="28"/>
        </w:rPr>
        <w:lastRenderedPageBreak/>
        <w:t>5. Фін</w:t>
      </w:r>
      <w:r w:rsidR="00E26E70" w:rsidRPr="0098682F">
        <w:rPr>
          <w:b/>
          <w:sz w:val="28"/>
          <w:szCs w:val="28"/>
        </w:rPr>
        <w:t>ансово-економічне обґрунтування.</w:t>
      </w:r>
    </w:p>
    <w:p w14:paraId="05DB674C" w14:textId="77777777" w:rsidR="002F6D1A" w:rsidRPr="0098682F" w:rsidRDefault="002F6D1A" w:rsidP="004337DE">
      <w:pPr>
        <w:ind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Законопроект є збалансованим та не потребує додаткових витрат з бюджету.</w:t>
      </w:r>
    </w:p>
    <w:p w14:paraId="791C253B" w14:textId="77777777" w:rsidR="007D5BED" w:rsidRPr="0098682F" w:rsidRDefault="007D5BED" w:rsidP="004337DE">
      <w:pPr>
        <w:ind w:firstLine="567"/>
        <w:jc w:val="both"/>
        <w:rPr>
          <w:color w:val="000000"/>
          <w:sz w:val="28"/>
          <w:szCs w:val="28"/>
        </w:rPr>
      </w:pPr>
    </w:p>
    <w:p w14:paraId="618E8E56" w14:textId="65A119AB" w:rsidR="00E26E70" w:rsidRPr="0098682F" w:rsidRDefault="000F4082" w:rsidP="004337DE">
      <w:pPr>
        <w:ind w:firstLine="567"/>
        <w:jc w:val="both"/>
        <w:rPr>
          <w:b/>
          <w:sz w:val="28"/>
          <w:szCs w:val="28"/>
        </w:rPr>
      </w:pPr>
      <w:r w:rsidRPr="0098682F">
        <w:rPr>
          <w:b/>
          <w:sz w:val="28"/>
          <w:szCs w:val="28"/>
        </w:rPr>
        <w:t>6</w:t>
      </w:r>
      <w:r w:rsidR="00AA7733" w:rsidRPr="0098682F">
        <w:rPr>
          <w:b/>
          <w:sz w:val="28"/>
          <w:szCs w:val="28"/>
        </w:rPr>
        <w:t>. Запобігання дискримінації</w:t>
      </w:r>
      <w:r w:rsidR="00E26E70" w:rsidRPr="0098682F">
        <w:rPr>
          <w:b/>
          <w:sz w:val="28"/>
          <w:szCs w:val="28"/>
        </w:rPr>
        <w:t>.</w:t>
      </w:r>
    </w:p>
    <w:p w14:paraId="67A1D7F5" w14:textId="77777777" w:rsidR="00E26E70" w:rsidRPr="0098682F" w:rsidRDefault="00AA7733" w:rsidP="004337DE">
      <w:pPr>
        <w:ind w:firstLine="567"/>
        <w:jc w:val="both"/>
        <w:rPr>
          <w:b/>
          <w:sz w:val="28"/>
          <w:szCs w:val="28"/>
        </w:rPr>
      </w:pPr>
      <w:r w:rsidRPr="0098682F">
        <w:rPr>
          <w:color w:val="000000"/>
          <w:sz w:val="28"/>
          <w:szCs w:val="28"/>
        </w:rPr>
        <w:t xml:space="preserve">У проекті </w:t>
      </w:r>
      <w:r w:rsidR="00940FF8" w:rsidRPr="0098682F">
        <w:rPr>
          <w:color w:val="000000"/>
          <w:sz w:val="28"/>
          <w:szCs w:val="28"/>
        </w:rPr>
        <w:t xml:space="preserve">Закону </w:t>
      </w:r>
      <w:r w:rsidRPr="0098682F">
        <w:rPr>
          <w:color w:val="000000"/>
          <w:sz w:val="28"/>
          <w:szCs w:val="28"/>
        </w:rPr>
        <w:t>відсутні положення, які містять ознаки дискримінації.</w:t>
      </w:r>
    </w:p>
    <w:p w14:paraId="616E36B0" w14:textId="1F58F734" w:rsidR="00E26E70" w:rsidRPr="0098682F" w:rsidRDefault="00E26E70" w:rsidP="004337DE">
      <w:pPr>
        <w:ind w:firstLine="567"/>
        <w:jc w:val="both"/>
        <w:rPr>
          <w:b/>
          <w:sz w:val="28"/>
          <w:szCs w:val="28"/>
        </w:rPr>
      </w:pPr>
    </w:p>
    <w:p w14:paraId="694A6451" w14:textId="6E1B9976" w:rsidR="00E26E70" w:rsidRPr="0098682F" w:rsidRDefault="000F4082" w:rsidP="004337DE">
      <w:pPr>
        <w:ind w:firstLine="567"/>
        <w:jc w:val="both"/>
        <w:rPr>
          <w:b/>
          <w:sz w:val="28"/>
          <w:szCs w:val="28"/>
        </w:rPr>
      </w:pPr>
      <w:r w:rsidRPr="0098682F">
        <w:rPr>
          <w:b/>
          <w:sz w:val="28"/>
          <w:szCs w:val="28"/>
        </w:rPr>
        <w:t>7</w:t>
      </w:r>
      <w:r w:rsidR="00E26E70" w:rsidRPr="0098682F">
        <w:rPr>
          <w:b/>
          <w:sz w:val="28"/>
          <w:szCs w:val="28"/>
        </w:rPr>
        <w:t>. Запобігання корупції.</w:t>
      </w:r>
    </w:p>
    <w:p w14:paraId="6F89A0F3" w14:textId="77777777" w:rsidR="00E26E70" w:rsidRPr="0098682F" w:rsidRDefault="00AA7733" w:rsidP="004337DE">
      <w:pPr>
        <w:ind w:firstLine="567"/>
        <w:jc w:val="both"/>
        <w:rPr>
          <w:b/>
          <w:sz w:val="28"/>
          <w:szCs w:val="28"/>
        </w:rPr>
      </w:pPr>
      <w:r w:rsidRPr="0098682F">
        <w:rPr>
          <w:sz w:val="28"/>
          <w:szCs w:val="28"/>
        </w:rPr>
        <w:t>У проекті</w:t>
      </w:r>
      <w:r w:rsidR="00940FF8" w:rsidRPr="0098682F">
        <w:rPr>
          <w:sz w:val="28"/>
          <w:szCs w:val="28"/>
        </w:rPr>
        <w:t xml:space="preserve"> Закону</w:t>
      </w:r>
      <w:r w:rsidRPr="0098682F">
        <w:rPr>
          <w:sz w:val="28"/>
          <w:szCs w:val="28"/>
        </w:rPr>
        <w:t xml:space="preserve"> відсутні правила і процедури, які можуть містити ризики вчинення корупційних правопорушень.</w:t>
      </w:r>
    </w:p>
    <w:p w14:paraId="00000043" w14:textId="062FB6EF" w:rsidR="00DC3B7E" w:rsidRPr="0098682F" w:rsidRDefault="00AA7733" w:rsidP="004337DE">
      <w:pPr>
        <w:ind w:firstLine="567"/>
        <w:jc w:val="both"/>
        <w:rPr>
          <w:b/>
          <w:sz w:val="28"/>
          <w:szCs w:val="28"/>
        </w:rPr>
      </w:pPr>
      <w:r w:rsidRPr="0098682F">
        <w:rPr>
          <w:sz w:val="28"/>
          <w:szCs w:val="28"/>
        </w:rPr>
        <w:t xml:space="preserve">Проект </w:t>
      </w:r>
      <w:r w:rsidR="00940FF8" w:rsidRPr="0098682F">
        <w:rPr>
          <w:sz w:val="28"/>
          <w:szCs w:val="28"/>
        </w:rPr>
        <w:t xml:space="preserve">Закону </w:t>
      </w:r>
      <w:r w:rsidRPr="0098682F">
        <w:rPr>
          <w:sz w:val="28"/>
          <w:szCs w:val="28"/>
        </w:rPr>
        <w:t>не потребує проведення антикорупційної експертизи.</w:t>
      </w:r>
    </w:p>
    <w:p w14:paraId="2380904F" w14:textId="77777777" w:rsidR="00E26E70" w:rsidRPr="0098682F" w:rsidRDefault="00E26E70" w:rsidP="004337DE">
      <w:pPr>
        <w:ind w:firstLine="567"/>
        <w:jc w:val="both"/>
        <w:rPr>
          <w:sz w:val="28"/>
          <w:szCs w:val="28"/>
        </w:rPr>
      </w:pPr>
    </w:p>
    <w:p w14:paraId="25010F97" w14:textId="5D7BFA85" w:rsidR="00E26E70" w:rsidRPr="0098682F" w:rsidRDefault="000F4082" w:rsidP="004337DE">
      <w:pPr>
        <w:ind w:firstLine="567"/>
        <w:jc w:val="both"/>
        <w:rPr>
          <w:color w:val="000000"/>
          <w:sz w:val="28"/>
          <w:szCs w:val="28"/>
        </w:rPr>
      </w:pPr>
      <w:r w:rsidRPr="0098682F">
        <w:rPr>
          <w:b/>
          <w:sz w:val="28"/>
          <w:szCs w:val="28"/>
        </w:rPr>
        <w:t>8</w:t>
      </w:r>
      <w:r w:rsidR="00AA7733" w:rsidRPr="0098682F">
        <w:rPr>
          <w:b/>
          <w:sz w:val="28"/>
          <w:szCs w:val="28"/>
        </w:rPr>
        <w:t>. Прогноз результатів</w:t>
      </w:r>
    </w:p>
    <w:p w14:paraId="726A5B0D" w14:textId="77777777" w:rsidR="00E26E70" w:rsidRPr="0098682F" w:rsidRDefault="00940FF8" w:rsidP="004337DE">
      <w:pPr>
        <w:ind w:firstLine="567"/>
        <w:jc w:val="both"/>
        <w:rPr>
          <w:color w:val="000000"/>
          <w:sz w:val="28"/>
          <w:szCs w:val="28"/>
        </w:rPr>
      </w:pPr>
      <w:r w:rsidRPr="0098682F">
        <w:rPr>
          <w:color w:val="000000"/>
          <w:sz w:val="28"/>
          <w:szCs w:val="28"/>
        </w:rPr>
        <w:t>Реалізація проекту Закону</w:t>
      </w:r>
      <w:r w:rsidR="00AA7733" w:rsidRPr="0098682F">
        <w:rPr>
          <w:color w:val="000000"/>
          <w:sz w:val="28"/>
          <w:szCs w:val="28"/>
        </w:rPr>
        <w:t xml:space="preserve"> матиме такі позитивні соціально-економічні наслідки:</w:t>
      </w:r>
    </w:p>
    <w:p w14:paraId="49973F32" w14:textId="77777777" w:rsidR="0098682F" w:rsidRPr="0098682F" w:rsidRDefault="0098682F" w:rsidP="0098682F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консолідація міжнародної політики невизнання будь-якої зміни міжнародно-правового статусу Криму;</w:t>
      </w:r>
    </w:p>
    <w:p w14:paraId="4A603B61" w14:textId="77777777" w:rsidR="0098682F" w:rsidRPr="0098682F" w:rsidRDefault="0098682F" w:rsidP="0098682F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ефективність санкцій, їх посилення та запобігання обходу;</w:t>
      </w:r>
    </w:p>
    <w:p w14:paraId="68D2C663" w14:textId="77777777" w:rsidR="0098682F" w:rsidRPr="0098682F" w:rsidRDefault="0098682F" w:rsidP="0098682F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захист прав людини і міжнародного гуманітарного права;</w:t>
      </w:r>
    </w:p>
    <w:p w14:paraId="7911AF1C" w14:textId="77777777" w:rsidR="0098682F" w:rsidRPr="0098682F" w:rsidRDefault="0098682F" w:rsidP="0098682F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забезпечення безпеки в Азово-Чорноморському регіоні та за його межами, захист принципу свободи навігації;</w:t>
      </w:r>
    </w:p>
    <w:p w14:paraId="3677BBA2" w14:textId="77777777" w:rsidR="0098682F" w:rsidRPr="0098682F" w:rsidRDefault="0098682F" w:rsidP="0098682F">
      <w:pPr>
        <w:pStyle w:val="ad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98682F">
        <w:rPr>
          <w:sz w:val="28"/>
          <w:szCs w:val="28"/>
        </w:rPr>
        <w:t>подолання негативних екологічних та економічних наслідків окупації.</w:t>
      </w:r>
    </w:p>
    <w:p w14:paraId="0EB48959" w14:textId="1C68C3DA" w:rsidR="00940FF8" w:rsidRPr="0098682F" w:rsidRDefault="00940FF8" w:rsidP="009868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7A2E4973" w14:textId="77777777" w:rsidR="00940FF8" w:rsidRPr="0098682F" w:rsidRDefault="00940FF8" w:rsidP="004337D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4321FA5D" w14:textId="77777777" w:rsidR="0098682F" w:rsidRDefault="0098682F" w:rsidP="004337D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D977811" w14:textId="77777777" w:rsidR="00766358" w:rsidRPr="0098682F" w:rsidRDefault="00766358" w:rsidP="004337D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F63EBE3" w14:textId="26E23057" w:rsidR="007B21BD" w:rsidRPr="0098682F" w:rsidRDefault="007B21BD" w:rsidP="00732875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98682F">
        <w:rPr>
          <w:b/>
          <w:bCs/>
          <w:sz w:val="28"/>
          <w:szCs w:val="28"/>
          <w:lang w:eastAsia="en-US"/>
        </w:rPr>
        <w:t xml:space="preserve">Народний депутат України           </w:t>
      </w:r>
      <w:r w:rsidRPr="0098682F">
        <w:rPr>
          <w:b/>
          <w:bCs/>
          <w:sz w:val="28"/>
          <w:szCs w:val="28"/>
          <w:lang w:eastAsia="en-US"/>
        </w:rPr>
        <w:tab/>
        <w:t xml:space="preserve">                              </w:t>
      </w:r>
      <w:r w:rsidR="0098682F">
        <w:rPr>
          <w:b/>
          <w:bCs/>
          <w:sz w:val="28"/>
          <w:szCs w:val="28"/>
          <w:lang w:eastAsia="en-US"/>
        </w:rPr>
        <w:t>Олександр</w:t>
      </w:r>
      <w:r w:rsidR="005C5F45" w:rsidRPr="0098682F">
        <w:rPr>
          <w:b/>
          <w:bCs/>
          <w:sz w:val="28"/>
          <w:szCs w:val="28"/>
          <w:lang w:eastAsia="en-US"/>
        </w:rPr>
        <w:t xml:space="preserve"> </w:t>
      </w:r>
      <w:r w:rsidR="0098682F" w:rsidRPr="0098682F">
        <w:rPr>
          <w:b/>
          <w:bCs/>
          <w:sz w:val="28"/>
          <w:szCs w:val="28"/>
          <w:lang w:eastAsia="en-US"/>
        </w:rPr>
        <w:t>КОРНІЄНКО</w:t>
      </w:r>
    </w:p>
    <w:p w14:paraId="0000004E" w14:textId="77777777" w:rsidR="00DC3B7E" w:rsidRPr="0098682F" w:rsidRDefault="00DC3B7E" w:rsidP="004337DE">
      <w:pPr>
        <w:spacing w:after="120" w:line="276" w:lineRule="auto"/>
        <w:ind w:firstLine="567"/>
        <w:jc w:val="both"/>
        <w:rPr>
          <w:color w:val="000000"/>
          <w:sz w:val="28"/>
          <w:szCs w:val="28"/>
        </w:rPr>
      </w:pPr>
    </w:p>
    <w:sectPr w:rsidR="00DC3B7E" w:rsidRPr="0098682F" w:rsidSect="00766358">
      <w:headerReference w:type="even" r:id="rId12"/>
      <w:footerReference w:type="default" r:id="rId13"/>
      <w:footerReference w:type="first" r:id="rId14"/>
      <w:pgSz w:w="11906" w:h="16838"/>
      <w:pgMar w:top="1134" w:right="567" w:bottom="1134" w:left="1701" w:header="709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9358" w14:textId="77777777" w:rsidR="0052008D" w:rsidRDefault="0052008D">
      <w:r>
        <w:separator/>
      </w:r>
    </w:p>
  </w:endnote>
  <w:endnote w:type="continuationSeparator" w:id="0">
    <w:p w14:paraId="1B4D0056" w14:textId="77777777" w:rsidR="0052008D" w:rsidRDefault="0052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679026"/>
      <w:docPartObj>
        <w:docPartGallery w:val="Page Numbers (Bottom of Page)"/>
        <w:docPartUnique/>
      </w:docPartObj>
    </w:sdtPr>
    <w:sdtEndPr/>
    <w:sdtContent>
      <w:p w14:paraId="028C470D" w14:textId="50C94775" w:rsidR="00766358" w:rsidRDefault="007663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E3">
          <w:rPr>
            <w:noProof/>
          </w:rPr>
          <w:t>2</w:t>
        </w:r>
        <w:r>
          <w:fldChar w:fldCharType="end"/>
        </w:r>
      </w:p>
    </w:sdtContent>
  </w:sdt>
  <w:p w14:paraId="00000052" w14:textId="77777777" w:rsidR="00DC3B7E" w:rsidRDefault="00DC3B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77777777" w:rsidR="00DC3B7E" w:rsidRDefault="00AA7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14:paraId="00000054" w14:textId="77777777" w:rsidR="00DC3B7E" w:rsidRDefault="00DC3B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7B40" w14:textId="77777777" w:rsidR="0052008D" w:rsidRDefault="0052008D">
      <w:r>
        <w:separator/>
      </w:r>
    </w:p>
  </w:footnote>
  <w:footnote w:type="continuationSeparator" w:id="0">
    <w:p w14:paraId="2CAA0B7C" w14:textId="77777777" w:rsidR="0052008D" w:rsidRDefault="0052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DC3B7E" w:rsidRDefault="00AA77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DC3B7E" w:rsidRDefault="00DC3B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93"/>
    <w:multiLevelType w:val="multilevel"/>
    <w:tmpl w:val="EEF25106"/>
    <w:lvl w:ilvl="0">
      <w:start w:val="1"/>
      <w:numFmt w:val="bullet"/>
      <w:lvlText w:val="⎯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042E49"/>
    <w:multiLevelType w:val="hybridMultilevel"/>
    <w:tmpl w:val="C4B01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F113D"/>
    <w:multiLevelType w:val="hybridMultilevel"/>
    <w:tmpl w:val="CF44FBA0"/>
    <w:lvl w:ilvl="0" w:tplc="80D0179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4C64A4C"/>
    <w:multiLevelType w:val="multilevel"/>
    <w:tmpl w:val="F6C0BD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012F"/>
    <w:multiLevelType w:val="hybridMultilevel"/>
    <w:tmpl w:val="C2E42FD0"/>
    <w:lvl w:ilvl="0" w:tplc="80D017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E764C9"/>
    <w:multiLevelType w:val="multilevel"/>
    <w:tmpl w:val="80223BA2"/>
    <w:lvl w:ilvl="0">
      <w:start w:val="1"/>
      <w:numFmt w:val="bullet"/>
      <w:lvlText w:val="⎯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862FFF"/>
    <w:multiLevelType w:val="hybridMultilevel"/>
    <w:tmpl w:val="FB50C5FC"/>
    <w:lvl w:ilvl="0" w:tplc="80D017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387365"/>
    <w:multiLevelType w:val="hybridMultilevel"/>
    <w:tmpl w:val="8C7872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2E561D"/>
    <w:multiLevelType w:val="hybridMultilevel"/>
    <w:tmpl w:val="91DE9DE2"/>
    <w:lvl w:ilvl="0" w:tplc="39C22B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E"/>
    <w:rsid w:val="00014800"/>
    <w:rsid w:val="000156BF"/>
    <w:rsid w:val="00036A60"/>
    <w:rsid w:val="0008758D"/>
    <w:rsid w:val="000D27EE"/>
    <w:rsid w:val="000D525E"/>
    <w:rsid w:val="000F4082"/>
    <w:rsid w:val="0011668E"/>
    <w:rsid w:val="00121EE9"/>
    <w:rsid w:val="00130238"/>
    <w:rsid w:val="00130E5C"/>
    <w:rsid w:val="00133550"/>
    <w:rsid w:val="00137D3E"/>
    <w:rsid w:val="00150761"/>
    <w:rsid w:val="00167D6F"/>
    <w:rsid w:val="001B1389"/>
    <w:rsid w:val="00213E10"/>
    <w:rsid w:val="002206F4"/>
    <w:rsid w:val="0023544C"/>
    <w:rsid w:val="002707D7"/>
    <w:rsid w:val="002869D1"/>
    <w:rsid w:val="002940A7"/>
    <w:rsid w:val="002A794E"/>
    <w:rsid w:val="002F6D1A"/>
    <w:rsid w:val="00304E31"/>
    <w:rsid w:val="00316BAF"/>
    <w:rsid w:val="00352F31"/>
    <w:rsid w:val="00354923"/>
    <w:rsid w:val="00356BC9"/>
    <w:rsid w:val="0036317B"/>
    <w:rsid w:val="003932A4"/>
    <w:rsid w:val="003A6CC6"/>
    <w:rsid w:val="003B2470"/>
    <w:rsid w:val="003D1FC6"/>
    <w:rsid w:val="00415B85"/>
    <w:rsid w:val="004337DE"/>
    <w:rsid w:val="00442826"/>
    <w:rsid w:val="00474DC2"/>
    <w:rsid w:val="004762C5"/>
    <w:rsid w:val="00480DA9"/>
    <w:rsid w:val="004B44D8"/>
    <w:rsid w:val="004E2D49"/>
    <w:rsid w:val="00504943"/>
    <w:rsid w:val="00510FA3"/>
    <w:rsid w:val="005137C2"/>
    <w:rsid w:val="00513BE6"/>
    <w:rsid w:val="0052008D"/>
    <w:rsid w:val="0052707C"/>
    <w:rsid w:val="005470BD"/>
    <w:rsid w:val="0056780B"/>
    <w:rsid w:val="0057047C"/>
    <w:rsid w:val="00580008"/>
    <w:rsid w:val="005B2F45"/>
    <w:rsid w:val="005C0D84"/>
    <w:rsid w:val="005C46E3"/>
    <w:rsid w:val="005C5F45"/>
    <w:rsid w:val="006058AC"/>
    <w:rsid w:val="00616939"/>
    <w:rsid w:val="00637A3B"/>
    <w:rsid w:val="0064671B"/>
    <w:rsid w:val="006D3C50"/>
    <w:rsid w:val="006E1DFD"/>
    <w:rsid w:val="006E3FC4"/>
    <w:rsid w:val="006F33AB"/>
    <w:rsid w:val="00732875"/>
    <w:rsid w:val="00766358"/>
    <w:rsid w:val="00774262"/>
    <w:rsid w:val="00782F54"/>
    <w:rsid w:val="007919C6"/>
    <w:rsid w:val="00796D44"/>
    <w:rsid w:val="007B21BD"/>
    <w:rsid w:val="007D5BED"/>
    <w:rsid w:val="007E3E40"/>
    <w:rsid w:val="007F612D"/>
    <w:rsid w:val="0080101F"/>
    <w:rsid w:val="00820D84"/>
    <w:rsid w:val="0082301E"/>
    <w:rsid w:val="00831928"/>
    <w:rsid w:val="00836482"/>
    <w:rsid w:val="008647E2"/>
    <w:rsid w:val="00866100"/>
    <w:rsid w:val="00882816"/>
    <w:rsid w:val="008A5E25"/>
    <w:rsid w:val="008B3EB7"/>
    <w:rsid w:val="008C37FB"/>
    <w:rsid w:val="00940FF8"/>
    <w:rsid w:val="009533FD"/>
    <w:rsid w:val="00963709"/>
    <w:rsid w:val="0098682F"/>
    <w:rsid w:val="009D2A92"/>
    <w:rsid w:val="00A90891"/>
    <w:rsid w:val="00AA7733"/>
    <w:rsid w:val="00AC0F9D"/>
    <w:rsid w:val="00AC18BF"/>
    <w:rsid w:val="00AC5859"/>
    <w:rsid w:val="00B23B52"/>
    <w:rsid w:val="00B33833"/>
    <w:rsid w:val="00B362B6"/>
    <w:rsid w:val="00B45F00"/>
    <w:rsid w:val="00B46D45"/>
    <w:rsid w:val="00B635E6"/>
    <w:rsid w:val="00B67E9F"/>
    <w:rsid w:val="00BA2BBF"/>
    <w:rsid w:val="00BF39F4"/>
    <w:rsid w:val="00C44EDC"/>
    <w:rsid w:val="00C70155"/>
    <w:rsid w:val="00C9465E"/>
    <w:rsid w:val="00CE53D3"/>
    <w:rsid w:val="00CF692B"/>
    <w:rsid w:val="00D35963"/>
    <w:rsid w:val="00D6656A"/>
    <w:rsid w:val="00D766E1"/>
    <w:rsid w:val="00D80DB9"/>
    <w:rsid w:val="00DA53D2"/>
    <w:rsid w:val="00DB2858"/>
    <w:rsid w:val="00DC3B7E"/>
    <w:rsid w:val="00DD1669"/>
    <w:rsid w:val="00DD2797"/>
    <w:rsid w:val="00E26E70"/>
    <w:rsid w:val="00E41ED1"/>
    <w:rsid w:val="00E424FE"/>
    <w:rsid w:val="00E42CB0"/>
    <w:rsid w:val="00E510CF"/>
    <w:rsid w:val="00EB4F22"/>
    <w:rsid w:val="00EB5D6C"/>
    <w:rsid w:val="00EB7194"/>
    <w:rsid w:val="00EC706D"/>
    <w:rsid w:val="00F044D4"/>
    <w:rsid w:val="00F17B38"/>
    <w:rsid w:val="00F26727"/>
    <w:rsid w:val="00F43E24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6681"/>
  <w15:docId w15:val="{668570B5-4B52-4214-8C0E-4EAE4AEF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3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4F413B"/>
    <w:pPr>
      <w:jc w:val="center"/>
    </w:pPr>
    <w:rPr>
      <w:b/>
      <w:bCs/>
      <w:sz w:val="28"/>
    </w:rPr>
  </w:style>
  <w:style w:type="paragraph" w:styleId="a4">
    <w:name w:val="Body Text Indent"/>
    <w:basedOn w:val="a"/>
    <w:link w:val="a5"/>
    <w:rsid w:val="004F413B"/>
    <w:pPr>
      <w:spacing w:after="120"/>
      <w:ind w:left="283"/>
    </w:pPr>
  </w:style>
  <w:style w:type="paragraph" w:customStyle="1" w:styleId="StyleZakonu">
    <w:name w:val="StyleZakonu"/>
    <w:basedOn w:val="a"/>
    <w:rsid w:val="004F413B"/>
    <w:pPr>
      <w:autoSpaceDE w:val="0"/>
      <w:autoSpaceDN w:val="0"/>
      <w:spacing w:after="120"/>
      <w:ind w:firstLine="284"/>
      <w:jc w:val="both"/>
    </w:pPr>
    <w:rPr>
      <w:rFonts w:ascii="TextBook" w:hAnsi="TextBook"/>
      <w:sz w:val="18"/>
      <w:szCs w:val="18"/>
    </w:rPr>
  </w:style>
  <w:style w:type="paragraph" w:styleId="a6">
    <w:name w:val="header"/>
    <w:basedOn w:val="a"/>
    <w:link w:val="a7"/>
    <w:uiPriority w:val="99"/>
    <w:rsid w:val="004F41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413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F413B"/>
    <w:rPr>
      <w:rFonts w:ascii="Verdana" w:eastAsia="MS Mincho" w:hAnsi="Verdana" w:cs="Verdana"/>
      <w:lang w:val="en-US" w:eastAsia="en-US"/>
    </w:rPr>
  </w:style>
  <w:style w:type="paragraph" w:styleId="a9">
    <w:name w:val="Normal (Web)"/>
    <w:basedOn w:val="a"/>
    <w:rsid w:val="004F413B"/>
    <w:pPr>
      <w:spacing w:after="75"/>
    </w:pPr>
  </w:style>
  <w:style w:type="character" w:customStyle="1" w:styleId="a5">
    <w:name w:val="Основний текст з відступом Знак"/>
    <w:link w:val="a4"/>
    <w:rsid w:val="001C68F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C37E7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E439B"/>
    <w:rPr>
      <w:sz w:val="24"/>
      <w:szCs w:val="24"/>
      <w:lang w:val="ru-RU" w:eastAsia="ru-RU" w:bidi="ar-SA"/>
    </w:rPr>
  </w:style>
  <w:style w:type="paragraph" w:styleId="ac">
    <w:name w:val="Balloon Text"/>
    <w:basedOn w:val="a"/>
    <w:semiHidden/>
    <w:rsid w:val="00E429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32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character" w:customStyle="1" w:styleId="HTML0">
    <w:name w:val="Стандартний HTML Знак"/>
    <w:basedOn w:val="a0"/>
    <w:link w:val="HTML"/>
    <w:uiPriority w:val="99"/>
    <w:rsid w:val="00932BF3"/>
    <w:rPr>
      <w:rFonts w:ascii="Courier New" w:hAnsi="Courier New" w:cs="Courier New"/>
      <w:color w:val="000000"/>
      <w:sz w:val="15"/>
      <w:szCs w:val="15"/>
    </w:rPr>
  </w:style>
  <w:style w:type="paragraph" w:styleId="ad">
    <w:name w:val="List Paragraph"/>
    <w:basedOn w:val="a"/>
    <w:uiPriority w:val="34"/>
    <w:qFormat/>
    <w:rsid w:val="00E3082D"/>
    <w:pPr>
      <w:ind w:left="720"/>
      <w:contextualSpacing/>
    </w:pPr>
  </w:style>
  <w:style w:type="character" w:customStyle="1" w:styleId="ab">
    <w:name w:val="Нижній колонтитул Знак"/>
    <w:basedOn w:val="a0"/>
    <w:link w:val="aa"/>
    <w:uiPriority w:val="99"/>
    <w:rsid w:val="002409AA"/>
    <w:rPr>
      <w:sz w:val="24"/>
      <w:szCs w:val="24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">
    <w:name w:val="Hyperlink"/>
    <w:basedOn w:val="a0"/>
    <w:uiPriority w:val="99"/>
    <w:unhideWhenUsed/>
    <w:rsid w:val="00567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yBOQvowLSWNuUnnowPFmSKRVw==">AMUW2mXyg4nC5z9f4FfmOaOd6y6/wsZ2ii72cVJOegchx6R5W1dNdbPgFQ9g99K3iTeUJCfHelESvBAEgYf7dUml1dElXx6cI1aag5nRBxgTpROcpE6TFCkrRdBMUb9xSNiWRPBvGn0igdRECHixQoO+idMEzRa5UyHwIxJf279Z+flHL3QGabUgOHK3dewl8BJGgj8ayr5n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C727DD-2B90-412D-8F25-18163A52D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D53D4-2945-4827-9267-2408BEDD0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3EF19-6547-4704-86E6-9EBF30B45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11037B-572E-4719-9E29-E39ECB2D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2021-08-26T12:06:00Z</dcterms:created>
  <dcterms:modified xsi:type="dcterms:W3CDTF">2021-08-26T12:06:00Z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