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7870" w14:textId="77777777" w:rsidR="00D878B6" w:rsidRPr="00CF3027" w:rsidRDefault="006720A9" w:rsidP="00D878B6">
      <w:pPr>
        <w:spacing w:after="0" w:line="240" w:lineRule="auto"/>
        <w:jc w:val="center"/>
        <w:rPr>
          <w:b/>
        </w:rPr>
      </w:pPr>
      <w:r w:rsidRPr="00CF3027">
        <w:rPr>
          <w:b/>
        </w:rPr>
        <w:t>Порівняльна таблиця до проекту Закону України "</w:t>
      </w:r>
      <w:r w:rsidR="00D878B6" w:rsidRPr="00CF3027">
        <w:rPr>
          <w:b/>
        </w:rPr>
        <w:t xml:space="preserve">Про внесення змін до Закону України </w:t>
      </w:r>
    </w:p>
    <w:p w14:paraId="1EFA410C" w14:textId="2F3B2F44" w:rsidR="00D878B6" w:rsidRPr="00CF3027" w:rsidRDefault="00D878B6" w:rsidP="00D878B6">
      <w:pPr>
        <w:spacing w:after="0" w:line="240" w:lineRule="auto"/>
        <w:jc w:val="center"/>
        <w:rPr>
          <w:b/>
        </w:rPr>
      </w:pPr>
      <w:r w:rsidRPr="00CF3027">
        <w:rPr>
          <w:b/>
        </w:rPr>
        <w:t xml:space="preserve">"Про Державний бюджет України на 2021 рік" </w:t>
      </w:r>
      <w:r w:rsidR="00394D8F" w:rsidRPr="00CF3027">
        <w:rPr>
          <w:b/>
        </w:rPr>
        <w:t>(щодо збільшення</w:t>
      </w:r>
      <w:r w:rsidRPr="00CF3027">
        <w:rPr>
          <w:b/>
        </w:rPr>
        <w:t xml:space="preserve"> фінансування </w:t>
      </w:r>
    </w:p>
    <w:p w14:paraId="019E3378" w14:textId="77777777" w:rsidR="0051712D" w:rsidRPr="00CF3027" w:rsidRDefault="00D878B6" w:rsidP="00D878B6">
      <w:pPr>
        <w:spacing w:after="0" w:line="240" w:lineRule="auto"/>
        <w:jc w:val="center"/>
        <w:rPr>
          <w:b/>
        </w:rPr>
      </w:pPr>
      <w:r w:rsidRPr="00CF3027">
        <w:rPr>
          <w:b/>
        </w:rPr>
        <w:t>першочергових соціальних видатків)</w:t>
      </w:r>
      <w:r w:rsidR="001C7E53" w:rsidRPr="00CF3027">
        <w:rPr>
          <w:b/>
        </w:rPr>
        <w:t>"</w:t>
      </w:r>
    </w:p>
    <w:p w14:paraId="2D29285C" w14:textId="77777777" w:rsidR="00D87C36" w:rsidRPr="00CF3027" w:rsidRDefault="00D87C36" w:rsidP="00F90DE0">
      <w:pPr>
        <w:spacing w:after="0" w:line="240" w:lineRule="auto"/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7300"/>
        <w:gridCol w:w="7301"/>
      </w:tblGrid>
      <w:tr w:rsidR="00CF3027" w:rsidRPr="00CF3027" w14:paraId="793B40FE" w14:textId="77777777" w:rsidTr="004050CE">
        <w:trPr>
          <w:tblHeader/>
        </w:trPr>
        <w:tc>
          <w:tcPr>
            <w:tcW w:w="7300" w:type="dxa"/>
          </w:tcPr>
          <w:p w14:paraId="1EFE19E2" w14:textId="77777777" w:rsidR="001C7E53" w:rsidRPr="00CF3027" w:rsidRDefault="00506CE2" w:rsidP="00506CE2">
            <w:pPr>
              <w:spacing w:before="120" w:after="120"/>
              <w:jc w:val="center"/>
              <w:rPr>
                <w:b/>
              </w:rPr>
            </w:pPr>
            <w:r w:rsidRPr="00CF3027">
              <w:rPr>
                <w:b/>
                <w:lang w:eastAsia="uk-UA"/>
              </w:rPr>
              <w:t>Зміст положення Закону України "Про державний бюджет України на 2020 рік"</w:t>
            </w:r>
          </w:p>
        </w:tc>
        <w:tc>
          <w:tcPr>
            <w:tcW w:w="7301" w:type="dxa"/>
          </w:tcPr>
          <w:p w14:paraId="1533A485" w14:textId="77777777" w:rsidR="001C7E53" w:rsidRPr="00CF3027" w:rsidRDefault="001C7E53" w:rsidP="00F90DE0">
            <w:pPr>
              <w:spacing w:before="120" w:after="120"/>
              <w:ind w:firstLine="397"/>
              <w:jc w:val="center"/>
              <w:rPr>
                <w:b/>
              </w:rPr>
            </w:pPr>
            <w:r w:rsidRPr="00CF3027">
              <w:rPr>
                <w:b/>
                <w:lang w:eastAsia="uk-UA"/>
              </w:rPr>
              <w:t>Зміст відповідного положення (норми) проекту акта</w:t>
            </w:r>
          </w:p>
        </w:tc>
      </w:tr>
      <w:tr w:rsidR="00CF3027" w:rsidRPr="00CF3027" w14:paraId="29F2C5AD" w14:textId="77777777" w:rsidTr="004050CE">
        <w:tc>
          <w:tcPr>
            <w:tcW w:w="7300" w:type="dxa"/>
          </w:tcPr>
          <w:p w14:paraId="71393B15" w14:textId="77777777" w:rsidR="00F90DE0" w:rsidRPr="00CF3027" w:rsidRDefault="00506CE2" w:rsidP="00F90DE0">
            <w:pPr>
              <w:ind w:firstLine="306"/>
              <w:contextualSpacing/>
              <w:jc w:val="both"/>
            </w:pPr>
            <w:r w:rsidRPr="00CF3027">
              <w:rPr>
                <w:b/>
              </w:rPr>
              <w:t>Стаття відсутня</w:t>
            </w:r>
          </w:p>
        </w:tc>
        <w:tc>
          <w:tcPr>
            <w:tcW w:w="7301" w:type="dxa"/>
          </w:tcPr>
          <w:p w14:paraId="3B9C7EF4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 xml:space="preserve">Стаття 38. Створити у складі Державного бюджету України фонд боротьби з гострою респіраторною хворобою COVID-19, спричиненою </w:t>
            </w:r>
            <w:proofErr w:type="spellStart"/>
            <w:r w:rsidRPr="00CF3027">
              <w:rPr>
                <w:b/>
              </w:rPr>
              <w:t>коронавірусом</w:t>
            </w:r>
            <w:proofErr w:type="spellEnd"/>
            <w:r w:rsidRPr="00CF3027">
              <w:rPr>
                <w:b/>
              </w:rPr>
              <w:t xml:space="preserve"> SARS-CoV-2, та її наслідками на період дії карантину, установленого Кабінетом Міністрів України з метою запобігання поширенню на території України зазначеної хвороби, та протягом 30 днів з дня відміни цього карантину.</w:t>
            </w:r>
          </w:p>
          <w:p w14:paraId="7DBF26E3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 xml:space="preserve">Фонд, передбачений частиною першою цієї статті, формується з коштів, наданих Україні від Міжнародного валютного фонду в рамках програми спеціальних прав запозичень. </w:t>
            </w:r>
          </w:p>
          <w:p w14:paraId="2943C0E9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 xml:space="preserve">Встановити розмір коштів зазначеного фонду в </w:t>
            </w:r>
            <w:r w:rsidR="00CD4051" w:rsidRPr="00CF3027">
              <w:rPr>
                <w:b/>
              </w:rPr>
              <w:t>8</w:t>
            </w:r>
            <w:r w:rsidRPr="00CF3027">
              <w:rPr>
                <w:b/>
              </w:rPr>
              <w:t>.250.000 тис. гривень.</w:t>
            </w:r>
          </w:p>
          <w:p w14:paraId="274C7A98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>Рішення про виділення коштів із зазначеного фонду (у разі потреби з відкриттям нових бюджетних програм, включаючи трансферти місцевим бюджетам) приймаються Кабінетом Міністрів України за погодженням з Комітетом Верховної Ради України з питань бюджету.</w:t>
            </w:r>
          </w:p>
          <w:p w14:paraId="3C07EBCA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 xml:space="preserve">Обмеження, встановлені частинами десятою та одинадцятою статті 23 Бюджетного кодексу України, не </w:t>
            </w:r>
            <w:r w:rsidRPr="00CF3027">
              <w:rPr>
                <w:b/>
              </w:rPr>
              <w:lastRenderedPageBreak/>
              <w:t>застосовуються у випадках прийняття рішень про виділення коштів за напрямами, передбаченими цією статтею.</w:t>
            </w:r>
          </w:p>
          <w:p w14:paraId="16ED84AB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>Кошти зазначеного фонду спрямовуються виключно на:</w:t>
            </w:r>
          </w:p>
          <w:p w14:paraId="01AB4F3B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 xml:space="preserve">додаткові доплати до заробітної плати медичним та іншим працівникам, які безпосередньо зайняті на роботах з ліквідації гострої респіраторної хвороби COVID-19, спричиненої </w:t>
            </w:r>
            <w:proofErr w:type="spellStart"/>
            <w:r w:rsidRPr="00CF3027">
              <w:rPr>
                <w:b/>
              </w:rPr>
              <w:t>коронавірусом</w:t>
            </w:r>
            <w:proofErr w:type="spellEnd"/>
            <w:r w:rsidRPr="00CF3027">
              <w:rPr>
                <w:b/>
              </w:rPr>
              <w:t xml:space="preserve"> SARS-CoV-2, а також доплати до заробітної плати окремим категоріям працівників, які забезпечують життєдіяльність населення, на період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      </w:r>
            <w:proofErr w:type="spellStart"/>
            <w:r w:rsidRPr="00CF3027">
              <w:rPr>
                <w:b/>
              </w:rPr>
              <w:t>коронавірусом</w:t>
            </w:r>
            <w:proofErr w:type="spellEnd"/>
            <w:r w:rsidRPr="00CF3027">
              <w:rPr>
                <w:b/>
              </w:rPr>
              <w:t xml:space="preserve"> SARS-CoV-2, визначений у рішенні Кабінету Міністрів України про встановлення карантину, до завершення здійснення зазначених заходів;</w:t>
            </w:r>
          </w:p>
          <w:p w14:paraId="28719F23" w14:textId="53D28C0A" w:rsidR="00F90DE0" w:rsidRPr="00CF3027" w:rsidRDefault="00C42123" w:rsidP="00C42123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F3027">
              <w:rPr>
                <w:b/>
                <w:sz w:val="28"/>
                <w:szCs w:val="28"/>
              </w:rPr>
              <w:t xml:space="preserve">забезпечення ліками, вакцинами, необхідними для лікування та попередження поширення гострої респіраторної хвороби COVID-19, спричиненої </w:t>
            </w:r>
            <w:proofErr w:type="spellStart"/>
            <w:r w:rsidRPr="00CF3027">
              <w:rPr>
                <w:b/>
                <w:sz w:val="28"/>
                <w:szCs w:val="28"/>
              </w:rPr>
              <w:t>коронавірусом</w:t>
            </w:r>
            <w:proofErr w:type="spellEnd"/>
            <w:r w:rsidRPr="00CF3027">
              <w:rPr>
                <w:b/>
                <w:sz w:val="28"/>
                <w:szCs w:val="28"/>
              </w:rPr>
              <w:t xml:space="preserve"> SARS-CoV-2</w:t>
            </w:r>
            <w:r w:rsidR="007362AE" w:rsidRPr="00CF3027">
              <w:rPr>
                <w:b/>
              </w:rPr>
              <w:t>.</w:t>
            </w:r>
          </w:p>
        </w:tc>
      </w:tr>
      <w:tr w:rsidR="00F90DE0" w:rsidRPr="00CF3027" w14:paraId="23BBC483" w14:textId="77777777" w:rsidTr="004050CE">
        <w:tc>
          <w:tcPr>
            <w:tcW w:w="7300" w:type="dxa"/>
          </w:tcPr>
          <w:p w14:paraId="61964E05" w14:textId="77777777" w:rsidR="00F90DE0" w:rsidRPr="00CF3027" w:rsidRDefault="00506CE2" w:rsidP="00F90DE0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lastRenderedPageBreak/>
              <w:t>Стаття відсутня</w:t>
            </w:r>
          </w:p>
        </w:tc>
        <w:tc>
          <w:tcPr>
            <w:tcW w:w="7301" w:type="dxa"/>
          </w:tcPr>
          <w:p w14:paraId="5E3BFD4A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 xml:space="preserve">Стаття 39. Установити, що з 01 листопада 2021 року та на період до завершення бюджетного року, кошти, надані Україні від Міжнародного валютного фонду в </w:t>
            </w:r>
            <w:r w:rsidRPr="00CF3027">
              <w:rPr>
                <w:b/>
              </w:rPr>
              <w:lastRenderedPageBreak/>
              <w:t xml:space="preserve">рамках програми спеціальних прав запозичень, розподіляються на такі першочергові </w:t>
            </w:r>
            <w:proofErr w:type="spellStart"/>
            <w:r w:rsidRPr="00CF3027">
              <w:rPr>
                <w:b/>
              </w:rPr>
              <w:t>загальносоціальні</w:t>
            </w:r>
            <w:proofErr w:type="spellEnd"/>
            <w:r w:rsidRPr="00CF3027">
              <w:rPr>
                <w:b/>
              </w:rPr>
              <w:t xml:space="preserve"> потреби:</w:t>
            </w:r>
          </w:p>
          <w:p w14:paraId="3E70FA2B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>1)</w:t>
            </w:r>
            <w:r w:rsidRPr="00CF3027">
              <w:rPr>
                <w:b/>
              </w:rPr>
              <w:tab/>
              <w:t>за бюджетною програмою КПКВК 2501230 «Виплата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грошовій формі» - додатково 20.000.000 тис. гривень;</w:t>
            </w:r>
          </w:p>
          <w:p w14:paraId="0F3A07E2" w14:textId="77777777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>2)</w:t>
            </w:r>
            <w:r w:rsidRPr="00CF3027">
              <w:rPr>
                <w:b/>
              </w:rPr>
              <w:tab/>
              <w:t xml:space="preserve">за бюджетною програмою КПКВК 2506080 «Фінансове забезпечення виплати пенсій, надбавок та підвищення до пенсій, призначених за пенсійними програмами, та дефіциту коштів Пенсійного Фонду» - додатково </w:t>
            </w:r>
            <w:r w:rsidR="00CD4051" w:rsidRPr="00CF3027">
              <w:rPr>
                <w:b/>
              </w:rPr>
              <w:t>23</w:t>
            </w:r>
            <w:r w:rsidRPr="00CF3027">
              <w:rPr>
                <w:b/>
              </w:rPr>
              <w:t>.300.000 тис. гривень;</w:t>
            </w:r>
          </w:p>
          <w:p w14:paraId="404D2EC9" w14:textId="125AC793" w:rsidR="00506CE2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>3)</w:t>
            </w:r>
            <w:r w:rsidRPr="00CF3027">
              <w:rPr>
                <w:b/>
              </w:rPr>
              <w:tab/>
              <w:t xml:space="preserve">за бюджетною програмою КПКВК 2101020 «Забезпечення діяльності Збройних Сил України, підготовка кадрів і військ, медичне забезпечення особового складу, ветеранів військової служби та членів їх сімей, ветеранів війни» - додатково </w:t>
            </w:r>
            <w:r w:rsidR="00C42123" w:rsidRPr="00CF3027">
              <w:rPr>
                <w:b/>
              </w:rPr>
              <w:t>10.00</w:t>
            </w:r>
            <w:r w:rsidRPr="00CF3027">
              <w:rPr>
                <w:b/>
              </w:rPr>
              <w:t>0.000 тис. гривень.</w:t>
            </w:r>
          </w:p>
          <w:p w14:paraId="6C08AC02" w14:textId="77777777" w:rsidR="00F90DE0" w:rsidRPr="00CF3027" w:rsidRDefault="00506CE2" w:rsidP="00506CE2">
            <w:pPr>
              <w:ind w:firstLine="306"/>
              <w:contextualSpacing/>
              <w:jc w:val="both"/>
              <w:rPr>
                <w:b/>
              </w:rPr>
            </w:pPr>
            <w:r w:rsidRPr="00CF3027">
              <w:rPr>
                <w:b/>
              </w:rPr>
              <w:t>Витрачання коштів, зазначених у частині першій цієї статті, на інші цілі забороняється.</w:t>
            </w:r>
          </w:p>
        </w:tc>
      </w:tr>
    </w:tbl>
    <w:p w14:paraId="756E8BC3" w14:textId="77777777" w:rsidR="00D87C36" w:rsidRPr="00CF3027" w:rsidRDefault="00D87C36" w:rsidP="00F90DE0">
      <w:pPr>
        <w:spacing w:after="0" w:line="240" w:lineRule="auto"/>
      </w:pPr>
    </w:p>
    <w:p w14:paraId="3F659C70" w14:textId="77777777" w:rsidR="00F277DC" w:rsidRPr="00CF3027" w:rsidRDefault="00F277DC" w:rsidP="00F90DE0">
      <w:pPr>
        <w:spacing w:after="0" w:line="240" w:lineRule="auto"/>
      </w:pPr>
    </w:p>
    <w:p w14:paraId="57A14D4D" w14:textId="51448232" w:rsidR="000E4FBC" w:rsidRDefault="00B96132" w:rsidP="000E4FBC">
      <w:pPr>
        <w:spacing w:after="0" w:line="240" w:lineRule="auto"/>
        <w:ind w:firstLine="709"/>
        <w:rPr>
          <w:b/>
        </w:rPr>
      </w:pPr>
      <w:r w:rsidRPr="00CF3027">
        <w:rPr>
          <w:b/>
        </w:rPr>
        <w:t>Народні депутати України</w:t>
      </w:r>
      <w:r w:rsidR="000E4FBC">
        <w:rPr>
          <w:b/>
        </w:rPr>
        <w:t xml:space="preserve"> </w:t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</w:r>
      <w:r w:rsidR="000E4FBC">
        <w:rPr>
          <w:b/>
        </w:rPr>
        <w:tab/>
        <w:t xml:space="preserve">     </w:t>
      </w:r>
      <w:bookmarkStart w:id="0" w:name="_GoBack"/>
      <w:bookmarkEnd w:id="0"/>
      <w:r w:rsidR="000E4FBC">
        <w:rPr>
          <w:b/>
        </w:rPr>
        <w:t>Порошенко П.О.</w:t>
      </w:r>
    </w:p>
    <w:p w14:paraId="621F73F6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Геращенко І.В.</w:t>
      </w:r>
    </w:p>
    <w:p w14:paraId="6BB0A145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Герасимов А.В.</w:t>
      </w:r>
    </w:p>
    <w:p w14:paraId="7227CC66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Южаніна Н.П.</w:t>
      </w:r>
    </w:p>
    <w:p w14:paraId="7BD95A77" w14:textId="77777777" w:rsidR="000E4FBC" w:rsidRDefault="000E4FBC" w:rsidP="000E4FBC">
      <w:pPr>
        <w:spacing w:after="0" w:line="240" w:lineRule="auto"/>
        <w:ind w:firstLine="709"/>
        <w:jc w:val="right"/>
        <w:rPr>
          <w:b/>
          <w:color w:val="000000"/>
          <w:kern w:val="2"/>
          <w:lang w:bidi="hi-IN"/>
        </w:rPr>
      </w:pPr>
      <w:r>
        <w:rPr>
          <w:b/>
        </w:rPr>
        <w:t>Федина С.Р.</w:t>
      </w:r>
    </w:p>
    <w:p w14:paraId="5C707958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Павленко Р.М.</w:t>
      </w:r>
    </w:p>
    <w:p w14:paraId="61EC1762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Сюмар В.П.</w:t>
      </w:r>
    </w:p>
    <w:p w14:paraId="3949F274" w14:textId="77777777" w:rsidR="000E4FBC" w:rsidRDefault="000E4FBC" w:rsidP="000E4FBC">
      <w:pPr>
        <w:spacing w:after="0" w:line="240" w:lineRule="auto"/>
        <w:ind w:firstLine="709"/>
        <w:jc w:val="right"/>
        <w:rPr>
          <w:b/>
          <w:color w:val="000000"/>
          <w:kern w:val="2"/>
          <w:lang w:bidi="hi-IN"/>
        </w:rPr>
      </w:pPr>
      <w:r>
        <w:rPr>
          <w:b/>
        </w:rPr>
        <w:t>Климпуш-Цинцадзе І.О.</w:t>
      </w:r>
    </w:p>
    <w:p w14:paraId="64E71C89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Іонова М.М.</w:t>
      </w:r>
    </w:p>
    <w:p w14:paraId="113EB027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Бондар М.Л.</w:t>
      </w:r>
    </w:p>
    <w:p w14:paraId="2CF88FBA" w14:textId="77777777" w:rsidR="000E4FBC" w:rsidRDefault="000E4FBC" w:rsidP="000E4FB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Зінкевич Я.В.</w:t>
      </w:r>
    </w:p>
    <w:p w14:paraId="382F37F9" w14:textId="56AE97F4" w:rsidR="00B96132" w:rsidRPr="00CF3027" w:rsidRDefault="000E4FBC" w:rsidP="000E4FBC">
      <w:pPr>
        <w:spacing w:after="0" w:line="240" w:lineRule="auto"/>
        <w:jc w:val="right"/>
        <w:rPr>
          <w:b/>
        </w:rPr>
      </w:pPr>
      <w:r>
        <w:rPr>
          <w:b/>
        </w:rPr>
        <w:t>Величкович М.Р.</w:t>
      </w:r>
    </w:p>
    <w:sectPr w:rsidR="00B96132" w:rsidRPr="00CF3027" w:rsidSect="00D87C3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936E" w14:textId="77777777" w:rsidR="001B3400" w:rsidRDefault="001B3400" w:rsidP="00A0351F">
      <w:pPr>
        <w:spacing w:after="0" w:line="240" w:lineRule="auto"/>
      </w:pPr>
      <w:r>
        <w:separator/>
      </w:r>
    </w:p>
  </w:endnote>
  <w:endnote w:type="continuationSeparator" w:id="0">
    <w:p w14:paraId="693FC186" w14:textId="77777777" w:rsidR="001B3400" w:rsidRDefault="001B3400" w:rsidP="00A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4CCF" w14:textId="6EB6A7DD" w:rsidR="004071B5" w:rsidRDefault="00B025F3">
    <w:pPr>
      <w:pStyle w:val="a7"/>
      <w:jc w:val="right"/>
    </w:pPr>
    <w:r>
      <w:fldChar w:fldCharType="begin"/>
    </w:r>
    <w:r w:rsidR="004071B5">
      <w:instrText>PAGE   \* MERGEFORMAT</w:instrText>
    </w:r>
    <w:r>
      <w:fldChar w:fldCharType="separate"/>
    </w:r>
    <w:r w:rsidR="000E4FBC" w:rsidRPr="000E4FBC">
      <w:rPr>
        <w:noProof/>
        <w:lang w:val="ru-RU"/>
      </w:rPr>
      <w:t>4</w:t>
    </w:r>
    <w:r>
      <w:fldChar w:fldCharType="end"/>
    </w:r>
  </w:p>
  <w:p w14:paraId="61B36D40" w14:textId="77777777" w:rsidR="004071B5" w:rsidRDefault="004071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DF00" w14:textId="77777777" w:rsidR="001B3400" w:rsidRDefault="001B3400" w:rsidP="00A0351F">
      <w:pPr>
        <w:spacing w:after="0" w:line="240" w:lineRule="auto"/>
      </w:pPr>
      <w:r>
        <w:separator/>
      </w:r>
    </w:p>
  </w:footnote>
  <w:footnote w:type="continuationSeparator" w:id="0">
    <w:p w14:paraId="7FBF9334" w14:textId="77777777" w:rsidR="001B3400" w:rsidRDefault="001B3400" w:rsidP="00A0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36"/>
    <w:rsid w:val="00000686"/>
    <w:rsid w:val="00054F0F"/>
    <w:rsid w:val="000558EB"/>
    <w:rsid w:val="000710AB"/>
    <w:rsid w:val="000A4723"/>
    <w:rsid w:val="000C729A"/>
    <w:rsid w:val="000D7896"/>
    <w:rsid w:val="000E06E5"/>
    <w:rsid w:val="000E421B"/>
    <w:rsid w:val="000E4FBC"/>
    <w:rsid w:val="00126821"/>
    <w:rsid w:val="00195097"/>
    <w:rsid w:val="001B20B5"/>
    <w:rsid w:val="001B3400"/>
    <w:rsid w:val="001B7BBF"/>
    <w:rsid w:val="001C366E"/>
    <w:rsid w:val="001C4D33"/>
    <w:rsid w:val="001C7E53"/>
    <w:rsid w:val="001D4B2E"/>
    <w:rsid w:val="001F4256"/>
    <w:rsid w:val="001F4A0A"/>
    <w:rsid w:val="001F7C59"/>
    <w:rsid w:val="00232BF1"/>
    <w:rsid w:val="00232FE0"/>
    <w:rsid w:val="00265B62"/>
    <w:rsid w:val="0027662E"/>
    <w:rsid w:val="002873D4"/>
    <w:rsid w:val="00295EE9"/>
    <w:rsid w:val="002A4DFD"/>
    <w:rsid w:val="002A6612"/>
    <w:rsid w:val="002B0485"/>
    <w:rsid w:val="002B48C0"/>
    <w:rsid w:val="002B50D4"/>
    <w:rsid w:val="002C1B13"/>
    <w:rsid w:val="002E1BCC"/>
    <w:rsid w:val="002F2D6A"/>
    <w:rsid w:val="002F5534"/>
    <w:rsid w:val="00327979"/>
    <w:rsid w:val="00334E92"/>
    <w:rsid w:val="00364846"/>
    <w:rsid w:val="00375064"/>
    <w:rsid w:val="0038172C"/>
    <w:rsid w:val="00391CF4"/>
    <w:rsid w:val="00394D8F"/>
    <w:rsid w:val="003A5E0D"/>
    <w:rsid w:val="003D0418"/>
    <w:rsid w:val="003D4EEC"/>
    <w:rsid w:val="003F2EC2"/>
    <w:rsid w:val="00402A9A"/>
    <w:rsid w:val="004050CE"/>
    <w:rsid w:val="004056DD"/>
    <w:rsid w:val="004071B5"/>
    <w:rsid w:val="00422BAE"/>
    <w:rsid w:val="00444FF2"/>
    <w:rsid w:val="00462F61"/>
    <w:rsid w:val="004906FA"/>
    <w:rsid w:val="00494E67"/>
    <w:rsid w:val="00496913"/>
    <w:rsid w:val="004A5A40"/>
    <w:rsid w:val="004D686A"/>
    <w:rsid w:val="004F70C2"/>
    <w:rsid w:val="00500FF0"/>
    <w:rsid w:val="00506CE2"/>
    <w:rsid w:val="0051396A"/>
    <w:rsid w:val="0051712D"/>
    <w:rsid w:val="00545EFF"/>
    <w:rsid w:val="00547286"/>
    <w:rsid w:val="00553E9D"/>
    <w:rsid w:val="00571A20"/>
    <w:rsid w:val="005806D2"/>
    <w:rsid w:val="00584ECC"/>
    <w:rsid w:val="005961BF"/>
    <w:rsid w:val="005F4766"/>
    <w:rsid w:val="00621881"/>
    <w:rsid w:val="00637656"/>
    <w:rsid w:val="00647F6D"/>
    <w:rsid w:val="00650DAA"/>
    <w:rsid w:val="006720A9"/>
    <w:rsid w:val="006A57E8"/>
    <w:rsid w:val="006B188C"/>
    <w:rsid w:val="006E7CA0"/>
    <w:rsid w:val="00702319"/>
    <w:rsid w:val="00716475"/>
    <w:rsid w:val="00717C69"/>
    <w:rsid w:val="007362AE"/>
    <w:rsid w:val="00745724"/>
    <w:rsid w:val="00783AA6"/>
    <w:rsid w:val="00784FE2"/>
    <w:rsid w:val="007940E8"/>
    <w:rsid w:val="0079512B"/>
    <w:rsid w:val="007B0943"/>
    <w:rsid w:val="007D50B5"/>
    <w:rsid w:val="008164F5"/>
    <w:rsid w:val="00841478"/>
    <w:rsid w:val="008921A3"/>
    <w:rsid w:val="008B4D62"/>
    <w:rsid w:val="008C6B9F"/>
    <w:rsid w:val="008F0066"/>
    <w:rsid w:val="008F0BBA"/>
    <w:rsid w:val="008F5490"/>
    <w:rsid w:val="008F74FD"/>
    <w:rsid w:val="009039AC"/>
    <w:rsid w:val="00933B09"/>
    <w:rsid w:val="0096563F"/>
    <w:rsid w:val="009703F9"/>
    <w:rsid w:val="00970F06"/>
    <w:rsid w:val="009766F4"/>
    <w:rsid w:val="009A3851"/>
    <w:rsid w:val="009B253F"/>
    <w:rsid w:val="009B3B6A"/>
    <w:rsid w:val="009D28FA"/>
    <w:rsid w:val="00A0351F"/>
    <w:rsid w:val="00A1494E"/>
    <w:rsid w:val="00A40670"/>
    <w:rsid w:val="00A52B09"/>
    <w:rsid w:val="00A55CB2"/>
    <w:rsid w:val="00A80A6D"/>
    <w:rsid w:val="00A9205A"/>
    <w:rsid w:val="00A96E8F"/>
    <w:rsid w:val="00AC32E8"/>
    <w:rsid w:val="00AD41AB"/>
    <w:rsid w:val="00AE748B"/>
    <w:rsid w:val="00AE7B24"/>
    <w:rsid w:val="00B025F3"/>
    <w:rsid w:val="00B15F26"/>
    <w:rsid w:val="00B50AD6"/>
    <w:rsid w:val="00B67D9F"/>
    <w:rsid w:val="00B96132"/>
    <w:rsid w:val="00BA30A7"/>
    <w:rsid w:val="00BC525B"/>
    <w:rsid w:val="00C035FE"/>
    <w:rsid w:val="00C42123"/>
    <w:rsid w:val="00C43450"/>
    <w:rsid w:val="00C55379"/>
    <w:rsid w:val="00C92A37"/>
    <w:rsid w:val="00CC4C3D"/>
    <w:rsid w:val="00CD0595"/>
    <w:rsid w:val="00CD0D54"/>
    <w:rsid w:val="00CD38CA"/>
    <w:rsid w:val="00CD39CF"/>
    <w:rsid w:val="00CD4051"/>
    <w:rsid w:val="00CE466B"/>
    <w:rsid w:val="00CF3027"/>
    <w:rsid w:val="00CF648F"/>
    <w:rsid w:val="00D00EBD"/>
    <w:rsid w:val="00D0212A"/>
    <w:rsid w:val="00D26E76"/>
    <w:rsid w:val="00D36B3F"/>
    <w:rsid w:val="00D765B3"/>
    <w:rsid w:val="00D878B6"/>
    <w:rsid w:val="00D87C36"/>
    <w:rsid w:val="00DA28F0"/>
    <w:rsid w:val="00DD4186"/>
    <w:rsid w:val="00E1763D"/>
    <w:rsid w:val="00E4246A"/>
    <w:rsid w:val="00E9108A"/>
    <w:rsid w:val="00ED37A6"/>
    <w:rsid w:val="00EE1145"/>
    <w:rsid w:val="00EE2622"/>
    <w:rsid w:val="00EE3F15"/>
    <w:rsid w:val="00EF4D84"/>
    <w:rsid w:val="00F05B1D"/>
    <w:rsid w:val="00F277DC"/>
    <w:rsid w:val="00F83D32"/>
    <w:rsid w:val="00F90DE0"/>
    <w:rsid w:val="00FA3FA5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FBF8"/>
  <w15:docId w15:val="{64D6038B-AAF4-4946-B16F-58774FE7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8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A0351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03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A0351F"/>
    <w:rPr>
      <w:rFonts w:cs="Times New Roman"/>
    </w:rPr>
  </w:style>
  <w:style w:type="character" w:styleId="a9">
    <w:name w:val="Hyperlink"/>
    <w:basedOn w:val="a0"/>
    <w:uiPriority w:val="99"/>
    <w:unhideWhenUsed/>
    <w:rsid w:val="00BC525B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2B48C0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1E75-C42E-48A9-B3CB-23E6AA97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Головатенко Анатолій Степанович</cp:lastModifiedBy>
  <cp:revision>4</cp:revision>
  <dcterms:created xsi:type="dcterms:W3CDTF">2021-09-07T10:30:00Z</dcterms:created>
  <dcterms:modified xsi:type="dcterms:W3CDTF">2021-09-07T14:14:00Z</dcterms:modified>
</cp:coreProperties>
</file>