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70CE" w14:textId="77777777" w:rsidR="004F6497" w:rsidRPr="00A41CFE" w:rsidRDefault="004F6497" w:rsidP="004F649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41CFE">
        <w:rPr>
          <w:b/>
          <w:sz w:val="28"/>
          <w:szCs w:val="28"/>
          <w:lang w:val="uk-UA"/>
        </w:rPr>
        <w:t>ПОЯСНЮВАЛЬНА ЗАПИСКА</w:t>
      </w:r>
    </w:p>
    <w:p w14:paraId="1A646B26" w14:textId="77777777" w:rsidR="004F6497" w:rsidRPr="00A41CFE" w:rsidRDefault="004F6497" w:rsidP="004F64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41CFE">
        <w:rPr>
          <w:b/>
          <w:bCs/>
          <w:sz w:val="28"/>
          <w:szCs w:val="28"/>
          <w:lang w:val="uk-UA"/>
        </w:rPr>
        <w:t>до проекту Постанови Верховної Ради України</w:t>
      </w:r>
    </w:p>
    <w:p w14:paraId="61191C19" w14:textId="26EBD895" w:rsidR="000563AE" w:rsidRPr="00A41CFE" w:rsidRDefault="004F6497" w:rsidP="000563AE">
      <w:pPr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A41CFE">
        <w:rPr>
          <w:b/>
          <w:bCs/>
          <w:sz w:val="28"/>
          <w:szCs w:val="28"/>
          <w:lang w:val="uk-UA"/>
        </w:rPr>
        <w:t>"</w:t>
      </w:r>
      <w:r w:rsidR="00836F1D" w:rsidRPr="00A41CFE">
        <w:rPr>
          <w:b/>
          <w:sz w:val="28"/>
          <w:szCs w:val="28"/>
          <w:lang w:val="uk-UA" w:bidi="ur-PK"/>
        </w:rPr>
        <w:t xml:space="preserve">Про утворення Тимчасової слідчої комісії Верховної Ради України </w:t>
      </w:r>
      <w:r w:rsidR="00A41CFE" w:rsidRPr="00A41CFE">
        <w:rPr>
          <w:b/>
          <w:sz w:val="28"/>
          <w:szCs w:val="28"/>
          <w:lang w:val="uk-UA" w:bidi="ur-PK"/>
        </w:rPr>
        <w:t>для проведення розслідування фактів законності та ефективності заходів, що вживаються органами державної влади та місцевого самоврядування для проведення земельної децентралізації</w:t>
      </w:r>
      <w:r w:rsidR="000563AE" w:rsidRPr="00A41CFE">
        <w:rPr>
          <w:b/>
          <w:bCs/>
          <w:sz w:val="28"/>
          <w:szCs w:val="28"/>
          <w:lang w:val="uk-UA"/>
        </w:rPr>
        <w:t>"</w:t>
      </w:r>
    </w:p>
    <w:p w14:paraId="1B57C5AC" w14:textId="77777777" w:rsidR="004F6497" w:rsidRPr="00A41CFE" w:rsidRDefault="004F6497" w:rsidP="004F649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147221E" w14:textId="77777777" w:rsidR="004F6497" w:rsidRPr="00A41CFE" w:rsidRDefault="004F6497" w:rsidP="004F6497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28"/>
          <w:szCs w:val="28"/>
          <w:lang w:val="uk-UA"/>
        </w:rPr>
      </w:pPr>
      <w:r w:rsidRPr="00A41CFE">
        <w:rPr>
          <w:b/>
          <w:bCs/>
          <w:sz w:val="28"/>
          <w:szCs w:val="28"/>
          <w:lang w:val="uk-UA"/>
        </w:rPr>
        <w:t>Обґрунтування необхідності прийняття акта</w:t>
      </w:r>
    </w:p>
    <w:p w14:paraId="70F48913" w14:textId="77777777" w:rsidR="004F6497" w:rsidRPr="00A41CFE" w:rsidRDefault="004F6497" w:rsidP="008E243C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A41CFE">
        <w:rPr>
          <w:color w:val="000000"/>
          <w:sz w:val="28"/>
          <w:szCs w:val="28"/>
          <w:lang w:val="uk-UA"/>
        </w:rPr>
        <w:t>Відповідно до статті 89 Конституції України Верховна Рада України для проведення розслідування з питань, що становлять суспільний інтерес, утворює тимчасові слідчі комісії, якщо за це проголосувала не менш як одна третина від конституційного складу Верховної Ради України.</w:t>
      </w:r>
    </w:p>
    <w:p w14:paraId="38FF7136" w14:textId="35FA7DBE" w:rsidR="000E34DD" w:rsidRDefault="000E34DD" w:rsidP="008622CC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A41CFE">
        <w:rPr>
          <w:color w:val="000000"/>
          <w:sz w:val="28"/>
          <w:szCs w:val="28"/>
          <w:lang w:val="uk-UA"/>
        </w:rPr>
        <w:t xml:space="preserve">Держава </w:t>
      </w:r>
      <w:r w:rsidR="00D15A92">
        <w:rPr>
          <w:color w:val="000000"/>
          <w:sz w:val="28"/>
          <w:szCs w:val="28"/>
          <w:lang w:val="uk-UA"/>
        </w:rPr>
        <w:t xml:space="preserve">та територіальні громади </w:t>
      </w:r>
      <w:r w:rsidRPr="00A41CFE">
        <w:rPr>
          <w:color w:val="000000"/>
          <w:sz w:val="28"/>
          <w:szCs w:val="28"/>
          <w:lang w:val="uk-UA"/>
        </w:rPr>
        <w:t>володі</w:t>
      </w:r>
      <w:r w:rsidR="00D15A92">
        <w:rPr>
          <w:color w:val="000000"/>
          <w:sz w:val="28"/>
          <w:szCs w:val="28"/>
          <w:lang w:val="uk-UA"/>
        </w:rPr>
        <w:t>ють</w:t>
      </w:r>
      <w:r w:rsidRPr="00A41CFE">
        <w:rPr>
          <w:color w:val="000000"/>
          <w:sz w:val="28"/>
          <w:szCs w:val="28"/>
          <w:lang w:val="uk-UA"/>
        </w:rPr>
        <w:t xml:space="preserve"> величезним активом земель, </w:t>
      </w:r>
      <w:r w:rsidR="001218C9" w:rsidRPr="00A41CFE">
        <w:rPr>
          <w:color w:val="000000"/>
          <w:sz w:val="28"/>
          <w:szCs w:val="28"/>
          <w:lang w:val="uk-UA"/>
        </w:rPr>
        <w:t>загальна площа яких вимірюється мільйонами гектарів</w:t>
      </w:r>
      <w:r w:rsidRPr="00A41CFE">
        <w:rPr>
          <w:color w:val="000000"/>
          <w:sz w:val="28"/>
          <w:szCs w:val="28"/>
          <w:lang w:val="uk-UA"/>
        </w:rPr>
        <w:t xml:space="preserve">. </w:t>
      </w:r>
    </w:p>
    <w:p w14:paraId="65B6C3BA" w14:textId="317AD972" w:rsidR="00D15A92" w:rsidRDefault="00327640" w:rsidP="008622CC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27.05.2021 р.</w:t>
      </w:r>
      <w:r w:rsidR="006C5F23">
        <w:rPr>
          <w:color w:val="000000"/>
          <w:sz w:val="28"/>
          <w:szCs w:val="28"/>
          <w:lang w:val="uk-UA"/>
        </w:rPr>
        <w:t xml:space="preserve"> набрав чинності Закон України «</w:t>
      </w:r>
      <w:r w:rsidR="006C5F23" w:rsidRPr="006C5F23">
        <w:rPr>
          <w:color w:val="000000"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="006C5F2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327640">
        <w:rPr>
          <w:color w:val="000000"/>
          <w:sz w:val="28"/>
          <w:szCs w:val="28"/>
          <w:lang w:val="uk-UA"/>
        </w:rPr>
        <w:t>№ 1423-IX від 28.04.2021 р.</w:t>
      </w:r>
      <w:r w:rsidR="006C5F23">
        <w:rPr>
          <w:color w:val="000000"/>
          <w:sz w:val="28"/>
          <w:szCs w:val="28"/>
          <w:lang w:val="uk-UA"/>
        </w:rPr>
        <w:t>, який в рамках децентралізації передав з державної власності до комунальної власності територіальних громад значний обсяг земель. Це має сприяти розвитку місцевих громад і використання земельних ресурсів для потреб місцевого населення.</w:t>
      </w:r>
    </w:p>
    <w:p w14:paraId="4CB916A1" w14:textId="0AABB229" w:rsidR="006C5F23" w:rsidRDefault="006C5F23" w:rsidP="008622CC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Проте при реалізації прийнятого Закону був виявлений цілий ряд проблем.</w:t>
      </w:r>
    </w:p>
    <w:p w14:paraId="45477814" w14:textId="7A50AF64" w:rsidR="00B300CF" w:rsidRDefault="006C5F23" w:rsidP="00B300CF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По-перше, </w:t>
      </w:r>
      <w:r w:rsidR="003E50AA">
        <w:rPr>
          <w:color w:val="000000"/>
          <w:sz w:val="28"/>
          <w:szCs w:val="28"/>
          <w:lang w:val="uk-UA"/>
        </w:rPr>
        <w:t xml:space="preserve">виникають проблеми із межами територій територіальних громад та районів. Часто матеріали, на підставі яких ці межі встановлювались, не дають змогу визначити на місцевості, де саме проходять ці межі, і, отже, - де закінчується юрисдикція однієї територіальної громади, і розпочинається юрисдикція іншої. </w:t>
      </w:r>
      <w:r w:rsidR="00B300CF">
        <w:rPr>
          <w:color w:val="000000"/>
          <w:sz w:val="28"/>
          <w:szCs w:val="28"/>
          <w:lang w:val="uk-UA"/>
        </w:rPr>
        <w:t>Такий стан справ створює невизначеність у питаннях:</w:t>
      </w:r>
    </w:p>
    <w:p w14:paraId="32BADFF7" w14:textId="04EB6A98" w:rsidR="00B300CF" w:rsidRDefault="00B300CF" w:rsidP="00B300CF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визначення бюджету місцевого самоврядування, до якого буде сплачуватися плата за землю;</w:t>
      </w:r>
    </w:p>
    <w:p w14:paraId="5664FA72" w14:textId="01B7FDC9" w:rsidR="00B300CF" w:rsidRDefault="00B300CF" w:rsidP="00B300CF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визначення органу місцевого самоврядування, який здійснює розпорядження землями комунальної власності, приймає рішення про встановлення та зміну цільового призначення земельних ділянок;</w:t>
      </w:r>
    </w:p>
    <w:p w14:paraId="77DE9879" w14:textId="08EA1F13" w:rsidR="006C5F23" w:rsidRDefault="00B300CF" w:rsidP="00B300CF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розроблення комплексних планів просторового розвитку територій територіальних громад та іншої містобудівної документації на місцевому рівні.</w:t>
      </w:r>
    </w:p>
    <w:p w14:paraId="5DC2F078" w14:textId="578F7CA6" w:rsidR="0072537F" w:rsidRDefault="00B300CF" w:rsidP="00961ACA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Також є значна кількість питань до використання земель комунальної власності. Так, із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 засобів масової інформації та 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 xml:space="preserve">в 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>численних звернен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>нях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 до народних депутатів </w:t>
      </w:r>
      <w:r w:rsidR="00A41CFE" w:rsidRPr="00A41CFE">
        <w:rPr>
          <w:sz w:val="28"/>
          <w:szCs w:val="28"/>
          <w:bdr w:val="none" w:sz="0" w:space="0" w:color="auto" w:frame="1"/>
          <w:lang w:val="uk-UA"/>
        </w:rPr>
        <w:t xml:space="preserve">України </w:t>
      </w:r>
      <w:r w:rsidR="00FA1949" w:rsidRPr="00A41CFE">
        <w:rPr>
          <w:sz w:val="28"/>
          <w:szCs w:val="28"/>
          <w:bdr w:val="none" w:sz="0" w:space="0" w:color="auto" w:frame="1"/>
          <w:lang w:val="uk-UA"/>
        </w:rPr>
        <w:t xml:space="preserve">зазначається, що 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в </w:t>
      </w:r>
      <w:r w:rsidR="00A41CFE" w:rsidRPr="00A41CFE">
        <w:rPr>
          <w:sz w:val="28"/>
          <w:szCs w:val="28"/>
          <w:bdr w:val="none" w:sz="0" w:space="0" w:color="auto" w:frame="1"/>
          <w:lang w:val="uk-UA"/>
        </w:rPr>
        <w:t>нашій державі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 залишається масова практика тіньової оренди земе</w:t>
      </w:r>
      <w:r w:rsidR="008622CC" w:rsidRPr="00A41CFE">
        <w:rPr>
          <w:sz w:val="28"/>
          <w:szCs w:val="28"/>
          <w:bdr w:val="none" w:sz="0" w:space="0" w:color="auto" w:frame="1"/>
          <w:lang w:val="uk-UA"/>
        </w:rPr>
        <w:t>ль сільсько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>г</w:t>
      </w:r>
      <w:r w:rsidR="008622CC" w:rsidRPr="00A41CFE">
        <w:rPr>
          <w:sz w:val="28"/>
          <w:szCs w:val="28"/>
          <w:bdr w:val="none" w:sz="0" w:space="0" w:color="auto" w:frame="1"/>
          <w:lang w:val="uk-UA"/>
        </w:rPr>
        <w:t xml:space="preserve">осподарського 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>призначення</w:t>
      </w:r>
      <w:r w:rsidR="003963C0" w:rsidRPr="00A41CFE">
        <w:rPr>
          <w:sz w:val="28"/>
          <w:szCs w:val="28"/>
          <w:bdr w:val="none" w:sz="0" w:space="0" w:color="auto" w:frame="1"/>
          <w:lang w:val="uk-UA"/>
        </w:rPr>
        <w:t xml:space="preserve"> державної власності</w:t>
      </w:r>
      <w:r w:rsidR="001218C9" w:rsidRPr="00A41CFE">
        <w:rPr>
          <w:sz w:val="28"/>
          <w:szCs w:val="28"/>
          <w:bdr w:val="none" w:sz="0" w:space="0" w:color="auto" w:frame="1"/>
          <w:lang w:val="uk-UA"/>
        </w:rPr>
        <w:t>, що перебувають у постійному користуванні державних підприємств, установ, організацій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1218C9" w:rsidRPr="00A41CFE">
        <w:rPr>
          <w:sz w:val="28"/>
          <w:szCs w:val="28"/>
          <w:bdr w:val="none" w:sz="0" w:space="0" w:color="auto" w:frame="1"/>
          <w:lang w:val="uk-UA"/>
        </w:rPr>
        <w:t>В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 xml:space="preserve">елика кількість земельних ділянок, </w:t>
      </w:r>
      <w:r w:rsidR="001218C9" w:rsidRPr="00A41CFE">
        <w:rPr>
          <w:sz w:val="28"/>
          <w:szCs w:val="28"/>
          <w:bdr w:val="none" w:sz="0" w:space="0" w:color="auto" w:frame="1"/>
          <w:lang w:val="uk-UA"/>
        </w:rPr>
        <w:t>які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 xml:space="preserve"> перебувають </w:t>
      </w:r>
      <w:r w:rsidR="003963C0" w:rsidRPr="00A41CFE">
        <w:rPr>
          <w:sz w:val="28"/>
          <w:szCs w:val="28"/>
          <w:bdr w:val="none" w:sz="0" w:space="0" w:color="auto" w:frame="1"/>
          <w:lang w:val="uk-UA"/>
        </w:rPr>
        <w:t>у постійному користуванні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 xml:space="preserve"> державних підприємств, передані </w:t>
      </w:r>
      <w:r w:rsidR="003963C0" w:rsidRPr="00A41CFE">
        <w:rPr>
          <w:sz w:val="28"/>
          <w:szCs w:val="28"/>
          <w:bdr w:val="none" w:sz="0" w:space="0" w:color="auto" w:frame="1"/>
          <w:lang w:val="uk-UA"/>
        </w:rPr>
        <w:t xml:space="preserve">у користування </w:t>
      </w:r>
      <w:r w:rsidR="001218C9" w:rsidRPr="00A41CFE">
        <w:rPr>
          <w:sz w:val="28"/>
          <w:szCs w:val="28"/>
          <w:bdr w:val="none" w:sz="0" w:space="0" w:color="auto" w:frame="1"/>
          <w:lang w:val="uk-UA"/>
        </w:rPr>
        <w:t>приватним</w:t>
      </w:r>
      <w:r w:rsidR="003963C0" w:rsidRPr="00A41CFE">
        <w:rPr>
          <w:sz w:val="28"/>
          <w:szCs w:val="28"/>
          <w:bdr w:val="none" w:sz="0" w:space="0" w:color="auto" w:frame="1"/>
          <w:lang w:val="uk-UA"/>
        </w:rPr>
        <w:t xml:space="preserve"> компаніям 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>на підставі сумнівних договорів</w:t>
      </w:r>
      <w:r w:rsidR="003963C0" w:rsidRPr="00A41CFE">
        <w:rPr>
          <w:sz w:val="28"/>
          <w:szCs w:val="28"/>
          <w:bdr w:val="none" w:sz="0" w:space="0" w:color="auto" w:frame="1"/>
          <w:lang w:val="uk-UA"/>
        </w:rPr>
        <w:t>, які фактично є удаваними договорами оренди</w:t>
      </w:r>
      <w:r w:rsidR="0041787E" w:rsidRPr="00A41CFE">
        <w:rPr>
          <w:sz w:val="28"/>
          <w:szCs w:val="28"/>
          <w:bdr w:val="none" w:sz="0" w:space="0" w:color="auto" w:frame="1"/>
          <w:lang w:val="uk-UA"/>
        </w:rPr>
        <w:t xml:space="preserve">. </w:t>
      </w:r>
    </w:p>
    <w:p w14:paraId="31C9FCB0" w14:textId="77777777" w:rsidR="002A7FFA" w:rsidRDefault="002A7FFA" w:rsidP="00961ACA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30F2DD92" w14:textId="3BBB7515" w:rsidR="0041506B" w:rsidRPr="00EB6DA9" w:rsidRDefault="0041506B" w:rsidP="00B10659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Немає чіткого розмежування </w:t>
      </w:r>
      <w:r w:rsidRPr="006372B1">
        <w:rPr>
          <w:sz w:val="28"/>
          <w:szCs w:val="28"/>
          <w:bdr w:val="none" w:sz="0" w:space="0" w:color="auto" w:frame="1"/>
          <w:lang w:val="uk-UA"/>
        </w:rPr>
        <w:t>лісових угідь із земельними ділянками сільськогосподарського призначення, які самозаліснились. Таким земельним д</w:t>
      </w:r>
      <w:r w:rsidR="00B10659">
        <w:rPr>
          <w:sz w:val="28"/>
          <w:szCs w:val="28"/>
          <w:bdr w:val="none" w:sz="0" w:space="0" w:color="auto" w:frame="1"/>
          <w:lang w:val="uk-UA"/>
        </w:rPr>
        <w:t xml:space="preserve">ілянкам, у бідьшості випадків, </w:t>
      </w:r>
      <w:r w:rsidRPr="006372B1">
        <w:rPr>
          <w:sz w:val="28"/>
          <w:szCs w:val="28"/>
          <w:bdr w:val="none" w:sz="0" w:space="0" w:color="auto" w:frame="1"/>
          <w:lang w:val="uk-UA"/>
        </w:rPr>
        <w:t>не присвоєно кадастрові номери, вони облік</w:t>
      </w:r>
      <w:r>
        <w:rPr>
          <w:sz w:val="28"/>
          <w:szCs w:val="28"/>
          <w:bdr w:val="none" w:sz="0" w:space="0" w:color="auto" w:frame="1"/>
          <w:lang w:val="uk-UA"/>
        </w:rPr>
        <w:t>ов</w:t>
      </w:r>
      <w:r w:rsidRPr="006372B1">
        <w:rPr>
          <w:sz w:val="28"/>
          <w:szCs w:val="28"/>
          <w:bdr w:val="none" w:sz="0" w:space="0" w:color="auto" w:frame="1"/>
          <w:lang w:val="uk-UA"/>
        </w:rPr>
        <w:t>уються як неугіддя та  використовуються без будь-яких правоустановчих документів. Багато земельних ділянок, що є лісами обліковані як землі сільськогосподарського призначення, а отже по них  не сплачуюється в повному обсязі до бюджетів територіальних громад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372B1">
        <w:rPr>
          <w:sz w:val="28"/>
          <w:szCs w:val="28"/>
          <w:bdr w:val="none" w:sz="0" w:space="0" w:color="auto" w:frame="1"/>
          <w:lang w:val="uk-UA"/>
        </w:rPr>
        <w:t>земельний податок та рентна плата.</w:t>
      </w:r>
      <w:r>
        <w:rPr>
          <w:sz w:val="28"/>
          <w:szCs w:val="28"/>
          <w:bdr w:val="none" w:sz="0" w:space="0" w:color="auto" w:frame="1"/>
          <w:lang w:val="uk-UA"/>
        </w:rPr>
        <w:t xml:space="preserve"> Також з</w:t>
      </w:r>
      <w:r w:rsidRPr="00EB6DA9">
        <w:rPr>
          <w:sz w:val="28"/>
          <w:szCs w:val="28"/>
          <w:bdr w:val="none" w:sz="0" w:space="0" w:color="auto" w:frame="1"/>
          <w:lang w:val="uk-UA"/>
        </w:rPr>
        <w:t>начна кількість земельних ділянок, які раніше були ріллею, перетворились у чагарники, потребують додаткових капіталовкладень для поновлення повноцінності земельного ресурсу.</w:t>
      </w:r>
    </w:p>
    <w:p w14:paraId="702B02AD" w14:textId="102A3A36" w:rsidR="0041506B" w:rsidRPr="006372B1" w:rsidRDefault="0041506B" w:rsidP="0041506B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Існує проблема використання земель водного фонду, коли через відсутність процедури передачі їх в оренду, ставки, що знаходяться за межами населених пунктів, використовуються без правоустановчих документів, або перетворились в болота і взагалі не використовуються. </w:t>
      </w:r>
    </w:p>
    <w:p w14:paraId="3D12A27B" w14:textId="77777777" w:rsidR="0041506B" w:rsidRPr="006372B1" w:rsidRDefault="0041506B" w:rsidP="0041506B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Через те, що не встановлені чіткі межі громад, деякі земельні ділянки, такі як лісосмуги, пасовища, неудоби взагалі не обліковані. Через що втрачаються надходження до державного та місцевих бюджетів. </w:t>
      </w:r>
    </w:p>
    <w:p w14:paraId="5363F44B" w14:textId="43603AF7" w:rsidR="00961ACA" w:rsidRPr="00A41CFE" w:rsidRDefault="001218C9" w:rsidP="00961ACA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41CFE">
        <w:rPr>
          <w:sz w:val="28"/>
          <w:szCs w:val="28"/>
          <w:bdr w:val="none" w:sz="0" w:space="0" w:color="auto" w:frame="1"/>
          <w:lang w:val="uk-UA"/>
        </w:rPr>
        <w:t xml:space="preserve">Також, однією з найбільш поширених форм тіньового використання земельного активу держави є самовільне зайняття земельних ділянок. Масове їх використання задля власної вигоди без жодних правових підстав призводить до зменшення бюджетних надходження. 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>Експертні підрахунки оцінюють масштаб земельної корупції у сотні мільйонів доларів на рік. </w:t>
      </w:r>
    </w:p>
    <w:p w14:paraId="282B260C" w14:textId="35B81CD6" w:rsidR="001218C9" w:rsidRPr="00A41CFE" w:rsidRDefault="001218C9" w:rsidP="00961ACA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41CFE">
        <w:rPr>
          <w:sz w:val="28"/>
          <w:szCs w:val="28"/>
          <w:bdr w:val="none" w:sz="0" w:space="0" w:color="auto" w:frame="1"/>
          <w:lang w:val="uk-UA"/>
        </w:rPr>
        <w:t>Спостерігаються також масові випадки передачі в оренду земель державної власності на невигідних для держави умовах, у тому числі з орендною платою, розмір якої є значно заниженим</w:t>
      </w:r>
      <w:r w:rsidR="0072537F" w:rsidRPr="00A41CFE">
        <w:rPr>
          <w:sz w:val="28"/>
          <w:szCs w:val="28"/>
          <w:bdr w:val="none" w:sz="0" w:space="0" w:color="auto" w:frame="1"/>
          <w:lang w:val="uk-UA"/>
        </w:rPr>
        <w:t xml:space="preserve"> у порівнянні з ринковим.</w:t>
      </w:r>
    </w:p>
    <w:p w14:paraId="3C9FB5C4" w14:textId="4B472FCC" w:rsidR="00DB254E" w:rsidRPr="00A41CFE" w:rsidRDefault="008622CC" w:rsidP="00961ACA">
      <w:pPr>
        <w:spacing w:line="340" w:lineRule="exac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41CFE">
        <w:rPr>
          <w:sz w:val="28"/>
          <w:szCs w:val="28"/>
          <w:bdr w:val="none" w:sz="0" w:space="0" w:color="auto" w:frame="1"/>
          <w:lang w:val="uk-UA"/>
        </w:rPr>
        <w:t>При цьому п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>оширення практик незаконного збагачення посадових осіб завдяки корупційним схемам з використанням земель державної в</w:t>
      </w:r>
      <w:r w:rsidR="00961ACA" w:rsidRPr="00A41CFE">
        <w:rPr>
          <w:sz w:val="28"/>
          <w:szCs w:val="28"/>
          <w:bdr w:val="none" w:sz="0" w:space="0" w:color="auto" w:frame="1"/>
          <w:lang w:val="uk-UA"/>
        </w:rPr>
        <w:t>ласності доводять безліч фактів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 виявлених і правоохоронними органами. Очевидно, що це призводить до </w:t>
      </w:r>
      <w:r w:rsidR="00FA1949" w:rsidRPr="00A41CFE">
        <w:rPr>
          <w:sz w:val="28"/>
          <w:szCs w:val="28"/>
          <w:bdr w:val="none" w:sz="0" w:space="0" w:color="auto" w:frame="1"/>
          <w:lang w:val="uk-UA"/>
        </w:rPr>
        <w:t xml:space="preserve">значних втрат 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доходів держави та </w:t>
      </w:r>
      <w:r w:rsidR="00FA1949" w:rsidRPr="00A41CFE">
        <w:rPr>
          <w:sz w:val="28"/>
          <w:szCs w:val="28"/>
          <w:bdr w:val="none" w:sz="0" w:space="0" w:color="auto" w:frame="1"/>
          <w:lang w:val="uk-UA"/>
        </w:rPr>
        <w:t xml:space="preserve">сприяє 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підвищенню рівня корупції в державних підприємствах, які мають у користуванні землі державної власності, а також </w:t>
      </w:r>
      <w:r w:rsidR="0072537F" w:rsidRPr="00A41CFE">
        <w:rPr>
          <w:sz w:val="28"/>
          <w:szCs w:val="28"/>
          <w:bdr w:val="none" w:sz="0" w:space="0" w:color="auto" w:frame="1"/>
          <w:lang w:val="uk-UA"/>
        </w:rPr>
        <w:t xml:space="preserve">в </w:t>
      </w:r>
      <w:r w:rsidR="003963C0" w:rsidRPr="00A41CFE">
        <w:rPr>
          <w:sz w:val="28"/>
          <w:szCs w:val="28"/>
          <w:bdr w:val="none" w:sz="0" w:space="0" w:color="auto" w:frame="1"/>
          <w:lang w:val="uk-UA"/>
        </w:rPr>
        <w:t>органах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 xml:space="preserve"> виконавчої влади, </w:t>
      </w:r>
      <w:r w:rsidR="0072537F" w:rsidRPr="00A41CFE">
        <w:rPr>
          <w:sz w:val="28"/>
          <w:szCs w:val="28"/>
          <w:bdr w:val="none" w:sz="0" w:space="0" w:color="auto" w:frame="1"/>
          <w:lang w:val="uk-UA"/>
        </w:rPr>
        <w:t>які здійснюють розпорядження земельними ділянками державної власності</w:t>
      </w:r>
      <w:r w:rsidR="00DB254E" w:rsidRPr="00A41CFE">
        <w:rPr>
          <w:sz w:val="28"/>
          <w:szCs w:val="28"/>
          <w:bdr w:val="none" w:sz="0" w:space="0" w:color="auto" w:frame="1"/>
          <w:lang w:val="uk-UA"/>
        </w:rPr>
        <w:t>.</w:t>
      </w:r>
    </w:p>
    <w:p w14:paraId="4742016E" w14:textId="51395412" w:rsidR="00651BEE" w:rsidRPr="00A41CFE" w:rsidRDefault="00651BEE" w:rsidP="0072537F">
      <w:pPr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A41CFE">
        <w:rPr>
          <w:color w:val="000000"/>
          <w:sz w:val="28"/>
          <w:szCs w:val="28"/>
          <w:lang w:val="uk-UA"/>
        </w:rPr>
        <w:t>Ураховуючи викладене, існує нагальна потреба у</w:t>
      </w:r>
      <w:r w:rsidR="00A41CFE" w:rsidRPr="00A41CFE">
        <w:rPr>
          <w:color w:val="000000"/>
          <w:sz w:val="28"/>
          <w:szCs w:val="28"/>
          <w:lang w:val="uk-UA"/>
        </w:rPr>
        <w:t xml:space="preserve"> з’ясуванні реальної ситуації з </w:t>
      </w:r>
      <w:r w:rsidR="00A41CFE" w:rsidRPr="00A41CFE">
        <w:rPr>
          <w:sz w:val="28"/>
          <w:szCs w:val="28"/>
          <w:shd w:val="clear" w:color="auto" w:fill="FFFFFF"/>
          <w:lang w:val="uk-UA"/>
        </w:rPr>
        <w:t>реалізацією законних прав та інтересів територіальних громад при користуванні землями державної та комунальної власності в Україні та</w:t>
      </w:r>
      <w:r w:rsidR="0072537F" w:rsidRPr="00A41CFE">
        <w:rPr>
          <w:color w:val="000000"/>
          <w:sz w:val="28"/>
          <w:szCs w:val="28"/>
          <w:lang w:val="uk-UA"/>
        </w:rPr>
        <w:t xml:space="preserve"> </w:t>
      </w:r>
      <w:r w:rsidRPr="00A41CFE">
        <w:rPr>
          <w:color w:val="000000"/>
          <w:sz w:val="28"/>
          <w:szCs w:val="28"/>
          <w:lang w:val="uk-UA"/>
        </w:rPr>
        <w:t xml:space="preserve">вивченні </w:t>
      </w:r>
      <w:r w:rsidR="00961ACA" w:rsidRPr="00A41CFE">
        <w:rPr>
          <w:color w:val="000000"/>
          <w:sz w:val="28"/>
          <w:szCs w:val="28"/>
          <w:lang w:val="uk-UA"/>
        </w:rPr>
        <w:t xml:space="preserve">законності та ефективності використання </w:t>
      </w:r>
      <w:r w:rsidR="003963C0" w:rsidRPr="00A41CFE">
        <w:rPr>
          <w:color w:val="000000"/>
          <w:sz w:val="28"/>
          <w:szCs w:val="28"/>
          <w:lang w:val="uk-UA"/>
        </w:rPr>
        <w:t>земель державної</w:t>
      </w:r>
      <w:r w:rsidR="00A41CFE" w:rsidRPr="00A41CFE">
        <w:rPr>
          <w:color w:val="000000"/>
          <w:sz w:val="28"/>
          <w:szCs w:val="28"/>
          <w:lang w:val="uk-UA"/>
        </w:rPr>
        <w:t xml:space="preserve"> та комунальної </w:t>
      </w:r>
      <w:r w:rsidR="0072537F" w:rsidRPr="00A41CFE">
        <w:rPr>
          <w:color w:val="000000"/>
          <w:sz w:val="28"/>
          <w:szCs w:val="28"/>
          <w:lang w:val="uk-UA"/>
        </w:rPr>
        <w:t>власності;</w:t>
      </w:r>
      <w:r w:rsidR="00A41CFE" w:rsidRPr="00A41CFE">
        <w:rPr>
          <w:color w:val="000000"/>
          <w:sz w:val="28"/>
          <w:szCs w:val="28"/>
          <w:lang w:val="uk-UA"/>
        </w:rPr>
        <w:t xml:space="preserve"> а також </w:t>
      </w:r>
      <w:r w:rsidRPr="00A41CFE">
        <w:rPr>
          <w:color w:val="000000"/>
          <w:sz w:val="28"/>
          <w:szCs w:val="28"/>
          <w:lang w:val="uk-UA"/>
        </w:rPr>
        <w:t>напрацюванні якісних законодавчих ініціатив щодо усунення ви</w:t>
      </w:r>
      <w:r w:rsidR="00961ACA" w:rsidRPr="00A41CFE">
        <w:rPr>
          <w:color w:val="000000"/>
          <w:sz w:val="28"/>
          <w:szCs w:val="28"/>
          <w:lang w:val="uk-UA"/>
        </w:rPr>
        <w:t>явлених недоліків законодавства.</w:t>
      </w:r>
    </w:p>
    <w:p w14:paraId="4A3DBC51" w14:textId="77777777" w:rsidR="00D9769B" w:rsidRPr="00A41CFE" w:rsidRDefault="00D9769B" w:rsidP="00D9769B">
      <w:pPr>
        <w:spacing w:line="340" w:lineRule="exact"/>
        <w:ind w:firstLine="540"/>
        <w:jc w:val="both"/>
        <w:rPr>
          <w:color w:val="000000"/>
          <w:sz w:val="28"/>
          <w:szCs w:val="28"/>
          <w:lang w:val="uk-UA"/>
        </w:rPr>
      </w:pPr>
    </w:p>
    <w:p w14:paraId="3D6E43B8" w14:textId="77777777" w:rsidR="004F6497" w:rsidRPr="00A41CFE" w:rsidRDefault="004F6497" w:rsidP="00D9769B">
      <w:pPr>
        <w:pStyle w:val="a3"/>
        <w:spacing w:before="0" w:line="340" w:lineRule="exact"/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41CFE">
        <w:rPr>
          <w:rFonts w:ascii="Times New Roman" w:hAnsi="Times New Roman"/>
          <w:b/>
          <w:snapToGrid w:val="0"/>
          <w:sz w:val="28"/>
          <w:szCs w:val="28"/>
        </w:rPr>
        <w:t>2. Цілі та завдання прийняття акта</w:t>
      </w:r>
    </w:p>
    <w:p w14:paraId="1AE4AB5C" w14:textId="54A76F94" w:rsidR="000563AE" w:rsidRPr="002A7FFA" w:rsidRDefault="000563AE" w:rsidP="002A7FFA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>Метою Тимчасової слідчої комісії є виявлення фактів незаконно</w:t>
      </w:r>
      <w:r w:rsidR="00A41CFE" w:rsidRPr="00A41CFE">
        <w:rPr>
          <w:sz w:val="28"/>
          <w:szCs w:val="28"/>
          <w:shd w:val="clear" w:color="auto" w:fill="FFFFFF"/>
          <w:lang w:val="uk-UA"/>
        </w:rPr>
        <w:t>ї</w:t>
      </w:r>
      <w:r w:rsidRPr="00A41CFE">
        <w:rPr>
          <w:sz w:val="28"/>
          <w:szCs w:val="28"/>
          <w:shd w:val="clear" w:color="auto" w:fill="FFFFFF"/>
          <w:lang w:val="uk-UA"/>
        </w:rPr>
        <w:t xml:space="preserve"> та/або </w:t>
      </w:r>
      <w:r w:rsidR="00EA4A3E" w:rsidRPr="00A41CFE">
        <w:rPr>
          <w:sz w:val="28"/>
          <w:szCs w:val="28"/>
          <w:shd w:val="clear" w:color="auto" w:fill="FFFFFF"/>
          <w:lang w:val="uk-UA"/>
        </w:rPr>
        <w:t>неефективної</w:t>
      </w:r>
      <w:r w:rsidR="00A41CFE" w:rsidRPr="00A41CFE">
        <w:rPr>
          <w:sz w:val="28"/>
          <w:szCs w:val="28"/>
          <w:shd w:val="clear" w:color="auto" w:fill="FFFFFF"/>
          <w:lang w:val="uk-UA"/>
        </w:rPr>
        <w:t xml:space="preserve"> діяльності органів державної влади та місцевого самоврядування при проведенні земельної децентралізації, а також незаконного користування землями державної та комунальної власності.</w:t>
      </w:r>
    </w:p>
    <w:p w14:paraId="518E9AEC" w14:textId="77777777" w:rsidR="004F6497" w:rsidRPr="00A41CFE" w:rsidRDefault="004F6497" w:rsidP="00D9769B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  <w:lang w:val="uk-UA"/>
        </w:rPr>
      </w:pPr>
      <w:r w:rsidRPr="00A41CFE">
        <w:rPr>
          <w:b/>
          <w:bCs/>
          <w:sz w:val="28"/>
          <w:szCs w:val="28"/>
          <w:lang w:val="uk-UA"/>
        </w:rPr>
        <w:lastRenderedPageBreak/>
        <w:t>3. Загальна характеристика та основні положення проекту акта</w:t>
      </w:r>
    </w:p>
    <w:p w14:paraId="62D08A10" w14:textId="0EEFC7AB" w:rsidR="0072537F" w:rsidRPr="00A41CFE" w:rsidRDefault="0072537F" w:rsidP="00BE72C6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 xml:space="preserve">Проектом пропонується утворити Тимчасову слідчу комісію Верховної Ради України </w:t>
      </w:r>
      <w:r w:rsidR="00A41CFE" w:rsidRPr="00A41CFE">
        <w:rPr>
          <w:sz w:val="28"/>
          <w:szCs w:val="28"/>
          <w:shd w:val="clear" w:color="auto" w:fill="FFFFFF"/>
          <w:lang w:val="uk-UA"/>
        </w:rPr>
        <w:t>для проведення розслідування фактів законності та ефективності заходів, що вживаються органами державної влади та місцевого самоврядування для проведення земельної децентралізації</w:t>
      </w:r>
      <w:r w:rsidRPr="00A41CFE">
        <w:rPr>
          <w:sz w:val="28"/>
          <w:szCs w:val="28"/>
          <w:shd w:val="clear" w:color="auto" w:fill="FFFFFF"/>
          <w:lang w:val="uk-UA"/>
        </w:rPr>
        <w:t>.</w:t>
      </w:r>
    </w:p>
    <w:p w14:paraId="66DA39E8" w14:textId="522D86CE" w:rsidR="000563AE" w:rsidRPr="00A41CFE" w:rsidRDefault="001218C9" w:rsidP="00BE72C6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>О</w:t>
      </w:r>
      <w:r w:rsidR="000563AE" w:rsidRPr="00A41CFE">
        <w:rPr>
          <w:sz w:val="28"/>
          <w:szCs w:val="28"/>
          <w:shd w:val="clear" w:color="auto" w:fill="FFFFFF"/>
          <w:lang w:val="uk-UA"/>
        </w:rPr>
        <w:t>сновними завданнями Тимчасової слідчої комісії</w:t>
      </w:r>
      <w:r w:rsidRPr="00A41CFE">
        <w:rPr>
          <w:sz w:val="28"/>
          <w:szCs w:val="28"/>
          <w:shd w:val="clear" w:color="auto" w:fill="FFFFFF"/>
          <w:lang w:val="uk-UA"/>
        </w:rPr>
        <w:t xml:space="preserve"> пропонується визначити розслідування</w:t>
      </w:r>
      <w:r w:rsidR="00A41CFE" w:rsidRPr="00A41CFE">
        <w:rPr>
          <w:sz w:val="28"/>
          <w:szCs w:val="28"/>
          <w:shd w:val="clear" w:color="auto" w:fill="FFFFFF"/>
          <w:lang w:val="uk-UA"/>
        </w:rPr>
        <w:t xml:space="preserve"> фактів</w:t>
      </w:r>
      <w:r w:rsidR="000563AE" w:rsidRPr="00A41CFE">
        <w:rPr>
          <w:sz w:val="28"/>
          <w:szCs w:val="28"/>
          <w:shd w:val="clear" w:color="auto" w:fill="FFFFFF"/>
          <w:lang w:val="uk-UA"/>
        </w:rPr>
        <w:t>:</w:t>
      </w:r>
    </w:p>
    <w:p w14:paraId="1E36B269" w14:textId="77777777" w:rsidR="00EA4A3E" w:rsidRDefault="00EA4A3E" w:rsidP="00A41CFE">
      <w:pPr>
        <w:tabs>
          <w:tab w:val="left" w:pos="851"/>
        </w:tabs>
        <w:spacing w:line="276" w:lineRule="auto"/>
        <w:ind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>наявності актуальних відомостей про межі територій територіальних громад в обсязі, що дозволяє відмежувати юрисдикцію однієї територіальної громади від іншої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26D9FA87" w14:textId="336729BC" w:rsidR="00A41CFE" w:rsidRPr="00A41CFE" w:rsidRDefault="00A41CFE" w:rsidP="00A41CFE">
      <w:pPr>
        <w:tabs>
          <w:tab w:val="left" w:pos="851"/>
        </w:tabs>
        <w:spacing w:line="276" w:lineRule="auto"/>
        <w:ind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>законності підстав передачі у власність та користування земель державної власності до набрання чинності 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відносин»;</w:t>
      </w:r>
    </w:p>
    <w:p w14:paraId="136CE430" w14:textId="20DC05B0" w:rsidR="00A41CFE" w:rsidRPr="00A41CFE" w:rsidRDefault="00A41CFE" w:rsidP="00A41CFE">
      <w:pPr>
        <w:tabs>
          <w:tab w:val="left" w:pos="851"/>
        </w:tabs>
        <w:spacing w:line="276" w:lineRule="auto"/>
        <w:ind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 xml:space="preserve">законності та ефективності користування </w:t>
      </w:r>
      <w:r w:rsidR="00474D95">
        <w:rPr>
          <w:sz w:val="28"/>
          <w:szCs w:val="28"/>
          <w:shd w:val="clear" w:color="auto" w:fill="FFFFFF"/>
          <w:lang w:val="uk-UA"/>
        </w:rPr>
        <w:t xml:space="preserve">та розпорядження </w:t>
      </w:r>
      <w:r w:rsidRPr="00A41CFE">
        <w:rPr>
          <w:sz w:val="28"/>
          <w:szCs w:val="28"/>
          <w:shd w:val="clear" w:color="auto" w:fill="FFFFFF"/>
          <w:lang w:val="uk-UA"/>
        </w:rPr>
        <w:t>землями державної та комунальної власності, у тому числі переданими у комунальну власність відповідно до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відносин»;</w:t>
      </w:r>
    </w:p>
    <w:p w14:paraId="537AC26E" w14:textId="5DB9385A" w:rsidR="00A41CFE" w:rsidRPr="00A41CFE" w:rsidRDefault="00A41CFE" w:rsidP="00A41CFE">
      <w:pPr>
        <w:tabs>
          <w:tab w:val="left" w:pos="851"/>
        </w:tabs>
        <w:spacing w:line="276" w:lineRule="auto"/>
        <w:ind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 xml:space="preserve">законності підстав користування </w:t>
      </w:r>
      <w:r w:rsidR="009C1C28">
        <w:rPr>
          <w:sz w:val="28"/>
          <w:szCs w:val="28"/>
          <w:shd w:val="clear" w:color="auto" w:fill="FFFFFF"/>
          <w:lang w:val="uk-UA"/>
        </w:rPr>
        <w:t xml:space="preserve">та розпорядження </w:t>
      </w:r>
      <w:r w:rsidRPr="00A41CFE">
        <w:rPr>
          <w:sz w:val="28"/>
          <w:szCs w:val="28"/>
          <w:shd w:val="clear" w:color="auto" w:fill="FFFFFF"/>
          <w:lang w:val="uk-UA"/>
        </w:rPr>
        <w:t>землями державної та комунальної власності;</w:t>
      </w:r>
    </w:p>
    <w:p w14:paraId="393906B7" w14:textId="3B206C3A" w:rsidR="00A41CFE" w:rsidRPr="00A41CFE" w:rsidRDefault="00A41CFE" w:rsidP="00A41CFE">
      <w:pPr>
        <w:tabs>
          <w:tab w:val="left" w:pos="851"/>
        </w:tabs>
        <w:spacing w:line="276" w:lineRule="auto"/>
        <w:ind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A41CFE">
        <w:rPr>
          <w:sz w:val="28"/>
          <w:szCs w:val="28"/>
          <w:shd w:val="clear" w:color="auto" w:fill="FFFFFF"/>
          <w:lang w:val="uk-UA"/>
        </w:rPr>
        <w:t>повноти надходжень до бюджету плати за землю та інших податків, пов’язаних із користуванням землями сільськогосподарського призначення</w:t>
      </w:r>
      <w:r w:rsidR="00EA4A3E">
        <w:rPr>
          <w:sz w:val="28"/>
          <w:szCs w:val="28"/>
          <w:shd w:val="clear" w:color="auto" w:fill="FFFFFF"/>
          <w:lang w:val="uk-UA"/>
        </w:rPr>
        <w:t>.</w:t>
      </w:r>
    </w:p>
    <w:p w14:paraId="4801CB4D" w14:textId="77777777" w:rsidR="004F6497" w:rsidRPr="00A41CFE" w:rsidRDefault="004F6497" w:rsidP="004F6497">
      <w:pPr>
        <w:widowControl w:val="0"/>
        <w:autoSpaceDE w:val="0"/>
        <w:autoSpaceDN w:val="0"/>
        <w:adjustRightInd w:val="0"/>
        <w:spacing w:line="340" w:lineRule="exact"/>
        <w:ind w:left="851"/>
        <w:jc w:val="both"/>
        <w:rPr>
          <w:bCs/>
          <w:color w:val="000000"/>
          <w:sz w:val="28"/>
          <w:szCs w:val="28"/>
          <w:lang w:val="uk-UA"/>
        </w:rPr>
      </w:pPr>
    </w:p>
    <w:p w14:paraId="07E11F72" w14:textId="77777777" w:rsidR="004F6497" w:rsidRPr="00A41CFE" w:rsidRDefault="004F6497" w:rsidP="004F6497">
      <w:pPr>
        <w:widowControl w:val="0"/>
        <w:autoSpaceDE w:val="0"/>
        <w:autoSpaceDN w:val="0"/>
        <w:adjustRightInd w:val="0"/>
        <w:spacing w:line="340" w:lineRule="exact"/>
        <w:ind w:left="851"/>
        <w:jc w:val="both"/>
        <w:rPr>
          <w:b/>
          <w:snapToGrid w:val="0"/>
          <w:spacing w:val="-10"/>
          <w:sz w:val="28"/>
          <w:szCs w:val="28"/>
          <w:lang w:val="uk-UA"/>
        </w:rPr>
      </w:pPr>
      <w:r w:rsidRPr="00A41CFE">
        <w:rPr>
          <w:b/>
          <w:bCs/>
          <w:spacing w:val="-10"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14:paraId="627FFD0D" w14:textId="77777777" w:rsidR="004F6497" w:rsidRPr="00A41CFE" w:rsidRDefault="004F6497" w:rsidP="004F6497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  <w:lang w:val="uk-UA"/>
        </w:rPr>
      </w:pPr>
    </w:p>
    <w:p w14:paraId="631BD51B" w14:textId="77777777" w:rsidR="004F6497" w:rsidRPr="00A41CFE" w:rsidRDefault="004F6497" w:rsidP="004F6497">
      <w:pPr>
        <w:widowControl w:val="0"/>
        <w:autoSpaceDE w:val="0"/>
        <w:autoSpaceDN w:val="0"/>
        <w:adjustRightInd w:val="0"/>
        <w:spacing w:line="340" w:lineRule="exact"/>
        <w:ind w:firstLine="851"/>
        <w:jc w:val="both"/>
        <w:rPr>
          <w:bCs/>
          <w:sz w:val="28"/>
          <w:szCs w:val="28"/>
          <w:lang w:val="uk-UA"/>
        </w:rPr>
      </w:pPr>
      <w:r w:rsidRPr="00A41CFE">
        <w:rPr>
          <w:bCs/>
          <w:sz w:val="28"/>
          <w:szCs w:val="28"/>
          <w:lang w:val="uk-UA"/>
        </w:rPr>
        <w:t>Прийняття Постанови не потребуватиме внесення змін до чинного законодавства України.</w:t>
      </w:r>
    </w:p>
    <w:p w14:paraId="3DCB508A" w14:textId="77777777" w:rsidR="0044604C" w:rsidRPr="00A41CFE" w:rsidRDefault="0044604C" w:rsidP="004F6497">
      <w:pPr>
        <w:pStyle w:val="a3"/>
        <w:spacing w:before="0" w:line="340" w:lineRule="exact"/>
        <w:ind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3BDD8EE8" w14:textId="77777777" w:rsidR="004F6497" w:rsidRPr="00A41CFE" w:rsidRDefault="004F6497" w:rsidP="004F6497">
      <w:pPr>
        <w:pStyle w:val="a3"/>
        <w:spacing w:before="0" w:line="340" w:lineRule="exact"/>
        <w:ind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41CFE">
        <w:rPr>
          <w:rFonts w:ascii="Times New Roman" w:hAnsi="Times New Roman"/>
          <w:b/>
          <w:snapToGrid w:val="0"/>
          <w:sz w:val="28"/>
          <w:szCs w:val="28"/>
        </w:rPr>
        <w:t>5. Фінансово-економічне обґрунтування</w:t>
      </w:r>
    </w:p>
    <w:p w14:paraId="1082A79C" w14:textId="0A91E66D" w:rsidR="004F6497" w:rsidRDefault="004F6497" w:rsidP="00C01C95">
      <w:pPr>
        <w:tabs>
          <w:tab w:val="left" w:pos="-3060"/>
        </w:tabs>
        <w:spacing w:after="120" w:line="340" w:lineRule="exact"/>
        <w:ind w:firstLine="851"/>
        <w:jc w:val="both"/>
        <w:rPr>
          <w:snapToGrid w:val="0"/>
          <w:spacing w:val="-2"/>
          <w:sz w:val="28"/>
          <w:szCs w:val="28"/>
          <w:lang w:val="uk-UA"/>
        </w:rPr>
      </w:pPr>
      <w:r w:rsidRPr="00A41CFE">
        <w:rPr>
          <w:sz w:val="28"/>
          <w:szCs w:val="28"/>
          <w:lang w:val="uk-UA"/>
        </w:rPr>
        <w:t>Реалізація</w:t>
      </w:r>
      <w:r w:rsidRPr="00A41CFE">
        <w:rPr>
          <w:snapToGrid w:val="0"/>
          <w:spacing w:val="-2"/>
          <w:sz w:val="28"/>
          <w:szCs w:val="28"/>
          <w:lang w:val="uk-UA"/>
        </w:rPr>
        <w:t xml:space="preserve"> положень проекту акта не потребує додаткових фінансових витрат з Державного бюджету України.</w:t>
      </w:r>
    </w:p>
    <w:p w14:paraId="1A41A743" w14:textId="77777777" w:rsidR="00C01C95" w:rsidRPr="00C01C95" w:rsidRDefault="00C01C95" w:rsidP="00C01C95">
      <w:pPr>
        <w:tabs>
          <w:tab w:val="left" w:pos="-3060"/>
        </w:tabs>
        <w:spacing w:after="120" w:line="340" w:lineRule="exact"/>
        <w:ind w:firstLine="851"/>
        <w:jc w:val="both"/>
        <w:rPr>
          <w:snapToGrid w:val="0"/>
          <w:spacing w:val="-2"/>
          <w:sz w:val="28"/>
          <w:szCs w:val="28"/>
          <w:lang w:val="uk-UA"/>
        </w:rPr>
      </w:pPr>
    </w:p>
    <w:p w14:paraId="7F64D2ED" w14:textId="77777777" w:rsidR="004F6497" w:rsidRPr="00A41CFE" w:rsidRDefault="004F6497" w:rsidP="004F6497">
      <w:pPr>
        <w:pStyle w:val="a3"/>
        <w:spacing w:before="0" w:line="3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41CFE">
        <w:rPr>
          <w:rFonts w:ascii="Times New Roman" w:hAnsi="Times New Roman"/>
          <w:b/>
          <w:sz w:val="28"/>
          <w:szCs w:val="28"/>
        </w:rPr>
        <w:t>6. Прогноз соціально-економічних та інших наслідків</w:t>
      </w:r>
    </w:p>
    <w:p w14:paraId="59FCC455" w14:textId="75AC1EEC" w:rsidR="004F6497" w:rsidRPr="00A41CFE" w:rsidRDefault="004F6497" w:rsidP="00B0246F">
      <w:pPr>
        <w:pStyle w:val="a3"/>
        <w:spacing w:before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1CFE">
        <w:rPr>
          <w:rFonts w:ascii="Times New Roman" w:hAnsi="Times New Roman"/>
          <w:bCs/>
          <w:sz w:val="28"/>
          <w:szCs w:val="28"/>
        </w:rPr>
        <w:t xml:space="preserve">Прийняття цієї Постанови забезпечить утворення </w:t>
      </w:r>
      <w:r w:rsidR="0044604C" w:rsidRPr="00A41CFE">
        <w:rPr>
          <w:rFonts w:ascii="Times New Roman" w:hAnsi="Times New Roman"/>
          <w:bCs/>
          <w:sz w:val="28"/>
          <w:szCs w:val="28"/>
        </w:rPr>
        <w:t xml:space="preserve">Тимчасової слідчої комісії Верховної Ради України </w:t>
      </w:r>
      <w:r w:rsidR="00A41CFE" w:rsidRPr="00A41CFE">
        <w:rPr>
          <w:rFonts w:ascii="Times New Roman" w:hAnsi="Times New Roman"/>
          <w:sz w:val="28"/>
          <w:szCs w:val="28"/>
          <w:shd w:val="clear" w:color="auto" w:fill="FFFFFF"/>
        </w:rPr>
        <w:t>для проведення розслідування фактів законності та ефективності заходів, що вживаються органами державної влади та місцевого самоврядування для проведення земельної децентралізації</w:t>
      </w:r>
      <w:r w:rsidR="00B0246F" w:rsidRPr="00A41CFE">
        <w:rPr>
          <w:rFonts w:ascii="Times New Roman" w:hAnsi="Times New Roman"/>
          <w:bCs/>
          <w:sz w:val="28"/>
          <w:szCs w:val="28"/>
        </w:rPr>
        <w:t>.</w:t>
      </w:r>
    </w:p>
    <w:p w14:paraId="256B800E" w14:textId="77777777" w:rsidR="009448FD" w:rsidRPr="00A41CFE" w:rsidRDefault="009448FD" w:rsidP="004F6497">
      <w:pPr>
        <w:pStyle w:val="a3"/>
        <w:spacing w:before="0"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6276F0A" w14:textId="16F2C4F6" w:rsidR="00A4586D" w:rsidRPr="00327640" w:rsidRDefault="001B03A2" w:rsidP="0032764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Народні</w:t>
      </w:r>
      <w:r w:rsidR="00327640">
        <w:rPr>
          <w:b/>
          <w:sz w:val="28"/>
          <w:szCs w:val="28"/>
          <w:lang w:val="uk-UA"/>
        </w:rPr>
        <w:t xml:space="preserve"> депутат</w:t>
      </w:r>
      <w:r>
        <w:rPr>
          <w:b/>
          <w:sz w:val="28"/>
          <w:szCs w:val="28"/>
          <w:lang w:val="uk-UA"/>
        </w:rPr>
        <w:t>и</w:t>
      </w:r>
      <w:r w:rsidR="00327640">
        <w:rPr>
          <w:b/>
          <w:sz w:val="28"/>
          <w:szCs w:val="28"/>
          <w:lang w:val="uk-UA"/>
        </w:rPr>
        <w:t xml:space="preserve"> </w:t>
      </w:r>
      <w:r w:rsidR="00327640" w:rsidRPr="004F07E4">
        <w:rPr>
          <w:b/>
          <w:sz w:val="28"/>
          <w:szCs w:val="28"/>
          <w:lang w:val="uk-UA"/>
        </w:rPr>
        <w:t>України</w:t>
      </w:r>
      <w:r w:rsidR="00327640" w:rsidRPr="004F07E4">
        <w:rPr>
          <w:b/>
          <w:sz w:val="28"/>
          <w:szCs w:val="28"/>
        </w:rPr>
        <w:t xml:space="preserve">    </w:t>
      </w:r>
      <w:r w:rsidR="00C01C95">
        <w:rPr>
          <w:b/>
          <w:sz w:val="28"/>
          <w:szCs w:val="28"/>
        </w:rPr>
        <w:t xml:space="preserve">                            </w:t>
      </w:r>
      <w:r w:rsidR="00C01C95" w:rsidRPr="00C01C95">
        <w:rPr>
          <w:b/>
          <w:sz w:val="28"/>
          <w:szCs w:val="28"/>
        </w:rPr>
        <w:t xml:space="preserve">            </w:t>
      </w:r>
      <w:r w:rsidR="00C01C95">
        <w:rPr>
          <w:b/>
          <w:sz w:val="28"/>
          <w:szCs w:val="28"/>
          <w:lang w:val="uk-UA"/>
        </w:rPr>
        <w:t xml:space="preserve"> </w:t>
      </w:r>
      <w:r w:rsidR="00327640" w:rsidRPr="004F07E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sectPr w:rsidR="00A4586D" w:rsidRPr="00327640" w:rsidSect="00F35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9CC4" w14:textId="77777777" w:rsidR="002813D8" w:rsidRDefault="002813D8">
      <w:r>
        <w:separator/>
      </w:r>
    </w:p>
  </w:endnote>
  <w:endnote w:type="continuationSeparator" w:id="0">
    <w:p w14:paraId="07DE34A0" w14:textId="77777777" w:rsidR="002813D8" w:rsidRDefault="0028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3BBF" w14:textId="77777777" w:rsidR="00B2240A" w:rsidRDefault="00B224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515983"/>
      <w:docPartObj>
        <w:docPartGallery w:val="Page Numbers (Bottom of Page)"/>
        <w:docPartUnique/>
      </w:docPartObj>
    </w:sdtPr>
    <w:sdtEndPr/>
    <w:sdtContent>
      <w:p w14:paraId="175D8F60" w14:textId="6E109598" w:rsidR="00C01C95" w:rsidRDefault="00C01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BA" w:rsidRPr="00500ABA">
          <w:rPr>
            <w:noProof/>
            <w:lang w:val="uk-UA"/>
          </w:rPr>
          <w:t>2</w:t>
        </w:r>
        <w:r>
          <w:fldChar w:fldCharType="end"/>
        </w:r>
      </w:p>
    </w:sdtContent>
  </w:sdt>
  <w:p w14:paraId="39DB094D" w14:textId="77777777" w:rsidR="00F3563D" w:rsidRDefault="00F356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32443"/>
      <w:docPartObj>
        <w:docPartGallery w:val="Page Numbers (Bottom of Page)"/>
        <w:docPartUnique/>
      </w:docPartObj>
    </w:sdtPr>
    <w:sdtEndPr/>
    <w:sdtContent>
      <w:p w14:paraId="631605E6" w14:textId="1D905D6C" w:rsidR="00B2240A" w:rsidRDefault="00B22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BA" w:rsidRPr="00500ABA">
          <w:rPr>
            <w:noProof/>
            <w:lang w:val="uk-UA"/>
          </w:rPr>
          <w:t>1</w:t>
        </w:r>
        <w:r>
          <w:fldChar w:fldCharType="end"/>
        </w:r>
      </w:p>
    </w:sdtContent>
  </w:sdt>
  <w:p w14:paraId="6CE8F5DF" w14:textId="77777777" w:rsidR="00B2240A" w:rsidRDefault="00B224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862B" w14:textId="77777777" w:rsidR="002813D8" w:rsidRDefault="002813D8">
      <w:r>
        <w:separator/>
      </w:r>
    </w:p>
  </w:footnote>
  <w:footnote w:type="continuationSeparator" w:id="0">
    <w:p w14:paraId="4C9DFFF1" w14:textId="77777777" w:rsidR="002813D8" w:rsidRDefault="0028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DBF9" w14:textId="77777777" w:rsidR="00B2240A" w:rsidRDefault="00B2240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94D1" w14:textId="77777777" w:rsidR="00B2240A" w:rsidRDefault="00B2240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B2D6" w14:textId="77777777" w:rsidR="00B2240A" w:rsidRDefault="00B224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65D"/>
    <w:multiLevelType w:val="hybridMultilevel"/>
    <w:tmpl w:val="AACE5320"/>
    <w:lvl w:ilvl="0" w:tplc="6A84E9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1923A4"/>
    <w:multiLevelType w:val="hybridMultilevel"/>
    <w:tmpl w:val="E35CC458"/>
    <w:lvl w:ilvl="0" w:tplc="D6CC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AA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E7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A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C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6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7465EF"/>
    <w:multiLevelType w:val="hybridMultilevel"/>
    <w:tmpl w:val="BBEE42A6"/>
    <w:lvl w:ilvl="0" w:tplc="5E30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6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41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2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8B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6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A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9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364CC5"/>
    <w:multiLevelType w:val="hybridMultilevel"/>
    <w:tmpl w:val="E3B68224"/>
    <w:lvl w:ilvl="0" w:tplc="13225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8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F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C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81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6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C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A56016"/>
    <w:multiLevelType w:val="hybridMultilevel"/>
    <w:tmpl w:val="BC662350"/>
    <w:lvl w:ilvl="0" w:tplc="DA825A96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63F908A8"/>
    <w:multiLevelType w:val="hybridMultilevel"/>
    <w:tmpl w:val="864ED28A"/>
    <w:lvl w:ilvl="0" w:tplc="86F8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4B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4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E2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E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6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6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C6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A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WwMDQxByJzQ3NTcyUdpeDU4uLM/DyQApNaALLHfTosAAAA"/>
  </w:docVars>
  <w:rsids>
    <w:rsidRoot w:val="004F6497"/>
    <w:rsid w:val="000204A0"/>
    <w:rsid w:val="00026D00"/>
    <w:rsid w:val="0005052D"/>
    <w:rsid w:val="000563AE"/>
    <w:rsid w:val="000607F1"/>
    <w:rsid w:val="00066914"/>
    <w:rsid w:val="00066EA8"/>
    <w:rsid w:val="0009051F"/>
    <w:rsid w:val="000A69C1"/>
    <w:rsid w:val="000D2E70"/>
    <w:rsid w:val="000E34DD"/>
    <w:rsid w:val="0012090E"/>
    <w:rsid w:val="001218C9"/>
    <w:rsid w:val="00124118"/>
    <w:rsid w:val="001666D3"/>
    <w:rsid w:val="00180D2F"/>
    <w:rsid w:val="00181D28"/>
    <w:rsid w:val="00181E26"/>
    <w:rsid w:val="0019344B"/>
    <w:rsid w:val="001B03A2"/>
    <w:rsid w:val="001B3522"/>
    <w:rsid w:val="001B7189"/>
    <w:rsid w:val="001E46A7"/>
    <w:rsid w:val="002010BC"/>
    <w:rsid w:val="00214396"/>
    <w:rsid w:val="00215609"/>
    <w:rsid w:val="00240843"/>
    <w:rsid w:val="00275C75"/>
    <w:rsid w:val="002813D8"/>
    <w:rsid w:val="00287485"/>
    <w:rsid w:val="00292431"/>
    <w:rsid w:val="0029731A"/>
    <w:rsid w:val="002A7FFA"/>
    <w:rsid w:val="002B6B1D"/>
    <w:rsid w:val="002D7906"/>
    <w:rsid w:val="00327640"/>
    <w:rsid w:val="00336DDD"/>
    <w:rsid w:val="00357C2D"/>
    <w:rsid w:val="00375AAF"/>
    <w:rsid w:val="0038121C"/>
    <w:rsid w:val="0038273E"/>
    <w:rsid w:val="003963C0"/>
    <w:rsid w:val="003E50AA"/>
    <w:rsid w:val="0041506B"/>
    <w:rsid w:val="0041787E"/>
    <w:rsid w:val="004244CC"/>
    <w:rsid w:val="0044604C"/>
    <w:rsid w:val="00465258"/>
    <w:rsid w:val="00474D95"/>
    <w:rsid w:val="00495EA0"/>
    <w:rsid w:val="004A3175"/>
    <w:rsid w:val="004A5B5B"/>
    <w:rsid w:val="004D66A4"/>
    <w:rsid w:val="004F24F2"/>
    <w:rsid w:val="004F6497"/>
    <w:rsid w:val="00500ABA"/>
    <w:rsid w:val="00526B59"/>
    <w:rsid w:val="005448A5"/>
    <w:rsid w:val="00555640"/>
    <w:rsid w:val="00593866"/>
    <w:rsid w:val="005B7A40"/>
    <w:rsid w:val="00604EEE"/>
    <w:rsid w:val="00627ED0"/>
    <w:rsid w:val="006460E2"/>
    <w:rsid w:val="00651BEE"/>
    <w:rsid w:val="00664364"/>
    <w:rsid w:val="006867C8"/>
    <w:rsid w:val="00687B84"/>
    <w:rsid w:val="006C0B3D"/>
    <w:rsid w:val="006C5F23"/>
    <w:rsid w:val="006F5079"/>
    <w:rsid w:val="007031D4"/>
    <w:rsid w:val="0070702E"/>
    <w:rsid w:val="0072537F"/>
    <w:rsid w:val="00774C72"/>
    <w:rsid w:val="00794B33"/>
    <w:rsid w:val="007B33E3"/>
    <w:rsid w:val="007D40C5"/>
    <w:rsid w:val="007E0E79"/>
    <w:rsid w:val="008006C2"/>
    <w:rsid w:val="00805813"/>
    <w:rsid w:val="00806782"/>
    <w:rsid w:val="00836F1D"/>
    <w:rsid w:val="008472BB"/>
    <w:rsid w:val="008622CC"/>
    <w:rsid w:val="00862CE6"/>
    <w:rsid w:val="0088233F"/>
    <w:rsid w:val="00896BE3"/>
    <w:rsid w:val="008A492E"/>
    <w:rsid w:val="008A78E3"/>
    <w:rsid w:val="008C0005"/>
    <w:rsid w:val="008E243C"/>
    <w:rsid w:val="008F394D"/>
    <w:rsid w:val="009448FD"/>
    <w:rsid w:val="00950671"/>
    <w:rsid w:val="00961333"/>
    <w:rsid w:val="00961ACA"/>
    <w:rsid w:val="00965178"/>
    <w:rsid w:val="00970717"/>
    <w:rsid w:val="0097319D"/>
    <w:rsid w:val="00994522"/>
    <w:rsid w:val="00997E3D"/>
    <w:rsid w:val="009A0612"/>
    <w:rsid w:val="009C1C28"/>
    <w:rsid w:val="00A21311"/>
    <w:rsid w:val="00A21A2B"/>
    <w:rsid w:val="00A33069"/>
    <w:rsid w:val="00A373BA"/>
    <w:rsid w:val="00A41CFE"/>
    <w:rsid w:val="00A4586D"/>
    <w:rsid w:val="00A80DBA"/>
    <w:rsid w:val="00A81915"/>
    <w:rsid w:val="00A84219"/>
    <w:rsid w:val="00AA0774"/>
    <w:rsid w:val="00AC7435"/>
    <w:rsid w:val="00AE4D3C"/>
    <w:rsid w:val="00AE6049"/>
    <w:rsid w:val="00B0246F"/>
    <w:rsid w:val="00B03818"/>
    <w:rsid w:val="00B10659"/>
    <w:rsid w:val="00B2240A"/>
    <w:rsid w:val="00B300CF"/>
    <w:rsid w:val="00B62874"/>
    <w:rsid w:val="00BA78F4"/>
    <w:rsid w:val="00BB2AF9"/>
    <w:rsid w:val="00BE10F2"/>
    <w:rsid w:val="00BE72A4"/>
    <w:rsid w:val="00BE72C6"/>
    <w:rsid w:val="00C01C95"/>
    <w:rsid w:val="00C11077"/>
    <w:rsid w:val="00C17B05"/>
    <w:rsid w:val="00C263E5"/>
    <w:rsid w:val="00C27C02"/>
    <w:rsid w:val="00C62CC2"/>
    <w:rsid w:val="00C95E13"/>
    <w:rsid w:val="00C9665A"/>
    <w:rsid w:val="00CB51D8"/>
    <w:rsid w:val="00CE0CC4"/>
    <w:rsid w:val="00D02A02"/>
    <w:rsid w:val="00D15A92"/>
    <w:rsid w:val="00D745FA"/>
    <w:rsid w:val="00D8403C"/>
    <w:rsid w:val="00D9769B"/>
    <w:rsid w:val="00DA163D"/>
    <w:rsid w:val="00DA6004"/>
    <w:rsid w:val="00DB254E"/>
    <w:rsid w:val="00DB5163"/>
    <w:rsid w:val="00DD7EC3"/>
    <w:rsid w:val="00DF3BD8"/>
    <w:rsid w:val="00E22965"/>
    <w:rsid w:val="00E50C99"/>
    <w:rsid w:val="00E62F2E"/>
    <w:rsid w:val="00E64115"/>
    <w:rsid w:val="00E72A82"/>
    <w:rsid w:val="00E94029"/>
    <w:rsid w:val="00EA4A3E"/>
    <w:rsid w:val="00ED7039"/>
    <w:rsid w:val="00ED718A"/>
    <w:rsid w:val="00EE1C19"/>
    <w:rsid w:val="00F11A81"/>
    <w:rsid w:val="00F3563D"/>
    <w:rsid w:val="00F82607"/>
    <w:rsid w:val="00F90636"/>
    <w:rsid w:val="00FA1949"/>
    <w:rsid w:val="00FC3AD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0AD6"/>
  <w15:chartTrackingRefBased/>
  <w15:docId w15:val="{827B0B25-4506-4D75-B5FF-95044B3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F649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4F6497"/>
    <w:pPr>
      <w:ind w:left="720"/>
      <w:contextualSpacing/>
    </w:pPr>
  </w:style>
  <w:style w:type="paragraph" w:styleId="a5">
    <w:name w:val="footer"/>
    <w:basedOn w:val="a"/>
    <w:link w:val="a6"/>
    <w:uiPriority w:val="99"/>
    <w:rsid w:val="004F649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F64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8A78E3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8A78E3"/>
    <w:rPr>
      <w:b/>
      <w:bCs/>
    </w:rPr>
  </w:style>
  <w:style w:type="character" w:styleId="a9">
    <w:name w:val="Hyperlink"/>
    <w:basedOn w:val="a0"/>
    <w:uiPriority w:val="99"/>
    <w:semiHidden/>
    <w:unhideWhenUsed/>
    <w:rsid w:val="000E34D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40A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B224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E76B-A938-480F-AC29-5F2A3908D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C2344-E90F-424D-A57F-C5FBBD017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588D6-5C37-4F40-8B1C-6B3BAE609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56908-6049-41CA-AF8A-8C0BA2AD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4858</Words>
  <Characters>2770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2021-10-20T13:40:00Z</dcterms:created>
  <dcterms:modified xsi:type="dcterms:W3CDTF">2021-10-20T13:40:00Z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