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873D" w14:textId="77777777" w:rsidR="00794ED7" w:rsidRPr="00643C76" w:rsidRDefault="00794ED7" w:rsidP="00B636AE">
      <w:pPr>
        <w:widowControl w:val="0"/>
        <w:autoSpaceDE w:val="0"/>
        <w:autoSpaceDN w:val="0"/>
        <w:adjustRightInd w:val="0"/>
        <w:spacing w:after="240" w:line="360" w:lineRule="auto"/>
        <w:jc w:val="center"/>
        <w:rPr>
          <w:b/>
          <w:bCs/>
          <w:color w:val="000000" w:themeColor="text1"/>
          <w:sz w:val="28"/>
          <w:szCs w:val="32"/>
          <w:lang w:val="uk-UA"/>
        </w:rPr>
      </w:pPr>
      <w:bookmarkStart w:id="0" w:name="_GoBack"/>
      <w:bookmarkEnd w:id="0"/>
      <w:r w:rsidRPr="00643C76">
        <w:rPr>
          <w:b/>
          <w:bCs/>
          <w:color w:val="000000" w:themeColor="text1"/>
          <w:sz w:val="28"/>
          <w:szCs w:val="32"/>
          <w:lang w:val="uk-UA"/>
        </w:rPr>
        <w:t>ПОЯСНЮВАЛЬНА ЗАПИСКА</w:t>
      </w:r>
    </w:p>
    <w:p w14:paraId="375F1B36" w14:textId="557709A1" w:rsidR="00D3796B" w:rsidRPr="00643C76" w:rsidRDefault="00794ED7" w:rsidP="00B636AE">
      <w:pPr>
        <w:widowControl w:val="0"/>
        <w:autoSpaceDE w:val="0"/>
        <w:autoSpaceDN w:val="0"/>
        <w:adjustRightInd w:val="0"/>
        <w:spacing w:after="240" w:line="360" w:lineRule="auto"/>
        <w:jc w:val="center"/>
        <w:rPr>
          <w:b/>
          <w:bCs/>
          <w:color w:val="000000" w:themeColor="text1"/>
          <w:sz w:val="28"/>
          <w:szCs w:val="32"/>
          <w:lang w:val="uk-UA"/>
        </w:rPr>
      </w:pPr>
      <w:r w:rsidRPr="00643C76">
        <w:rPr>
          <w:b/>
          <w:bCs/>
          <w:color w:val="000000" w:themeColor="text1"/>
          <w:sz w:val="28"/>
          <w:szCs w:val="32"/>
          <w:lang w:val="uk-UA"/>
        </w:rPr>
        <w:t xml:space="preserve">до </w:t>
      </w:r>
      <w:r w:rsidR="00091291" w:rsidRPr="00643C76">
        <w:rPr>
          <w:b/>
          <w:bCs/>
          <w:color w:val="000000" w:themeColor="text1"/>
          <w:sz w:val="28"/>
          <w:szCs w:val="32"/>
          <w:lang w:val="uk-UA"/>
        </w:rPr>
        <w:t>проєкт</w:t>
      </w:r>
      <w:r w:rsidRPr="00643C76">
        <w:rPr>
          <w:b/>
          <w:bCs/>
          <w:color w:val="000000" w:themeColor="text1"/>
          <w:sz w:val="28"/>
          <w:szCs w:val="32"/>
          <w:lang w:val="uk-UA"/>
        </w:rPr>
        <w:t xml:space="preserve">у Закону України </w:t>
      </w:r>
      <w:r w:rsidR="00942075" w:rsidRPr="004C396B">
        <w:rPr>
          <w:b/>
          <w:bCs/>
          <w:color w:val="000000" w:themeColor="text1"/>
          <w:sz w:val="28"/>
          <w:szCs w:val="32"/>
          <w:lang w:val="uk-UA"/>
        </w:rPr>
        <w:t>"</w:t>
      </w:r>
      <w:r w:rsidR="004C396B" w:rsidRPr="004C396B">
        <w:rPr>
          <w:b/>
          <w:bCs/>
          <w:sz w:val="28"/>
          <w:szCs w:val="28"/>
          <w:lang w:val="uk-UA"/>
        </w:rPr>
        <w:t>Про внесення змін до Закону України "Про Державний бюджет України на 2021 рік" (щодо виділення додаткових коштів на реалізацію програми державних гарантій медичного обслуговування населення та надання допомоги застрахованим особам на період здійснення обмежувальних протиепідемічних заходів)"</w:t>
      </w:r>
    </w:p>
    <w:p w14:paraId="56A3AE3F" w14:textId="77777777" w:rsidR="00543C69" w:rsidRPr="00331DC1" w:rsidRDefault="00543C69" w:rsidP="00B636AE">
      <w:pPr>
        <w:widowControl w:val="0"/>
        <w:autoSpaceDE w:val="0"/>
        <w:autoSpaceDN w:val="0"/>
        <w:adjustRightInd w:val="0"/>
        <w:spacing w:after="240" w:line="360" w:lineRule="auto"/>
        <w:jc w:val="center"/>
        <w:rPr>
          <w:color w:val="000000" w:themeColor="text1"/>
          <w:sz w:val="28"/>
          <w:szCs w:val="28"/>
          <w:lang w:val="uk-UA"/>
        </w:rPr>
      </w:pPr>
    </w:p>
    <w:p w14:paraId="6060999A" w14:textId="77777777" w:rsidR="00794ED7" w:rsidRPr="00331DC1" w:rsidRDefault="00794ED7" w:rsidP="00B636AE">
      <w:pPr>
        <w:widowControl w:val="0"/>
        <w:autoSpaceDE w:val="0"/>
        <w:autoSpaceDN w:val="0"/>
        <w:adjustRightInd w:val="0"/>
        <w:spacing w:after="240" w:line="360" w:lineRule="auto"/>
        <w:ind w:firstLine="680"/>
        <w:jc w:val="both"/>
        <w:rPr>
          <w:b/>
          <w:color w:val="000000" w:themeColor="text1"/>
          <w:sz w:val="28"/>
          <w:szCs w:val="28"/>
          <w:lang w:val="uk-UA"/>
        </w:rPr>
      </w:pPr>
      <w:r w:rsidRPr="00331DC1">
        <w:rPr>
          <w:b/>
          <w:color w:val="000000" w:themeColor="text1"/>
          <w:sz w:val="28"/>
          <w:szCs w:val="28"/>
          <w:lang w:val="uk-UA"/>
        </w:rPr>
        <w:t>1. Обґрунтування необхідності прийняття акта</w:t>
      </w:r>
    </w:p>
    <w:p w14:paraId="50716797" w14:textId="77777777" w:rsidR="004C396B" w:rsidRPr="00331DC1" w:rsidRDefault="004C396B" w:rsidP="00B636AE">
      <w:pPr>
        <w:spacing w:after="240" w:line="360" w:lineRule="auto"/>
        <w:ind w:firstLine="708"/>
        <w:jc w:val="both"/>
        <w:rPr>
          <w:color w:val="000000" w:themeColor="text1"/>
          <w:sz w:val="28"/>
          <w:szCs w:val="28"/>
          <w:lang w:val="uk-UA"/>
        </w:rPr>
      </w:pPr>
      <w:r w:rsidRPr="00331DC1">
        <w:rPr>
          <w:color w:val="000000" w:themeColor="text1"/>
          <w:spacing w:val="-6"/>
          <w:sz w:val="28"/>
          <w:szCs w:val="28"/>
          <w:lang w:val="uk-UA"/>
        </w:rPr>
        <w:t>Подолання наслідків кризової економічної ситуації, спричиненої заходами щодо запобігання виникненню й поширенню коронавірусної хвороби (COVID-19),</w:t>
      </w:r>
      <w:r w:rsidRPr="00331DC1">
        <w:rPr>
          <w:color w:val="000000" w:themeColor="text1"/>
          <w:sz w:val="28"/>
          <w:szCs w:val="28"/>
          <w:lang w:val="uk-UA"/>
        </w:rPr>
        <w:t xml:space="preserve"> є одним з пріоритетних завдань держави і вимагає постійного реагування на потреби бізнесу</w:t>
      </w:r>
      <w:r>
        <w:rPr>
          <w:color w:val="000000" w:themeColor="text1"/>
          <w:sz w:val="28"/>
          <w:szCs w:val="28"/>
          <w:lang w:val="uk-UA"/>
        </w:rPr>
        <w:t xml:space="preserve"> та працівників</w:t>
      </w:r>
      <w:r w:rsidRPr="00331DC1">
        <w:rPr>
          <w:color w:val="000000" w:themeColor="text1"/>
          <w:sz w:val="28"/>
          <w:szCs w:val="28"/>
          <w:lang w:val="uk-UA"/>
        </w:rPr>
        <w:t>, сприяння відновленню економічної активності, а також захисту життя й здоров'я найманих працівників.</w:t>
      </w:r>
    </w:p>
    <w:p w14:paraId="299FED6A" w14:textId="77777777" w:rsidR="004C396B" w:rsidRDefault="004C396B" w:rsidP="00B636AE">
      <w:pPr>
        <w:spacing w:after="240" w:line="360" w:lineRule="auto"/>
        <w:ind w:firstLine="708"/>
        <w:jc w:val="both"/>
        <w:rPr>
          <w:color w:val="000000" w:themeColor="text1"/>
          <w:sz w:val="28"/>
          <w:szCs w:val="28"/>
          <w:lang w:val="uk-UA"/>
        </w:rPr>
      </w:pPr>
      <w:r w:rsidRPr="00331DC1">
        <w:rPr>
          <w:color w:val="000000" w:themeColor="text1"/>
          <w:sz w:val="28"/>
          <w:szCs w:val="28"/>
          <w:lang w:val="uk-UA"/>
        </w:rPr>
        <w:t>Однак відновлення роботи суб'єктів господарювання у період послаблення карантинних заходів та виходу з карантину потребує підтримки та вжиття відповідних заходів реагування з боку держави з метою стимулювання та по</w:t>
      </w:r>
      <w:r>
        <w:rPr>
          <w:color w:val="000000" w:themeColor="text1"/>
          <w:sz w:val="28"/>
          <w:szCs w:val="28"/>
          <w:lang w:val="uk-UA"/>
        </w:rPr>
        <w:t>краш</w:t>
      </w:r>
      <w:r w:rsidRPr="00331DC1">
        <w:rPr>
          <w:color w:val="000000" w:themeColor="text1"/>
          <w:sz w:val="28"/>
          <w:szCs w:val="28"/>
          <w:lang w:val="uk-UA"/>
        </w:rPr>
        <w:t>ення умов діяльності таких с</w:t>
      </w:r>
      <w:r>
        <w:rPr>
          <w:color w:val="000000" w:themeColor="text1"/>
          <w:sz w:val="28"/>
          <w:szCs w:val="28"/>
          <w:lang w:val="uk-UA"/>
        </w:rPr>
        <w:t>уб'єктів</w:t>
      </w:r>
      <w:r w:rsidRPr="00331DC1">
        <w:rPr>
          <w:color w:val="000000" w:themeColor="text1"/>
          <w:sz w:val="28"/>
          <w:szCs w:val="28"/>
          <w:lang w:val="uk-UA"/>
        </w:rPr>
        <w:t>. Зокрема, це стосується нових можливостей суб'єктів малого і середнього підприємництва для отримання державної підтримки.</w:t>
      </w:r>
    </w:p>
    <w:p w14:paraId="7763C203" w14:textId="275C179E" w:rsidR="004C396B" w:rsidRDefault="004C396B" w:rsidP="00B636AE">
      <w:pPr>
        <w:spacing w:after="240" w:line="360" w:lineRule="auto"/>
        <w:ind w:firstLine="708"/>
        <w:jc w:val="both"/>
        <w:rPr>
          <w:color w:val="000000" w:themeColor="text1"/>
          <w:sz w:val="28"/>
          <w:szCs w:val="28"/>
          <w:lang w:val="uk-UA"/>
        </w:rPr>
      </w:pPr>
      <w:r>
        <w:rPr>
          <w:color w:val="000000" w:themeColor="text1"/>
          <w:sz w:val="28"/>
          <w:szCs w:val="28"/>
          <w:lang w:val="uk-UA"/>
        </w:rPr>
        <w:t xml:space="preserve">Внаслідок негативного впливу впровадження обмежувальних заходів спрямованих на зменшення поширення </w:t>
      </w:r>
      <w:r w:rsidRPr="00331DC1">
        <w:rPr>
          <w:color w:val="000000" w:themeColor="text1"/>
          <w:spacing w:val="-6"/>
          <w:sz w:val="28"/>
          <w:szCs w:val="28"/>
          <w:lang w:val="uk-UA"/>
        </w:rPr>
        <w:t>коронавірусної хвороби (COVID-19)</w:t>
      </w:r>
      <w:r>
        <w:rPr>
          <w:color w:val="000000" w:themeColor="text1"/>
          <w:spacing w:val="-6"/>
          <w:sz w:val="28"/>
          <w:szCs w:val="28"/>
          <w:lang w:val="uk-UA"/>
        </w:rPr>
        <w:t xml:space="preserve"> </w:t>
      </w:r>
      <w:r>
        <w:rPr>
          <w:color w:val="000000" w:themeColor="text1"/>
          <w:sz w:val="28"/>
          <w:szCs w:val="28"/>
          <w:lang w:val="uk-UA"/>
        </w:rPr>
        <w:t>на ділову активність відбувається також скорочення робочих місць. Задля їх збереження держава повинна надавати посильну підтримку працівникам, які внаслідок впровадження таких обмежувальних заходів тривалий час не отримують заробітну плату чи отримують її в меншому розмірі.</w:t>
      </w:r>
    </w:p>
    <w:p w14:paraId="1302D02F" w14:textId="3EA94C47" w:rsidR="004C396B" w:rsidRDefault="004C396B" w:rsidP="00B636AE">
      <w:pPr>
        <w:spacing w:after="240" w:line="360" w:lineRule="auto"/>
        <w:ind w:firstLine="708"/>
        <w:jc w:val="both"/>
        <w:rPr>
          <w:color w:val="000000" w:themeColor="text1"/>
          <w:spacing w:val="-6"/>
          <w:sz w:val="28"/>
          <w:szCs w:val="28"/>
          <w:lang w:val="uk-UA"/>
        </w:rPr>
      </w:pPr>
      <w:r>
        <w:rPr>
          <w:color w:val="000000" w:themeColor="text1"/>
          <w:sz w:val="28"/>
          <w:szCs w:val="28"/>
          <w:lang w:val="uk-UA"/>
        </w:rPr>
        <w:lastRenderedPageBreak/>
        <w:t xml:space="preserve">Також слід пам'ятати, що чергова хвиля </w:t>
      </w:r>
      <w:r>
        <w:rPr>
          <w:color w:val="000000" w:themeColor="text1"/>
          <w:spacing w:val="-6"/>
          <w:sz w:val="28"/>
          <w:szCs w:val="28"/>
          <w:lang w:val="uk-UA"/>
        </w:rPr>
        <w:t>поширення</w:t>
      </w:r>
      <w:r w:rsidRPr="00331DC1">
        <w:rPr>
          <w:color w:val="000000" w:themeColor="text1"/>
          <w:spacing w:val="-6"/>
          <w:sz w:val="28"/>
          <w:szCs w:val="28"/>
          <w:lang w:val="uk-UA"/>
        </w:rPr>
        <w:t xml:space="preserve"> коронавірусної хвороби (COVID-19)</w:t>
      </w:r>
      <w:r>
        <w:rPr>
          <w:color w:val="000000" w:themeColor="text1"/>
          <w:spacing w:val="-6"/>
          <w:sz w:val="28"/>
          <w:szCs w:val="28"/>
          <w:lang w:val="uk-UA"/>
        </w:rPr>
        <w:t xml:space="preserve"> призводить до додаткового навантаження на медичну систему, яка постійно стикається із браком коштів на закупівлю медичного обладнання, медичних препаратів та виплати заробітної плати медичним працівникам.</w:t>
      </w:r>
    </w:p>
    <w:p w14:paraId="461ECB08" w14:textId="77777777" w:rsidR="004C396B" w:rsidRDefault="004C396B" w:rsidP="00B636AE">
      <w:pPr>
        <w:spacing w:after="240" w:line="360" w:lineRule="auto"/>
        <w:ind w:firstLine="708"/>
        <w:jc w:val="both"/>
        <w:rPr>
          <w:color w:val="000000" w:themeColor="text1"/>
          <w:spacing w:val="-6"/>
          <w:sz w:val="28"/>
          <w:szCs w:val="28"/>
          <w:lang w:val="uk-UA"/>
        </w:rPr>
      </w:pPr>
      <w:r>
        <w:rPr>
          <w:color w:val="000000" w:themeColor="text1"/>
          <w:spacing w:val="-6"/>
          <w:sz w:val="28"/>
          <w:szCs w:val="28"/>
          <w:lang w:val="uk-UA"/>
        </w:rPr>
        <w:t xml:space="preserve">Задля недопущення таких випадків нехватки коштів держава в період пандемії повинна докладати додаткових зусиль для забезпечення всім необхідним лікарів. </w:t>
      </w:r>
    </w:p>
    <w:p w14:paraId="4916EA5F" w14:textId="569DBC35" w:rsidR="004C396B" w:rsidRPr="004C396B" w:rsidRDefault="004C396B" w:rsidP="00B636AE">
      <w:pPr>
        <w:spacing w:after="240" w:line="360" w:lineRule="auto"/>
        <w:ind w:firstLine="708"/>
        <w:jc w:val="both"/>
        <w:rPr>
          <w:color w:val="000000" w:themeColor="text1"/>
          <w:spacing w:val="-6"/>
          <w:sz w:val="28"/>
          <w:szCs w:val="28"/>
          <w:lang w:val="uk-UA"/>
        </w:rPr>
      </w:pPr>
      <w:r w:rsidRPr="00191069">
        <w:rPr>
          <w:bCs/>
          <w:color w:val="000000" w:themeColor="text1"/>
          <w:sz w:val="28"/>
          <w:szCs w:val="28"/>
          <w:lang w:val="uk-UA"/>
        </w:rPr>
        <w:t xml:space="preserve">Цей проект є альтернативним до проекту Закону </w:t>
      </w:r>
      <w:r w:rsidRPr="004C396B">
        <w:rPr>
          <w:color w:val="000000" w:themeColor="text1"/>
          <w:spacing w:val="-6"/>
          <w:sz w:val="28"/>
          <w:szCs w:val="28"/>
          <w:lang w:val="uk-UA"/>
        </w:rPr>
        <w:t>України "</w:t>
      </w:r>
      <w:r>
        <w:rPr>
          <w:color w:val="000000" w:themeColor="text1"/>
          <w:spacing w:val="-6"/>
          <w:sz w:val="28"/>
          <w:szCs w:val="28"/>
          <w:lang w:val="uk-UA"/>
        </w:rPr>
        <w:t>П</w:t>
      </w:r>
      <w:r w:rsidRPr="004C396B">
        <w:rPr>
          <w:color w:val="000000" w:themeColor="text1"/>
          <w:spacing w:val="-6"/>
          <w:sz w:val="28"/>
          <w:szCs w:val="28"/>
          <w:lang w:val="uk-UA"/>
        </w:rPr>
        <w:t>ро внесення змін до додатків № 1 та № 3 до Закону України "Про Державний бюджет України на 2021 рік" (щодо реалізації інфраструктурних проєктів та розвитку об'єктів соціально-культурної сфери)" № 6298 від 08.11.2021 р. По факту він об'єднує його із законопроектом " про внесення змін до додатків № 1 та № 3 до Закону України "Про Державний бюджет України на 2021 рік" (щодо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r>
        <w:rPr>
          <w:color w:val="000000" w:themeColor="text1"/>
          <w:spacing w:val="-6"/>
          <w:sz w:val="28"/>
          <w:szCs w:val="28"/>
          <w:lang w:val="uk-UA"/>
        </w:rPr>
        <w:t xml:space="preserve">" </w:t>
      </w:r>
      <w:r>
        <w:rPr>
          <w:bCs/>
          <w:color w:val="000000" w:themeColor="text1"/>
          <w:sz w:val="28"/>
          <w:szCs w:val="28"/>
          <w:lang w:val="uk-UA"/>
        </w:rPr>
        <w:t>№ 6298 від 08.11.2021 р.</w:t>
      </w:r>
    </w:p>
    <w:p w14:paraId="0F2A0CF7" w14:textId="77777777" w:rsidR="004C396B" w:rsidRDefault="004C396B" w:rsidP="00B636AE">
      <w:pPr>
        <w:spacing w:after="240" w:line="360" w:lineRule="auto"/>
        <w:ind w:firstLine="708"/>
        <w:jc w:val="both"/>
        <w:rPr>
          <w:bCs/>
          <w:color w:val="000000" w:themeColor="text1"/>
          <w:sz w:val="28"/>
          <w:szCs w:val="28"/>
          <w:lang w:val="uk-UA"/>
        </w:rPr>
      </w:pPr>
      <w:r>
        <w:rPr>
          <w:bCs/>
          <w:color w:val="000000" w:themeColor="text1"/>
          <w:sz w:val="28"/>
          <w:szCs w:val="28"/>
          <w:lang w:val="uk-UA"/>
        </w:rPr>
        <w:t>Про доцільність їх об'єднання вказує також Головне науково-експертне управління Апарату Верховної Пади України.</w:t>
      </w:r>
    </w:p>
    <w:p w14:paraId="5B401A06" w14:textId="7EB0485A" w:rsidR="004C396B" w:rsidRDefault="004C396B" w:rsidP="00B636AE">
      <w:pPr>
        <w:spacing w:after="240" w:line="360" w:lineRule="auto"/>
        <w:ind w:firstLine="708"/>
        <w:jc w:val="both"/>
        <w:rPr>
          <w:bCs/>
          <w:color w:val="000000" w:themeColor="text1"/>
          <w:sz w:val="28"/>
          <w:szCs w:val="28"/>
          <w:lang w:val="uk-UA"/>
        </w:rPr>
      </w:pPr>
      <w:r>
        <w:rPr>
          <w:bCs/>
          <w:color w:val="000000" w:themeColor="text1"/>
          <w:sz w:val="28"/>
          <w:szCs w:val="28"/>
          <w:lang w:val="uk-UA"/>
        </w:rPr>
        <w:t>Втім, виглядає недоцільним запропоноване законопроектом №6298 від 08.11.2021 р. чергове направлення коштів на будівництво автомобільних доріг в той період коли майже вся територія України знаходиться у червоній зоні протиепідемічних обмежень і не працює (чи працює із суттєвими обмеженнями) велика кількість суб'єктів господарювання та медична система має значний брак коштів.</w:t>
      </w:r>
    </w:p>
    <w:p w14:paraId="45333E28" w14:textId="0A234B08" w:rsidR="004C396B" w:rsidRPr="00191069" w:rsidRDefault="004C396B" w:rsidP="00B636AE">
      <w:pPr>
        <w:spacing w:after="240" w:line="360" w:lineRule="auto"/>
        <w:ind w:firstLine="708"/>
        <w:jc w:val="both"/>
        <w:rPr>
          <w:color w:val="000000" w:themeColor="text1"/>
          <w:sz w:val="28"/>
          <w:szCs w:val="28"/>
          <w:lang w:val="uk-UA"/>
        </w:rPr>
      </w:pPr>
      <w:r>
        <w:rPr>
          <w:bCs/>
          <w:color w:val="000000" w:themeColor="text1"/>
          <w:sz w:val="28"/>
          <w:szCs w:val="28"/>
          <w:lang w:val="uk-UA"/>
        </w:rPr>
        <w:lastRenderedPageBreak/>
        <w:t>Тому, пропонується всі додатково отримані державним бюджетом кошти розподілити між підтримкою бізнесу та працівників під час локдауну у сумі 3 млрд грн та між підтримкою медичної системи у сумі 2,5 млрд грн.</w:t>
      </w:r>
    </w:p>
    <w:p w14:paraId="1FC26B01" w14:textId="77777777" w:rsidR="00FE3AE7" w:rsidRPr="00331DC1" w:rsidRDefault="00FE3AE7" w:rsidP="00B636AE">
      <w:pPr>
        <w:widowControl w:val="0"/>
        <w:autoSpaceDE w:val="0"/>
        <w:autoSpaceDN w:val="0"/>
        <w:adjustRightInd w:val="0"/>
        <w:spacing w:after="240" w:line="360" w:lineRule="auto"/>
        <w:ind w:firstLine="680"/>
        <w:jc w:val="both"/>
        <w:rPr>
          <w:b/>
          <w:color w:val="000000" w:themeColor="text1"/>
          <w:sz w:val="28"/>
          <w:szCs w:val="28"/>
          <w:lang w:val="uk-UA"/>
        </w:rPr>
      </w:pPr>
      <w:r w:rsidRPr="00331DC1">
        <w:rPr>
          <w:b/>
          <w:color w:val="000000" w:themeColor="text1"/>
          <w:sz w:val="28"/>
          <w:szCs w:val="28"/>
          <w:lang w:val="uk-UA"/>
        </w:rPr>
        <w:t>2. Мета та завдання прийняття акта</w:t>
      </w:r>
    </w:p>
    <w:p w14:paraId="7FB71D15" w14:textId="0F690F1E" w:rsidR="004C396B" w:rsidRPr="00331DC1" w:rsidRDefault="004C396B" w:rsidP="00B636AE">
      <w:pPr>
        <w:widowControl w:val="0"/>
        <w:autoSpaceDE w:val="0"/>
        <w:autoSpaceDN w:val="0"/>
        <w:adjustRightInd w:val="0"/>
        <w:spacing w:after="240" w:line="360" w:lineRule="auto"/>
        <w:ind w:firstLine="680"/>
        <w:jc w:val="both"/>
        <w:rPr>
          <w:b/>
          <w:color w:val="000000" w:themeColor="text1"/>
          <w:sz w:val="28"/>
          <w:szCs w:val="28"/>
          <w:lang w:val="uk-UA"/>
        </w:rPr>
      </w:pPr>
      <w:r>
        <w:rPr>
          <w:color w:val="000000" w:themeColor="text1"/>
          <w:sz w:val="28"/>
          <w:szCs w:val="28"/>
          <w:lang w:val="uk-UA"/>
        </w:rPr>
        <w:t>Метою законопроє</w:t>
      </w:r>
      <w:r w:rsidRPr="00331DC1">
        <w:rPr>
          <w:color w:val="000000" w:themeColor="text1"/>
          <w:sz w:val="28"/>
          <w:szCs w:val="28"/>
          <w:lang w:val="uk-UA"/>
        </w:rPr>
        <w:t>кту є забезпечення соціальної підтримки застрахованих осіб у зв'язку із запровадженням на території окремих регіонів обмежувальних протиепідемічних заходів, що призвели до тимчасового зупинення</w:t>
      </w:r>
      <w:r>
        <w:rPr>
          <w:color w:val="000000" w:themeColor="text1"/>
          <w:sz w:val="28"/>
          <w:szCs w:val="28"/>
          <w:lang w:val="uk-UA"/>
        </w:rPr>
        <w:t xml:space="preserve"> (обмеження)</w:t>
      </w:r>
      <w:r w:rsidRPr="00331DC1">
        <w:rPr>
          <w:color w:val="000000" w:themeColor="text1"/>
          <w:sz w:val="28"/>
          <w:szCs w:val="28"/>
          <w:lang w:val="uk-UA"/>
        </w:rPr>
        <w:t xml:space="preserve"> діял</w:t>
      </w:r>
      <w:r>
        <w:rPr>
          <w:color w:val="000000" w:themeColor="text1"/>
          <w:sz w:val="28"/>
          <w:szCs w:val="28"/>
          <w:lang w:val="uk-UA"/>
        </w:rPr>
        <w:t>ьності суб'єктів господарювання та забезпечення нормального функціонування медичної системи у період пандемії.</w:t>
      </w:r>
    </w:p>
    <w:p w14:paraId="26F4A7C9" w14:textId="1841FA44" w:rsidR="00C34679" w:rsidRPr="00331DC1" w:rsidRDefault="00C34679" w:rsidP="00B636AE">
      <w:pPr>
        <w:widowControl w:val="0"/>
        <w:autoSpaceDE w:val="0"/>
        <w:autoSpaceDN w:val="0"/>
        <w:adjustRightInd w:val="0"/>
        <w:spacing w:after="240" w:line="360" w:lineRule="auto"/>
        <w:ind w:firstLine="680"/>
        <w:jc w:val="both"/>
        <w:rPr>
          <w:b/>
          <w:color w:val="000000" w:themeColor="text1"/>
          <w:sz w:val="28"/>
          <w:szCs w:val="28"/>
          <w:lang w:val="uk-UA"/>
        </w:rPr>
      </w:pPr>
      <w:r w:rsidRPr="00331DC1">
        <w:rPr>
          <w:b/>
          <w:color w:val="000000" w:themeColor="text1"/>
          <w:sz w:val="28"/>
          <w:szCs w:val="28"/>
          <w:lang w:val="uk-UA"/>
        </w:rPr>
        <w:t xml:space="preserve">3. Загальна характеристика і основні положення </w:t>
      </w:r>
      <w:r w:rsidR="00091291">
        <w:rPr>
          <w:b/>
          <w:color w:val="000000" w:themeColor="text1"/>
          <w:sz w:val="28"/>
          <w:szCs w:val="28"/>
          <w:lang w:val="uk-UA"/>
        </w:rPr>
        <w:t>проєкт</w:t>
      </w:r>
      <w:r w:rsidRPr="00331DC1">
        <w:rPr>
          <w:b/>
          <w:color w:val="000000" w:themeColor="text1"/>
          <w:sz w:val="28"/>
          <w:szCs w:val="28"/>
          <w:lang w:val="uk-UA"/>
        </w:rPr>
        <w:t>у нормативно-правового акта</w:t>
      </w:r>
    </w:p>
    <w:p w14:paraId="70D773EA" w14:textId="04B17CDD" w:rsidR="00B0712B" w:rsidRDefault="00B0712B" w:rsidP="00B636AE">
      <w:pPr>
        <w:widowControl w:val="0"/>
        <w:autoSpaceDE w:val="0"/>
        <w:autoSpaceDN w:val="0"/>
        <w:adjustRightInd w:val="0"/>
        <w:spacing w:after="240" w:line="360" w:lineRule="auto"/>
        <w:ind w:firstLine="680"/>
        <w:jc w:val="both"/>
        <w:rPr>
          <w:color w:val="000000" w:themeColor="text1"/>
          <w:sz w:val="28"/>
          <w:szCs w:val="28"/>
          <w:lang w:val="uk-UA"/>
        </w:rPr>
      </w:pPr>
      <w:r w:rsidRPr="00B0712B">
        <w:rPr>
          <w:color w:val="000000" w:themeColor="text1"/>
          <w:sz w:val="28"/>
          <w:szCs w:val="28"/>
          <w:lang w:val="uk-UA"/>
        </w:rPr>
        <w:t xml:space="preserve">З врахуванням позитивних тенденцій виконання дохідної частини пропонується збільшити загальний фонд державного бюджету на </w:t>
      </w:r>
      <w:r w:rsidR="00B636AE">
        <w:rPr>
          <w:color w:val="000000" w:themeColor="text1"/>
          <w:sz w:val="28"/>
          <w:szCs w:val="28"/>
          <w:lang w:val="uk-UA"/>
        </w:rPr>
        <w:t>5</w:t>
      </w:r>
      <w:r>
        <w:rPr>
          <w:color w:val="000000" w:themeColor="text1"/>
          <w:sz w:val="28"/>
          <w:szCs w:val="28"/>
          <w:lang w:val="uk-UA"/>
        </w:rPr>
        <w:t>.5 млрд грн з наступних платежів:</w:t>
      </w:r>
    </w:p>
    <w:p w14:paraId="53116DA8" w14:textId="1DFE8B50" w:rsidR="00B0712B" w:rsidRDefault="00B0712B" w:rsidP="00B636AE">
      <w:pPr>
        <w:widowControl w:val="0"/>
        <w:autoSpaceDE w:val="0"/>
        <w:autoSpaceDN w:val="0"/>
        <w:adjustRightInd w:val="0"/>
        <w:spacing w:after="240" w:line="360" w:lineRule="auto"/>
        <w:ind w:firstLine="680"/>
        <w:jc w:val="both"/>
        <w:rPr>
          <w:color w:val="000000" w:themeColor="text1"/>
          <w:sz w:val="28"/>
          <w:szCs w:val="28"/>
          <w:lang w:val="uk-UA"/>
        </w:rPr>
      </w:pPr>
      <w:r>
        <w:rPr>
          <w:color w:val="000000" w:themeColor="text1"/>
          <w:sz w:val="28"/>
          <w:szCs w:val="28"/>
          <w:lang w:val="uk-UA"/>
        </w:rPr>
        <w:t>– податку на прибуток підприємств;</w:t>
      </w:r>
    </w:p>
    <w:p w14:paraId="75B9CA81" w14:textId="6236B671" w:rsidR="00B0712B" w:rsidRDefault="00B0712B" w:rsidP="00B636AE">
      <w:pPr>
        <w:widowControl w:val="0"/>
        <w:autoSpaceDE w:val="0"/>
        <w:autoSpaceDN w:val="0"/>
        <w:adjustRightInd w:val="0"/>
        <w:spacing w:after="240" w:line="360" w:lineRule="auto"/>
        <w:ind w:firstLine="680"/>
        <w:jc w:val="both"/>
        <w:rPr>
          <w:color w:val="000000" w:themeColor="text1"/>
          <w:sz w:val="28"/>
          <w:szCs w:val="28"/>
          <w:lang w:val="uk-UA"/>
        </w:rPr>
      </w:pPr>
      <w:r>
        <w:rPr>
          <w:color w:val="000000" w:themeColor="text1"/>
          <w:sz w:val="28"/>
          <w:szCs w:val="28"/>
          <w:lang w:val="uk-UA"/>
        </w:rPr>
        <w:t>– рентної плати за спеціальне використання лісових ресурсів та води;</w:t>
      </w:r>
    </w:p>
    <w:p w14:paraId="399E5CA6" w14:textId="164A9577" w:rsidR="00B0712B" w:rsidRDefault="00B0712B" w:rsidP="00B636AE">
      <w:pPr>
        <w:widowControl w:val="0"/>
        <w:autoSpaceDE w:val="0"/>
        <w:autoSpaceDN w:val="0"/>
        <w:adjustRightInd w:val="0"/>
        <w:spacing w:after="240" w:line="360" w:lineRule="auto"/>
        <w:ind w:firstLine="680"/>
        <w:jc w:val="both"/>
        <w:rPr>
          <w:color w:val="000000" w:themeColor="text1"/>
          <w:sz w:val="28"/>
          <w:szCs w:val="28"/>
          <w:lang w:val="uk-UA"/>
        </w:rPr>
      </w:pPr>
      <w:r>
        <w:rPr>
          <w:color w:val="000000" w:themeColor="text1"/>
          <w:sz w:val="28"/>
          <w:szCs w:val="28"/>
          <w:lang w:val="uk-UA"/>
        </w:rPr>
        <w:t>– податку на додану вартість з вироблених в Україні товарів (робіт, послуг) з урахуванням бюджетного відшкодування.</w:t>
      </w:r>
    </w:p>
    <w:p w14:paraId="1573996B" w14:textId="28DFBF38" w:rsidR="00B0712B" w:rsidRDefault="00B0712B" w:rsidP="00B636AE">
      <w:pPr>
        <w:pStyle w:val="af2"/>
        <w:spacing w:before="0" w:beforeAutospacing="0" w:after="240" w:afterAutospacing="0" w:line="360" w:lineRule="auto"/>
        <w:ind w:firstLine="680"/>
        <w:jc w:val="both"/>
        <w:rPr>
          <w:sz w:val="28"/>
          <w:szCs w:val="28"/>
          <w:lang w:val="uk-UA"/>
        </w:rPr>
      </w:pPr>
      <w:r w:rsidRPr="00F8087E">
        <w:rPr>
          <w:sz w:val="28"/>
          <w:szCs w:val="28"/>
          <w:lang w:val="uk-UA"/>
        </w:rPr>
        <w:t>Законо</w:t>
      </w:r>
      <w:r w:rsidR="00091291">
        <w:rPr>
          <w:sz w:val="28"/>
          <w:szCs w:val="28"/>
          <w:lang w:val="uk-UA"/>
        </w:rPr>
        <w:t>проєкт</w:t>
      </w:r>
      <w:r w:rsidRPr="00F8087E">
        <w:rPr>
          <w:sz w:val="28"/>
          <w:szCs w:val="28"/>
          <w:lang w:val="uk-UA"/>
        </w:rPr>
        <w:t>ом передбачено збільшити видатки загального фонду для</w:t>
      </w:r>
      <w:r w:rsidRPr="000A76E5">
        <w:rPr>
          <w:sz w:val="28"/>
          <w:szCs w:val="28"/>
          <w:lang w:val="uk-UA"/>
        </w:rPr>
        <w:t xml:space="preserve"> фінансування невідкладних потреб </w:t>
      </w:r>
      <w:r w:rsidR="00B636AE">
        <w:rPr>
          <w:sz w:val="28"/>
          <w:szCs w:val="28"/>
          <w:lang w:val="uk-UA"/>
        </w:rPr>
        <w:t>підтримки бізнесу та медичної сфери, а саме на</w:t>
      </w:r>
      <w:r w:rsidRPr="000A76E5">
        <w:rPr>
          <w:sz w:val="28"/>
          <w:szCs w:val="28"/>
          <w:lang w:val="uk-UA"/>
        </w:rPr>
        <w:t>:</w:t>
      </w:r>
    </w:p>
    <w:p w14:paraId="01A308B6" w14:textId="49E2F3EF" w:rsidR="00B0712B" w:rsidRDefault="00B636AE" w:rsidP="00B636AE">
      <w:pPr>
        <w:widowControl w:val="0"/>
        <w:autoSpaceDE w:val="0"/>
        <w:autoSpaceDN w:val="0"/>
        <w:adjustRightInd w:val="0"/>
        <w:spacing w:after="240" w:line="360" w:lineRule="auto"/>
        <w:ind w:firstLine="680"/>
        <w:jc w:val="both"/>
        <w:rPr>
          <w:color w:val="000000" w:themeColor="text1"/>
          <w:sz w:val="28"/>
          <w:szCs w:val="28"/>
          <w:lang w:val="uk-UA"/>
        </w:rPr>
      </w:pPr>
      <w:r>
        <w:rPr>
          <w:color w:val="000000" w:themeColor="text1"/>
          <w:sz w:val="28"/>
          <w:szCs w:val="28"/>
          <w:lang w:val="uk-UA"/>
        </w:rPr>
        <w:t>– н</w:t>
      </w:r>
      <w:r w:rsidRPr="00B636AE">
        <w:rPr>
          <w:color w:val="000000" w:themeColor="text1"/>
          <w:sz w:val="28"/>
          <w:szCs w:val="28"/>
          <w:lang w:val="uk-UA"/>
        </w:rPr>
        <w:t xml:space="preserve">адання допомоги застрахованим особам на період здійснення обмежувальних протиепідемічних заходів, запроваджених з метою запобігання </w:t>
      </w:r>
      <w:r w:rsidRPr="00B636AE">
        <w:rPr>
          <w:color w:val="000000" w:themeColor="text1"/>
          <w:sz w:val="28"/>
          <w:szCs w:val="28"/>
          <w:lang w:val="uk-UA"/>
        </w:rPr>
        <w:lastRenderedPageBreak/>
        <w:t>поширенню гострої респіраторною хвороби COVID-19, спричиненої коронавірусом SARS-CoV-2</w:t>
      </w:r>
      <w:r>
        <w:rPr>
          <w:color w:val="000000" w:themeColor="text1"/>
          <w:sz w:val="28"/>
          <w:szCs w:val="28"/>
          <w:lang w:val="uk-UA"/>
        </w:rPr>
        <w:t xml:space="preserve"> – 3 млрд грн</w:t>
      </w:r>
      <w:r w:rsidR="008E5689">
        <w:rPr>
          <w:color w:val="000000" w:themeColor="text1"/>
          <w:sz w:val="28"/>
          <w:szCs w:val="28"/>
          <w:lang w:val="uk-UA"/>
        </w:rPr>
        <w:t>;</w:t>
      </w:r>
    </w:p>
    <w:p w14:paraId="58B759F3" w14:textId="66693C7D" w:rsidR="008E5689" w:rsidRDefault="008E5689" w:rsidP="00B636AE">
      <w:pPr>
        <w:widowControl w:val="0"/>
        <w:autoSpaceDE w:val="0"/>
        <w:autoSpaceDN w:val="0"/>
        <w:adjustRightInd w:val="0"/>
        <w:spacing w:after="240" w:line="360" w:lineRule="auto"/>
        <w:ind w:firstLine="680"/>
        <w:jc w:val="both"/>
        <w:rPr>
          <w:color w:val="000000" w:themeColor="text1"/>
          <w:sz w:val="28"/>
          <w:szCs w:val="28"/>
          <w:lang w:val="uk-UA"/>
        </w:rPr>
      </w:pPr>
      <w:r>
        <w:rPr>
          <w:color w:val="000000" w:themeColor="text1"/>
          <w:sz w:val="28"/>
          <w:szCs w:val="28"/>
          <w:lang w:val="uk-UA"/>
        </w:rPr>
        <w:t>–</w:t>
      </w:r>
      <w:r w:rsidR="00B636AE">
        <w:rPr>
          <w:color w:val="000000" w:themeColor="text1"/>
          <w:sz w:val="28"/>
          <w:szCs w:val="28"/>
          <w:lang w:val="uk-UA"/>
        </w:rPr>
        <w:t xml:space="preserve"> реалізацію</w:t>
      </w:r>
      <w:r w:rsidR="00B636AE" w:rsidRPr="00B636AE">
        <w:rPr>
          <w:color w:val="000000" w:themeColor="text1"/>
          <w:sz w:val="28"/>
          <w:szCs w:val="28"/>
          <w:lang w:val="uk-UA"/>
        </w:rPr>
        <w:t xml:space="preserve"> програми державних гарантій медичного обслуговування населення</w:t>
      </w:r>
      <w:r w:rsidR="00B636AE">
        <w:rPr>
          <w:color w:val="000000" w:themeColor="text1"/>
          <w:sz w:val="28"/>
          <w:szCs w:val="28"/>
          <w:lang w:val="uk-UA"/>
        </w:rPr>
        <w:t xml:space="preserve"> – 2,5 млрд грн.</w:t>
      </w:r>
    </w:p>
    <w:p w14:paraId="2583D40F" w14:textId="77777777" w:rsidR="00DF42E3" w:rsidRPr="00331DC1" w:rsidRDefault="00DF42E3" w:rsidP="00B636AE">
      <w:pPr>
        <w:widowControl w:val="0"/>
        <w:autoSpaceDE w:val="0"/>
        <w:autoSpaceDN w:val="0"/>
        <w:adjustRightInd w:val="0"/>
        <w:spacing w:after="240" w:line="360" w:lineRule="auto"/>
        <w:ind w:firstLine="680"/>
        <w:jc w:val="both"/>
        <w:rPr>
          <w:b/>
          <w:color w:val="000000" w:themeColor="text1"/>
          <w:sz w:val="28"/>
          <w:szCs w:val="28"/>
          <w:lang w:val="uk-UA"/>
        </w:rPr>
      </w:pPr>
      <w:r w:rsidRPr="00331DC1">
        <w:rPr>
          <w:b/>
          <w:color w:val="000000" w:themeColor="text1"/>
          <w:sz w:val="28"/>
          <w:szCs w:val="28"/>
          <w:lang w:val="uk-UA"/>
        </w:rPr>
        <w:t>4. Нормативно-правова база у даній сфері правового регулювання</w:t>
      </w:r>
    </w:p>
    <w:p w14:paraId="55D9FDC1" w14:textId="77777777" w:rsidR="00B636AE" w:rsidRPr="00331DC1" w:rsidRDefault="00B636AE" w:rsidP="00B636AE">
      <w:pPr>
        <w:spacing w:after="240" w:line="360" w:lineRule="auto"/>
        <w:ind w:firstLine="567"/>
        <w:jc w:val="both"/>
        <w:rPr>
          <w:color w:val="000000" w:themeColor="text1"/>
          <w:sz w:val="28"/>
          <w:szCs w:val="28"/>
          <w:lang w:val="uk-UA"/>
        </w:rPr>
      </w:pPr>
      <w:r w:rsidRPr="007C118B">
        <w:rPr>
          <w:sz w:val="28"/>
          <w:szCs w:val="28"/>
        </w:rPr>
        <w:t>Нормативно-правовими актами у зазначеній сфері правового регулювання є Конституція України</w:t>
      </w:r>
      <w:r>
        <w:rPr>
          <w:sz w:val="28"/>
          <w:szCs w:val="28"/>
          <w:lang w:val="uk-UA"/>
        </w:rPr>
        <w:t>,</w:t>
      </w:r>
      <w:r w:rsidRPr="007C118B">
        <w:rPr>
          <w:color w:val="000000" w:themeColor="text1"/>
          <w:sz w:val="28"/>
          <w:szCs w:val="28"/>
        </w:rPr>
        <w:t xml:space="preserve"> Закон України "Про Державний бюджет України на 2021</w:t>
      </w:r>
      <w:r>
        <w:rPr>
          <w:color w:val="000000" w:themeColor="text1"/>
          <w:sz w:val="28"/>
          <w:szCs w:val="28"/>
        </w:rPr>
        <w:t xml:space="preserve"> рік"</w:t>
      </w:r>
      <w:r>
        <w:rPr>
          <w:color w:val="000000" w:themeColor="text1"/>
          <w:sz w:val="28"/>
          <w:szCs w:val="28"/>
          <w:lang w:val="uk-UA"/>
        </w:rPr>
        <w:t>, Бюджетний кодекс України та інші нормативно-правові акти.</w:t>
      </w:r>
    </w:p>
    <w:p w14:paraId="19872C17" w14:textId="77777777" w:rsidR="00DF42E3" w:rsidRPr="00331DC1" w:rsidRDefault="00DF42E3" w:rsidP="00B636AE">
      <w:pPr>
        <w:widowControl w:val="0"/>
        <w:autoSpaceDE w:val="0"/>
        <w:autoSpaceDN w:val="0"/>
        <w:adjustRightInd w:val="0"/>
        <w:spacing w:after="240" w:line="360" w:lineRule="auto"/>
        <w:ind w:firstLine="680"/>
        <w:jc w:val="both"/>
        <w:rPr>
          <w:b/>
          <w:color w:val="000000" w:themeColor="text1"/>
          <w:sz w:val="28"/>
          <w:szCs w:val="28"/>
          <w:lang w:val="uk-UA"/>
        </w:rPr>
      </w:pPr>
      <w:r w:rsidRPr="00331DC1">
        <w:rPr>
          <w:b/>
          <w:color w:val="000000" w:themeColor="text1"/>
          <w:sz w:val="28"/>
          <w:szCs w:val="28"/>
          <w:lang w:val="uk-UA"/>
        </w:rPr>
        <w:t>5. Фінансово-економічне обґрунтування</w:t>
      </w:r>
    </w:p>
    <w:p w14:paraId="44D96B98" w14:textId="77777777" w:rsidR="00B636AE" w:rsidRDefault="00B636AE" w:rsidP="00B636AE">
      <w:pPr>
        <w:spacing w:after="240" w:line="360" w:lineRule="auto"/>
        <w:ind w:firstLine="680"/>
        <w:jc w:val="both"/>
        <w:rPr>
          <w:color w:val="000000" w:themeColor="text1"/>
          <w:sz w:val="28"/>
          <w:szCs w:val="28"/>
          <w:lang w:val="uk-UA"/>
        </w:rPr>
      </w:pPr>
      <w:r w:rsidRPr="00331DC1">
        <w:rPr>
          <w:color w:val="000000" w:themeColor="text1"/>
          <w:sz w:val="28"/>
          <w:szCs w:val="28"/>
          <w:lang w:val="uk-UA"/>
        </w:rPr>
        <w:t>Проєкт Закону передбачає, що у 2021 році за рахунок перевиконання у січні-жовтні планових показників надходжень до дохідної частини державного бюджету податку на прибуток підприємств, рентної плати за спеціальне використання лісових ресурсів та за спеціальне використання води, а також податку на додану вартість з вироблених в Україні товарів (робіт, послуг) з урахуванням бюджетного відшкодування існує можливість збільшення видатків загального фонду державного бюджету</w:t>
      </w:r>
      <w:r>
        <w:rPr>
          <w:color w:val="000000" w:themeColor="text1"/>
          <w:sz w:val="28"/>
          <w:szCs w:val="28"/>
          <w:lang w:val="uk-UA"/>
        </w:rPr>
        <w:t>:</w:t>
      </w:r>
    </w:p>
    <w:p w14:paraId="3BE822D6" w14:textId="63F72A5F" w:rsidR="00B636AE" w:rsidRDefault="00B636AE" w:rsidP="00B636AE">
      <w:pPr>
        <w:spacing w:after="240" w:line="360" w:lineRule="auto"/>
        <w:ind w:firstLine="680"/>
        <w:jc w:val="both"/>
        <w:rPr>
          <w:color w:val="000000" w:themeColor="text1"/>
          <w:sz w:val="28"/>
          <w:szCs w:val="28"/>
          <w:lang w:val="uk-UA"/>
        </w:rPr>
      </w:pPr>
      <w:r>
        <w:rPr>
          <w:color w:val="000000" w:themeColor="text1"/>
          <w:sz w:val="28"/>
          <w:szCs w:val="28"/>
          <w:lang w:val="uk-UA"/>
        </w:rPr>
        <w:t>-</w:t>
      </w:r>
      <w:r w:rsidRPr="00331DC1">
        <w:rPr>
          <w:color w:val="000000" w:themeColor="text1"/>
          <w:sz w:val="28"/>
          <w:szCs w:val="28"/>
          <w:lang w:val="uk-UA"/>
        </w:rPr>
        <w:t xml:space="preserve"> за новою бюджетною програмою Міністерства економіки України – "Надання допомоги застрахованим особам на період здійснення обмежувальних протиепідемічних заходів, запроваджених з метою запобігання</w:t>
      </w:r>
      <w:r>
        <w:rPr>
          <w:color w:val="000000" w:themeColor="text1"/>
          <w:sz w:val="28"/>
          <w:szCs w:val="28"/>
          <w:lang w:val="uk-UA"/>
        </w:rPr>
        <w:t xml:space="preserve"> поширенню гострої респіраторної</w:t>
      </w:r>
      <w:r w:rsidRPr="00331DC1">
        <w:rPr>
          <w:color w:val="000000" w:themeColor="text1"/>
          <w:sz w:val="28"/>
          <w:szCs w:val="28"/>
          <w:lang w:val="uk-UA"/>
        </w:rPr>
        <w:t xml:space="preserve"> хвороби COVID-19, спричиненої коронавірусом SARS-CoV-2" на </w:t>
      </w:r>
      <w:r>
        <w:rPr>
          <w:color w:val="000000" w:themeColor="text1"/>
          <w:sz w:val="28"/>
          <w:szCs w:val="28"/>
          <w:lang w:val="uk-UA"/>
        </w:rPr>
        <w:t>5,5</w:t>
      </w:r>
      <w:r w:rsidRPr="00331DC1">
        <w:rPr>
          <w:color w:val="000000" w:themeColor="text1"/>
          <w:sz w:val="28"/>
          <w:szCs w:val="28"/>
          <w:lang w:val="uk-UA"/>
        </w:rPr>
        <w:t> млрд</w:t>
      </w:r>
      <w:r>
        <w:rPr>
          <w:color w:val="000000" w:themeColor="text1"/>
          <w:sz w:val="28"/>
          <w:szCs w:val="28"/>
          <w:lang w:val="uk-UA"/>
        </w:rPr>
        <w:t>.</w:t>
      </w:r>
      <w:r w:rsidRPr="00331DC1">
        <w:rPr>
          <w:color w:val="000000" w:themeColor="text1"/>
          <w:sz w:val="28"/>
          <w:szCs w:val="28"/>
          <w:lang w:val="uk-UA"/>
        </w:rPr>
        <w:t> гривень для здійснення соціальної підтримки застрахованих осіб у зв'язку із запровадженням на території окремих регіонів обмежувальних протиепідемічних заходів, що призвели до тимчасового зупинення діял</w:t>
      </w:r>
      <w:r>
        <w:rPr>
          <w:color w:val="000000" w:themeColor="text1"/>
          <w:sz w:val="28"/>
          <w:szCs w:val="28"/>
          <w:lang w:val="uk-UA"/>
        </w:rPr>
        <w:t>ьності суб'єктів господарювання;</w:t>
      </w:r>
    </w:p>
    <w:p w14:paraId="1C216ED5" w14:textId="2B9C9964" w:rsidR="00B636AE" w:rsidRPr="00331DC1" w:rsidRDefault="00B636AE" w:rsidP="00B636AE">
      <w:pPr>
        <w:spacing w:after="240" w:line="360" w:lineRule="auto"/>
        <w:ind w:firstLine="680"/>
        <w:jc w:val="both"/>
        <w:rPr>
          <w:color w:val="000000" w:themeColor="text1"/>
          <w:sz w:val="28"/>
          <w:szCs w:val="28"/>
          <w:lang w:val="uk-UA"/>
        </w:rPr>
      </w:pPr>
      <w:r>
        <w:rPr>
          <w:color w:val="000000" w:themeColor="text1"/>
          <w:sz w:val="28"/>
          <w:szCs w:val="28"/>
          <w:lang w:val="uk-UA"/>
        </w:rPr>
        <w:lastRenderedPageBreak/>
        <w:t>- за бюджетною програмою "Реалізація</w:t>
      </w:r>
      <w:r w:rsidRPr="00B636AE">
        <w:rPr>
          <w:color w:val="000000" w:themeColor="text1"/>
          <w:sz w:val="28"/>
          <w:szCs w:val="28"/>
          <w:lang w:val="uk-UA"/>
        </w:rPr>
        <w:t xml:space="preserve"> програми державних гарантій медичного обслуговування населення</w:t>
      </w:r>
      <w:r>
        <w:rPr>
          <w:color w:val="000000" w:themeColor="text1"/>
          <w:sz w:val="28"/>
          <w:szCs w:val="28"/>
          <w:lang w:val="uk-UA"/>
        </w:rPr>
        <w:t>" – на 2,5 млрд грн</w:t>
      </w:r>
    </w:p>
    <w:p w14:paraId="0139C4A5" w14:textId="696E44A2" w:rsidR="00BA2B96" w:rsidRPr="00331DC1" w:rsidRDefault="00BA2B96" w:rsidP="00B636AE">
      <w:pPr>
        <w:spacing w:after="240" w:line="360" w:lineRule="auto"/>
        <w:ind w:firstLine="680"/>
        <w:jc w:val="both"/>
        <w:rPr>
          <w:color w:val="000000" w:themeColor="text1"/>
          <w:sz w:val="28"/>
          <w:szCs w:val="28"/>
          <w:lang w:val="uk-UA"/>
        </w:rPr>
      </w:pPr>
      <w:r w:rsidRPr="00331DC1">
        <w:rPr>
          <w:b/>
          <w:color w:val="000000" w:themeColor="text1"/>
          <w:sz w:val="28"/>
          <w:szCs w:val="28"/>
          <w:lang w:val="uk-UA"/>
        </w:rPr>
        <w:t xml:space="preserve">6. Прогноз соціально-економічних та інших наслідків прийняття </w:t>
      </w:r>
      <w:r w:rsidR="00091291">
        <w:rPr>
          <w:b/>
          <w:color w:val="000000" w:themeColor="text1"/>
          <w:sz w:val="28"/>
          <w:szCs w:val="28"/>
          <w:lang w:val="uk-UA"/>
        </w:rPr>
        <w:t>проєкт</w:t>
      </w:r>
      <w:r w:rsidRPr="00331DC1">
        <w:rPr>
          <w:b/>
          <w:color w:val="000000" w:themeColor="text1"/>
          <w:sz w:val="28"/>
          <w:szCs w:val="28"/>
          <w:lang w:val="uk-UA"/>
        </w:rPr>
        <w:t>у Закону</w:t>
      </w:r>
    </w:p>
    <w:p w14:paraId="0C6427BD" w14:textId="5DC78C87" w:rsidR="00B636AE" w:rsidRPr="00331DC1" w:rsidRDefault="00B636AE" w:rsidP="00B636AE">
      <w:pPr>
        <w:autoSpaceDE w:val="0"/>
        <w:autoSpaceDN w:val="0"/>
        <w:adjustRightInd w:val="0"/>
        <w:spacing w:after="240" w:line="360" w:lineRule="auto"/>
        <w:ind w:firstLine="737"/>
        <w:jc w:val="both"/>
        <w:rPr>
          <w:color w:val="000000" w:themeColor="text1"/>
          <w:sz w:val="28"/>
          <w:szCs w:val="28"/>
          <w:lang w:val="uk-UA"/>
        </w:rPr>
      </w:pPr>
      <w:r w:rsidRPr="00331DC1">
        <w:rPr>
          <w:bCs/>
          <w:color w:val="000000" w:themeColor="text1"/>
          <w:sz w:val="28"/>
          <w:szCs w:val="28"/>
          <w:lang w:val="uk-UA"/>
        </w:rPr>
        <w:t>Прийняття законопроєкту дозволить</w:t>
      </w:r>
      <w:r w:rsidRPr="00331DC1">
        <w:rPr>
          <w:color w:val="000000" w:themeColor="text1"/>
          <w:sz w:val="28"/>
          <w:szCs w:val="28"/>
          <w:lang w:val="uk-UA"/>
        </w:rPr>
        <w:t xml:space="preserve"> реалізувати ряд заходів, направлених на здійснення соціальної підтримки застрахованих осіб у зв'язку із запровадженням на території окремих регіонів обмежувальних протиепідемічних заходів, що призвели до тимчасового зупинення</w:t>
      </w:r>
      <w:r>
        <w:rPr>
          <w:color w:val="000000" w:themeColor="text1"/>
          <w:sz w:val="28"/>
          <w:szCs w:val="28"/>
          <w:lang w:val="uk-UA"/>
        </w:rPr>
        <w:t xml:space="preserve"> (обмеження)</w:t>
      </w:r>
      <w:r w:rsidRPr="00331DC1">
        <w:rPr>
          <w:color w:val="000000" w:themeColor="text1"/>
          <w:sz w:val="28"/>
          <w:szCs w:val="28"/>
          <w:lang w:val="uk-UA"/>
        </w:rPr>
        <w:t xml:space="preserve"> діял</w:t>
      </w:r>
      <w:r>
        <w:rPr>
          <w:color w:val="000000" w:themeColor="text1"/>
          <w:sz w:val="28"/>
          <w:szCs w:val="28"/>
          <w:lang w:val="uk-UA"/>
        </w:rPr>
        <w:t>ьності суб'єктів господарювання</w:t>
      </w:r>
      <w:r w:rsidR="00981B45">
        <w:rPr>
          <w:color w:val="000000" w:themeColor="text1"/>
          <w:sz w:val="28"/>
          <w:szCs w:val="28"/>
          <w:lang w:val="uk-UA"/>
        </w:rPr>
        <w:t xml:space="preserve">, а також дозволить підтримати медичну систему на хвилі зростання поширення </w:t>
      </w:r>
      <w:r w:rsidR="00981B45" w:rsidRPr="00331DC1">
        <w:rPr>
          <w:color w:val="000000" w:themeColor="text1"/>
          <w:spacing w:val="-6"/>
          <w:sz w:val="28"/>
          <w:szCs w:val="28"/>
          <w:lang w:val="uk-UA"/>
        </w:rPr>
        <w:t>коронавірусної хвороби (COVID-19)</w:t>
      </w:r>
      <w:r w:rsidRPr="00331DC1">
        <w:rPr>
          <w:color w:val="000000" w:themeColor="text1"/>
          <w:sz w:val="28"/>
          <w:szCs w:val="28"/>
          <w:lang w:val="uk-UA"/>
        </w:rPr>
        <w:t>.</w:t>
      </w:r>
    </w:p>
    <w:p w14:paraId="5ABC3C88" w14:textId="77777777" w:rsidR="00DF42E3" w:rsidRPr="006E570F" w:rsidRDefault="00DF42E3" w:rsidP="00BA2B96">
      <w:pPr>
        <w:widowControl w:val="0"/>
        <w:autoSpaceDE w:val="0"/>
        <w:autoSpaceDN w:val="0"/>
        <w:adjustRightInd w:val="0"/>
        <w:spacing w:before="120"/>
        <w:jc w:val="center"/>
        <w:rPr>
          <w:sz w:val="28"/>
          <w:szCs w:val="28"/>
          <w:lang w:val="uk-UA"/>
        </w:rPr>
      </w:pPr>
    </w:p>
    <w:p w14:paraId="026B07A9" w14:textId="77777777" w:rsidR="008102D1" w:rsidRPr="006E570F" w:rsidRDefault="008102D1" w:rsidP="00BA2B96">
      <w:pPr>
        <w:widowControl w:val="0"/>
        <w:autoSpaceDE w:val="0"/>
        <w:autoSpaceDN w:val="0"/>
        <w:adjustRightInd w:val="0"/>
        <w:spacing w:before="120"/>
        <w:jc w:val="center"/>
        <w:rPr>
          <w:sz w:val="28"/>
          <w:szCs w:val="28"/>
          <w:lang w:val="uk-UA"/>
        </w:rPr>
      </w:pPr>
    </w:p>
    <w:p w14:paraId="5F119CE2" w14:textId="018910AB" w:rsidR="00E565F7" w:rsidRPr="00643C76" w:rsidRDefault="004E1083" w:rsidP="00B636AE">
      <w:pPr>
        <w:tabs>
          <w:tab w:val="left" w:pos="3119"/>
          <w:tab w:val="right" w:pos="9637"/>
        </w:tabs>
        <w:ind w:firstLine="680"/>
        <w:rPr>
          <w:b/>
          <w:bCs/>
          <w:color w:val="000000" w:themeColor="text1"/>
          <w:sz w:val="28"/>
          <w:szCs w:val="28"/>
        </w:rPr>
      </w:pPr>
      <w:r w:rsidRPr="00643C76">
        <w:rPr>
          <w:b/>
          <w:sz w:val="28"/>
          <w:szCs w:val="28"/>
          <w:lang w:val="uk-UA"/>
        </w:rPr>
        <w:t>Народні депутати України</w:t>
      </w:r>
      <w:r w:rsidRPr="00643C76">
        <w:rPr>
          <w:b/>
          <w:sz w:val="28"/>
          <w:szCs w:val="28"/>
          <w:lang w:val="uk-UA"/>
        </w:rPr>
        <w:tab/>
      </w:r>
    </w:p>
    <w:sectPr w:rsidR="00E565F7" w:rsidRPr="00643C76" w:rsidSect="00EA64C9">
      <w:headerReference w:type="default" r:id="rId10"/>
      <w:pgSz w:w="12240" w:h="15840"/>
      <w:pgMar w:top="1134" w:right="851" w:bottom="1134" w:left="1701" w:header="708" w:footer="7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5EC2" w14:textId="77777777" w:rsidR="00FA75E9" w:rsidRDefault="00FA75E9">
      <w:r>
        <w:separator/>
      </w:r>
    </w:p>
  </w:endnote>
  <w:endnote w:type="continuationSeparator" w:id="0">
    <w:p w14:paraId="2DC7EF45" w14:textId="77777777" w:rsidR="00FA75E9" w:rsidRDefault="00FA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303B" w14:textId="77777777" w:rsidR="00FA75E9" w:rsidRDefault="00FA75E9">
      <w:r>
        <w:separator/>
      </w:r>
    </w:p>
  </w:footnote>
  <w:footnote w:type="continuationSeparator" w:id="0">
    <w:p w14:paraId="797B43D2" w14:textId="77777777" w:rsidR="00FA75E9" w:rsidRDefault="00FA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C41A" w14:textId="2E0D2650" w:rsidR="00A6268F" w:rsidRPr="00EA64C9" w:rsidRDefault="00A6268F" w:rsidP="00DC5404">
    <w:pPr>
      <w:pStyle w:val="a3"/>
      <w:framePr w:wrap="auto" w:vAnchor="text" w:hAnchor="margin" w:xAlign="center" w:y="1"/>
      <w:rPr>
        <w:rStyle w:val="a7"/>
        <w:sz w:val="28"/>
        <w:szCs w:val="28"/>
      </w:rPr>
    </w:pPr>
    <w:r w:rsidRPr="00EA64C9">
      <w:rPr>
        <w:rStyle w:val="a7"/>
        <w:sz w:val="28"/>
        <w:szCs w:val="28"/>
      </w:rPr>
      <w:fldChar w:fldCharType="begin"/>
    </w:r>
    <w:r w:rsidRPr="00EA64C9">
      <w:rPr>
        <w:rStyle w:val="a7"/>
        <w:sz w:val="28"/>
        <w:szCs w:val="28"/>
      </w:rPr>
      <w:instrText xml:space="preserve">PAGE  </w:instrText>
    </w:r>
    <w:r w:rsidRPr="00EA64C9">
      <w:rPr>
        <w:rStyle w:val="a7"/>
        <w:sz w:val="28"/>
        <w:szCs w:val="28"/>
      </w:rPr>
      <w:fldChar w:fldCharType="separate"/>
    </w:r>
    <w:r w:rsidR="00254CA2">
      <w:rPr>
        <w:rStyle w:val="a7"/>
        <w:noProof/>
        <w:sz w:val="28"/>
        <w:szCs w:val="28"/>
      </w:rPr>
      <w:t>5</w:t>
    </w:r>
    <w:r w:rsidRPr="00EA64C9">
      <w:rPr>
        <w:rStyle w:val="a7"/>
        <w:sz w:val="28"/>
        <w:szCs w:val="28"/>
      </w:rPr>
      <w:fldChar w:fldCharType="end"/>
    </w:r>
  </w:p>
  <w:p w14:paraId="37471A19" w14:textId="77777777" w:rsidR="00A6268F" w:rsidRDefault="00A626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26E"/>
    <w:multiLevelType w:val="hybridMultilevel"/>
    <w:tmpl w:val="036A3322"/>
    <w:lvl w:ilvl="0" w:tplc="2C703D8E">
      <w:start w:val="1"/>
      <w:numFmt w:val="decimal"/>
      <w:lvlText w:val="%1)"/>
      <w:lvlJc w:val="left"/>
      <w:pPr>
        <w:tabs>
          <w:tab w:val="num" w:pos="1395"/>
        </w:tabs>
        <w:ind w:left="1395" w:hanging="85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15:restartNumberingAfterBreak="0">
    <w:nsid w:val="200E66DB"/>
    <w:multiLevelType w:val="hybridMultilevel"/>
    <w:tmpl w:val="A748DEC6"/>
    <w:lvl w:ilvl="0" w:tplc="BA12C4E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15:restartNumberingAfterBreak="0">
    <w:nsid w:val="29956972"/>
    <w:multiLevelType w:val="hybridMultilevel"/>
    <w:tmpl w:val="C2FAA02E"/>
    <w:lvl w:ilvl="0" w:tplc="DC0AF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15:restartNumberingAfterBreak="0">
    <w:nsid w:val="67DC3225"/>
    <w:multiLevelType w:val="hybridMultilevel"/>
    <w:tmpl w:val="B1860950"/>
    <w:lvl w:ilvl="0" w:tplc="1B7A9F6E">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6DB337F6"/>
    <w:multiLevelType w:val="multilevel"/>
    <w:tmpl w:val="1FB600B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69"/>
    <w:rsid w:val="00003DAF"/>
    <w:rsid w:val="00007D79"/>
    <w:rsid w:val="00010602"/>
    <w:rsid w:val="00014262"/>
    <w:rsid w:val="000144AF"/>
    <w:rsid w:val="00022C33"/>
    <w:rsid w:val="00025C5E"/>
    <w:rsid w:val="000402D5"/>
    <w:rsid w:val="0004046D"/>
    <w:rsid w:val="0004796B"/>
    <w:rsid w:val="00053A20"/>
    <w:rsid w:val="00066D51"/>
    <w:rsid w:val="00084087"/>
    <w:rsid w:val="0008679E"/>
    <w:rsid w:val="00090EB2"/>
    <w:rsid w:val="00091291"/>
    <w:rsid w:val="00095C35"/>
    <w:rsid w:val="000A3AD3"/>
    <w:rsid w:val="000A7CC5"/>
    <w:rsid w:val="000C17EF"/>
    <w:rsid w:val="000C19C2"/>
    <w:rsid w:val="000D7BC0"/>
    <w:rsid w:val="000F1BF1"/>
    <w:rsid w:val="000F6083"/>
    <w:rsid w:val="00102FFE"/>
    <w:rsid w:val="001030FD"/>
    <w:rsid w:val="00104700"/>
    <w:rsid w:val="00106197"/>
    <w:rsid w:val="001131E3"/>
    <w:rsid w:val="00122EEB"/>
    <w:rsid w:val="001254E2"/>
    <w:rsid w:val="0013348C"/>
    <w:rsid w:val="00145214"/>
    <w:rsid w:val="00145CDD"/>
    <w:rsid w:val="00146084"/>
    <w:rsid w:val="001463B7"/>
    <w:rsid w:val="001603D4"/>
    <w:rsid w:val="00165653"/>
    <w:rsid w:val="00166BFA"/>
    <w:rsid w:val="001728C2"/>
    <w:rsid w:val="0018783C"/>
    <w:rsid w:val="001943D8"/>
    <w:rsid w:val="001C1647"/>
    <w:rsid w:val="001D0302"/>
    <w:rsid w:val="001D62C0"/>
    <w:rsid w:val="001E65E6"/>
    <w:rsid w:val="001E6D55"/>
    <w:rsid w:val="00213006"/>
    <w:rsid w:val="00232645"/>
    <w:rsid w:val="00237EE2"/>
    <w:rsid w:val="00246DFF"/>
    <w:rsid w:val="0025456C"/>
    <w:rsid w:val="00254CA2"/>
    <w:rsid w:val="002560CE"/>
    <w:rsid w:val="00264AD2"/>
    <w:rsid w:val="002735DA"/>
    <w:rsid w:val="00273E9B"/>
    <w:rsid w:val="0028489B"/>
    <w:rsid w:val="002877FF"/>
    <w:rsid w:val="002906DF"/>
    <w:rsid w:val="002A443E"/>
    <w:rsid w:val="002B27D6"/>
    <w:rsid w:val="002B3510"/>
    <w:rsid w:val="002B730E"/>
    <w:rsid w:val="002C12E6"/>
    <w:rsid w:val="002C509E"/>
    <w:rsid w:val="002C5CDC"/>
    <w:rsid w:val="002C782B"/>
    <w:rsid w:val="002E7353"/>
    <w:rsid w:val="002F31E6"/>
    <w:rsid w:val="002F36BD"/>
    <w:rsid w:val="002F4E5C"/>
    <w:rsid w:val="00324755"/>
    <w:rsid w:val="003313B5"/>
    <w:rsid w:val="00331DC1"/>
    <w:rsid w:val="00340C54"/>
    <w:rsid w:val="0035220C"/>
    <w:rsid w:val="003616DD"/>
    <w:rsid w:val="003632A0"/>
    <w:rsid w:val="00374181"/>
    <w:rsid w:val="003970C6"/>
    <w:rsid w:val="003A382A"/>
    <w:rsid w:val="003A58F5"/>
    <w:rsid w:val="003A79AB"/>
    <w:rsid w:val="003A7ADD"/>
    <w:rsid w:val="003B6110"/>
    <w:rsid w:val="003D7F1F"/>
    <w:rsid w:val="003E77C2"/>
    <w:rsid w:val="003F3165"/>
    <w:rsid w:val="00401884"/>
    <w:rsid w:val="00411F69"/>
    <w:rsid w:val="00414EE6"/>
    <w:rsid w:val="00420529"/>
    <w:rsid w:val="004209D7"/>
    <w:rsid w:val="0042156F"/>
    <w:rsid w:val="00421B4C"/>
    <w:rsid w:val="00433097"/>
    <w:rsid w:val="00456701"/>
    <w:rsid w:val="00461167"/>
    <w:rsid w:val="00473ACC"/>
    <w:rsid w:val="004763DD"/>
    <w:rsid w:val="0049285F"/>
    <w:rsid w:val="004A05CA"/>
    <w:rsid w:val="004B13A0"/>
    <w:rsid w:val="004B7860"/>
    <w:rsid w:val="004C0EE9"/>
    <w:rsid w:val="004C396B"/>
    <w:rsid w:val="004C49DA"/>
    <w:rsid w:val="004E1083"/>
    <w:rsid w:val="00506301"/>
    <w:rsid w:val="00511014"/>
    <w:rsid w:val="00522B72"/>
    <w:rsid w:val="0052798E"/>
    <w:rsid w:val="0053511F"/>
    <w:rsid w:val="00543C69"/>
    <w:rsid w:val="005608C1"/>
    <w:rsid w:val="005636AA"/>
    <w:rsid w:val="00565E49"/>
    <w:rsid w:val="005722B6"/>
    <w:rsid w:val="00576654"/>
    <w:rsid w:val="00586767"/>
    <w:rsid w:val="00594641"/>
    <w:rsid w:val="00596880"/>
    <w:rsid w:val="005A3BE0"/>
    <w:rsid w:val="005A6291"/>
    <w:rsid w:val="005B140C"/>
    <w:rsid w:val="005C2E08"/>
    <w:rsid w:val="005D189E"/>
    <w:rsid w:val="005D7665"/>
    <w:rsid w:val="005E3DC0"/>
    <w:rsid w:val="005E48E4"/>
    <w:rsid w:val="005F2487"/>
    <w:rsid w:val="00603187"/>
    <w:rsid w:val="0060340F"/>
    <w:rsid w:val="0060489E"/>
    <w:rsid w:val="00605AA7"/>
    <w:rsid w:val="00612DE3"/>
    <w:rsid w:val="006153A5"/>
    <w:rsid w:val="00620ED2"/>
    <w:rsid w:val="00631DDA"/>
    <w:rsid w:val="00636191"/>
    <w:rsid w:val="0064174B"/>
    <w:rsid w:val="006426BF"/>
    <w:rsid w:val="00643C76"/>
    <w:rsid w:val="00643D7D"/>
    <w:rsid w:val="00656823"/>
    <w:rsid w:val="00666034"/>
    <w:rsid w:val="00674BCC"/>
    <w:rsid w:val="006828F2"/>
    <w:rsid w:val="00682B99"/>
    <w:rsid w:val="00683187"/>
    <w:rsid w:val="006A16DC"/>
    <w:rsid w:val="006A5883"/>
    <w:rsid w:val="006C0255"/>
    <w:rsid w:val="006C705F"/>
    <w:rsid w:val="006C739F"/>
    <w:rsid w:val="006D0994"/>
    <w:rsid w:val="006D0EE5"/>
    <w:rsid w:val="006E1E7A"/>
    <w:rsid w:val="006E570F"/>
    <w:rsid w:val="006E6089"/>
    <w:rsid w:val="006F0473"/>
    <w:rsid w:val="006F235B"/>
    <w:rsid w:val="00700A3F"/>
    <w:rsid w:val="00717152"/>
    <w:rsid w:val="007256B2"/>
    <w:rsid w:val="00726AB1"/>
    <w:rsid w:val="007364D3"/>
    <w:rsid w:val="00746741"/>
    <w:rsid w:val="0075330D"/>
    <w:rsid w:val="00763892"/>
    <w:rsid w:val="00773D50"/>
    <w:rsid w:val="0077436D"/>
    <w:rsid w:val="00782246"/>
    <w:rsid w:val="00786712"/>
    <w:rsid w:val="00794BC8"/>
    <w:rsid w:val="00794ED7"/>
    <w:rsid w:val="00795225"/>
    <w:rsid w:val="007A0393"/>
    <w:rsid w:val="007A25DA"/>
    <w:rsid w:val="007B3262"/>
    <w:rsid w:val="007B60E0"/>
    <w:rsid w:val="007C5BC0"/>
    <w:rsid w:val="007F0B68"/>
    <w:rsid w:val="00801075"/>
    <w:rsid w:val="008028AA"/>
    <w:rsid w:val="008102D1"/>
    <w:rsid w:val="00812558"/>
    <w:rsid w:val="00816438"/>
    <w:rsid w:val="008237A6"/>
    <w:rsid w:val="00833974"/>
    <w:rsid w:val="00836F3F"/>
    <w:rsid w:val="00843725"/>
    <w:rsid w:val="00844893"/>
    <w:rsid w:val="00845046"/>
    <w:rsid w:val="0085049D"/>
    <w:rsid w:val="00855ED9"/>
    <w:rsid w:val="00860439"/>
    <w:rsid w:val="00866B29"/>
    <w:rsid w:val="00866EF2"/>
    <w:rsid w:val="00876656"/>
    <w:rsid w:val="00876C75"/>
    <w:rsid w:val="00883C40"/>
    <w:rsid w:val="008A2B2A"/>
    <w:rsid w:val="008A4562"/>
    <w:rsid w:val="008A4D71"/>
    <w:rsid w:val="008B4F2A"/>
    <w:rsid w:val="008B7807"/>
    <w:rsid w:val="008C70C0"/>
    <w:rsid w:val="008D1EBF"/>
    <w:rsid w:val="008E1446"/>
    <w:rsid w:val="008E33EA"/>
    <w:rsid w:val="008E5689"/>
    <w:rsid w:val="008F48B6"/>
    <w:rsid w:val="008F7818"/>
    <w:rsid w:val="009013C2"/>
    <w:rsid w:val="00903EF7"/>
    <w:rsid w:val="009040D7"/>
    <w:rsid w:val="009129BB"/>
    <w:rsid w:val="00914163"/>
    <w:rsid w:val="00921E19"/>
    <w:rsid w:val="00924A3C"/>
    <w:rsid w:val="00924AEE"/>
    <w:rsid w:val="00926750"/>
    <w:rsid w:val="009369EA"/>
    <w:rsid w:val="00942075"/>
    <w:rsid w:val="00953EC8"/>
    <w:rsid w:val="00955731"/>
    <w:rsid w:val="00962540"/>
    <w:rsid w:val="0096473D"/>
    <w:rsid w:val="00965F8B"/>
    <w:rsid w:val="00974262"/>
    <w:rsid w:val="00981B45"/>
    <w:rsid w:val="00992AC5"/>
    <w:rsid w:val="009B203D"/>
    <w:rsid w:val="009B3887"/>
    <w:rsid w:val="009C7772"/>
    <w:rsid w:val="009E51D2"/>
    <w:rsid w:val="009E66BB"/>
    <w:rsid w:val="009F7AA9"/>
    <w:rsid w:val="00A04A5F"/>
    <w:rsid w:val="00A050BA"/>
    <w:rsid w:val="00A119E2"/>
    <w:rsid w:val="00A17055"/>
    <w:rsid w:val="00A35D64"/>
    <w:rsid w:val="00A37152"/>
    <w:rsid w:val="00A42040"/>
    <w:rsid w:val="00A448E9"/>
    <w:rsid w:val="00A56CFC"/>
    <w:rsid w:val="00A6268F"/>
    <w:rsid w:val="00A66A07"/>
    <w:rsid w:val="00A72869"/>
    <w:rsid w:val="00A75094"/>
    <w:rsid w:val="00A81914"/>
    <w:rsid w:val="00A92458"/>
    <w:rsid w:val="00A92F8E"/>
    <w:rsid w:val="00A93F36"/>
    <w:rsid w:val="00A94BE3"/>
    <w:rsid w:val="00AB4DB0"/>
    <w:rsid w:val="00AC3A98"/>
    <w:rsid w:val="00AD1A5B"/>
    <w:rsid w:val="00AE29CF"/>
    <w:rsid w:val="00AF1D1F"/>
    <w:rsid w:val="00AF2CC1"/>
    <w:rsid w:val="00AF527C"/>
    <w:rsid w:val="00AF7C96"/>
    <w:rsid w:val="00B056A7"/>
    <w:rsid w:val="00B058C1"/>
    <w:rsid w:val="00B0712B"/>
    <w:rsid w:val="00B10C43"/>
    <w:rsid w:val="00B1420D"/>
    <w:rsid w:val="00B15355"/>
    <w:rsid w:val="00B1742D"/>
    <w:rsid w:val="00B21737"/>
    <w:rsid w:val="00B22F34"/>
    <w:rsid w:val="00B351B2"/>
    <w:rsid w:val="00B378BE"/>
    <w:rsid w:val="00B4071B"/>
    <w:rsid w:val="00B55185"/>
    <w:rsid w:val="00B55A9E"/>
    <w:rsid w:val="00B56E9E"/>
    <w:rsid w:val="00B60601"/>
    <w:rsid w:val="00B6205F"/>
    <w:rsid w:val="00B620BA"/>
    <w:rsid w:val="00B636AE"/>
    <w:rsid w:val="00B701F3"/>
    <w:rsid w:val="00B7149E"/>
    <w:rsid w:val="00B76E75"/>
    <w:rsid w:val="00B845C4"/>
    <w:rsid w:val="00B92587"/>
    <w:rsid w:val="00B96107"/>
    <w:rsid w:val="00BA1226"/>
    <w:rsid w:val="00BA2B96"/>
    <w:rsid w:val="00BB7372"/>
    <w:rsid w:val="00BC215E"/>
    <w:rsid w:val="00BC2BD7"/>
    <w:rsid w:val="00BC49FD"/>
    <w:rsid w:val="00BC56CF"/>
    <w:rsid w:val="00BD1F49"/>
    <w:rsid w:val="00BD2095"/>
    <w:rsid w:val="00BD7815"/>
    <w:rsid w:val="00C0401D"/>
    <w:rsid w:val="00C051E1"/>
    <w:rsid w:val="00C1366F"/>
    <w:rsid w:val="00C170FA"/>
    <w:rsid w:val="00C30C3E"/>
    <w:rsid w:val="00C34679"/>
    <w:rsid w:val="00C43BFE"/>
    <w:rsid w:val="00C43D05"/>
    <w:rsid w:val="00C573D3"/>
    <w:rsid w:val="00C62040"/>
    <w:rsid w:val="00C65AF6"/>
    <w:rsid w:val="00C82168"/>
    <w:rsid w:val="00C94817"/>
    <w:rsid w:val="00CC086F"/>
    <w:rsid w:val="00CC415C"/>
    <w:rsid w:val="00CE0FBC"/>
    <w:rsid w:val="00CE549F"/>
    <w:rsid w:val="00CF2307"/>
    <w:rsid w:val="00CF3978"/>
    <w:rsid w:val="00CF4954"/>
    <w:rsid w:val="00CF6E76"/>
    <w:rsid w:val="00CF7F76"/>
    <w:rsid w:val="00D04974"/>
    <w:rsid w:val="00D12162"/>
    <w:rsid w:val="00D14114"/>
    <w:rsid w:val="00D224DB"/>
    <w:rsid w:val="00D263D1"/>
    <w:rsid w:val="00D26564"/>
    <w:rsid w:val="00D30978"/>
    <w:rsid w:val="00D333B8"/>
    <w:rsid w:val="00D35482"/>
    <w:rsid w:val="00D3796B"/>
    <w:rsid w:val="00D40852"/>
    <w:rsid w:val="00D53294"/>
    <w:rsid w:val="00D73367"/>
    <w:rsid w:val="00D77A69"/>
    <w:rsid w:val="00D82DA1"/>
    <w:rsid w:val="00D945EE"/>
    <w:rsid w:val="00D9737D"/>
    <w:rsid w:val="00DB3E57"/>
    <w:rsid w:val="00DC00D8"/>
    <w:rsid w:val="00DC0867"/>
    <w:rsid w:val="00DC5404"/>
    <w:rsid w:val="00DC7F52"/>
    <w:rsid w:val="00DD3AF0"/>
    <w:rsid w:val="00DD5062"/>
    <w:rsid w:val="00DD50CD"/>
    <w:rsid w:val="00DE1107"/>
    <w:rsid w:val="00DE5379"/>
    <w:rsid w:val="00DF42E3"/>
    <w:rsid w:val="00DF61F9"/>
    <w:rsid w:val="00E12E8F"/>
    <w:rsid w:val="00E14EE9"/>
    <w:rsid w:val="00E40669"/>
    <w:rsid w:val="00E565F7"/>
    <w:rsid w:val="00E66799"/>
    <w:rsid w:val="00E720CF"/>
    <w:rsid w:val="00E720E2"/>
    <w:rsid w:val="00E815C3"/>
    <w:rsid w:val="00E83E38"/>
    <w:rsid w:val="00E85E43"/>
    <w:rsid w:val="00E86B9E"/>
    <w:rsid w:val="00E95FF0"/>
    <w:rsid w:val="00EA64C9"/>
    <w:rsid w:val="00EC24A2"/>
    <w:rsid w:val="00ED2680"/>
    <w:rsid w:val="00EE7872"/>
    <w:rsid w:val="00EF7FE1"/>
    <w:rsid w:val="00F13630"/>
    <w:rsid w:val="00F13C60"/>
    <w:rsid w:val="00F165BA"/>
    <w:rsid w:val="00F2430F"/>
    <w:rsid w:val="00F33C01"/>
    <w:rsid w:val="00F343EA"/>
    <w:rsid w:val="00F4650D"/>
    <w:rsid w:val="00F47E06"/>
    <w:rsid w:val="00F523A0"/>
    <w:rsid w:val="00F6026E"/>
    <w:rsid w:val="00F61C8C"/>
    <w:rsid w:val="00F80620"/>
    <w:rsid w:val="00F830EC"/>
    <w:rsid w:val="00F8640B"/>
    <w:rsid w:val="00F872D3"/>
    <w:rsid w:val="00F96946"/>
    <w:rsid w:val="00FA486A"/>
    <w:rsid w:val="00FA66BB"/>
    <w:rsid w:val="00FA75E9"/>
    <w:rsid w:val="00FB7BAD"/>
    <w:rsid w:val="00FC5882"/>
    <w:rsid w:val="00FC5C9A"/>
    <w:rsid w:val="00FD0245"/>
    <w:rsid w:val="00FE0FF6"/>
    <w:rsid w:val="00FE3AE7"/>
    <w:rsid w:val="00FE6246"/>
    <w:rsid w:val="00FE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365A4"/>
  <w14:defaultImageDpi w14:val="0"/>
  <w15:docId w15:val="{46998437-DE54-4E90-ADEF-ADBDCEF7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link w:val="30"/>
    <w:uiPriority w:val="9"/>
    <w:qFormat/>
    <w:rsid w:val="004C396B"/>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w:basedOn w:val="a"/>
    <w:uiPriority w:val="99"/>
    <w:rsid w:val="00643D7D"/>
    <w:rPr>
      <w:rFonts w:ascii="Verdana" w:hAnsi="Verdana" w:cs="Verdana"/>
      <w:sz w:val="20"/>
      <w:szCs w:val="20"/>
      <w:lang w:val="en-US" w:eastAsia="en-US"/>
    </w:rPr>
  </w:style>
  <w:style w:type="paragraph" w:styleId="HTML">
    <w:name w:val="HTML Preformatted"/>
    <w:basedOn w:val="a"/>
    <w:link w:val="HTML0"/>
    <w:uiPriority w:val="99"/>
    <w:rsid w:val="0068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1D0302"/>
    <w:rPr>
      <w:rFonts w:ascii="Courier New" w:hAnsi="Courier New" w:cs="Times New Roman"/>
      <w:lang w:val="ru-RU" w:eastAsia="ru-RU"/>
    </w:rPr>
  </w:style>
  <w:style w:type="paragraph" w:styleId="a3">
    <w:name w:val="header"/>
    <w:basedOn w:val="a"/>
    <w:link w:val="a4"/>
    <w:uiPriority w:val="99"/>
    <w:rsid w:val="00B55185"/>
    <w:pPr>
      <w:tabs>
        <w:tab w:val="center" w:pos="4677"/>
        <w:tab w:val="right" w:pos="9355"/>
      </w:tabs>
    </w:pPr>
  </w:style>
  <w:style w:type="character" w:customStyle="1" w:styleId="a4">
    <w:name w:val="Верхній колонтитул Знак"/>
    <w:basedOn w:val="a0"/>
    <w:link w:val="a3"/>
    <w:uiPriority w:val="99"/>
    <w:semiHidden/>
    <w:locked/>
    <w:rPr>
      <w:rFonts w:cs="Times New Roman"/>
      <w:sz w:val="24"/>
    </w:rPr>
  </w:style>
  <w:style w:type="paragraph" w:customStyle="1" w:styleId="tj">
    <w:name w:val="tj"/>
    <w:basedOn w:val="a"/>
    <w:uiPriority w:val="99"/>
    <w:rsid w:val="00F2430F"/>
    <w:pPr>
      <w:spacing w:before="100" w:beforeAutospacing="1" w:after="100" w:afterAutospacing="1"/>
    </w:pPr>
  </w:style>
  <w:style w:type="paragraph" w:styleId="a5">
    <w:name w:val="Balloon Text"/>
    <w:basedOn w:val="a"/>
    <w:link w:val="a6"/>
    <w:uiPriority w:val="99"/>
    <w:semiHidden/>
    <w:rsid w:val="00E83E38"/>
    <w:rPr>
      <w:rFonts w:ascii="Tahoma" w:hAnsi="Tahoma" w:cs="Tahoma"/>
      <w:sz w:val="16"/>
      <w:szCs w:val="16"/>
    </w:rPr>
  </w:style>
  <w:style w:type="character" w:customStyle="1" w:styleId="a6">
    <w:name w:val="Текст у виносці Знак"/>
    <w:basedOn w:val="a0"/>
    <w:link w:val="a5"/>
    <w:uiPriority w:val="99"/>
    <w:semiHidden/>
    <w:locked/>
    <w:rPr>
      <w:rFonts w:ascii="Tahoma" w:hAnsi="Tahoma" w:cs="Times New Roman"/>
      <w:sz w:val="16"/>
    </w:rPr>
  </w:style>
  <w:style w:type="character" w:styleId="a7">
    <w:name w:val="page number"/>
    <w:basedOn w:val="a0"/>
    <w:uiPriority w:val="99"/>
    <w:rsid w:val="00B55185"/>
    <w:rPr>
      <w:rFonts w:cs="Times New Roman"/>
    </w:rPr>
  </w:style>
  <w:style w:type="character" w:customStyle="1" w:styleId="12">
    <w:name w:val="Знак Знак12"/>
    <w:uiPriority w:val="99"/>
    <w:rsid w:val="00BC2BD7"/>
    <w:rPr>
      <w:rFonts w:ascii="Courier New" w:hAnsi="Courier New"/>
      <w:color w:val="000000"/>
      <w:sz w:val="17"/>
    </w:rPr>
  </w:style>
  <w:style w:type="character" w:customStyle="1" w:styleId="11">
    <w:name w:val="Знак Знак11"/>
    <w:uiPriority w:val="99"/>
    <w:rsid w:val="008F48B6"/>
    <w:rPr>
      <w:rFonts w:ascii="Courier New" w:hAnsi="Courier New"/>
      <w:color w:val="000000"/>
      <w:sz w:val="17"/>
    </w:rPr>
  </w:style>
  <w:style w:type="character" w:customStyle="1" w:styleId="13">
    <w:name w:val="Знак Знак13"/>
    <w:uiPriority w:val="99"/>
    <w:rsid w:val="00953EC8"/>
    <w:rPr>
      <w:rFonts w:ascii="Courier New" w:hAnsi="Courier New"/>
      <w:color w:val="000000"/>
      <w:sz w:val="17"/>
    </w:rPr>
  </w:style>
  <w:style w:type="paragraph" w:styleId="a8">
    <w:name w:val="Plain Text"/>
    <w:basedOn w:val="a"/>
    <w:link w:val="a9"/>
    <w:uiPriority w:val="99"/>
    <w:rsid w:val="00CE549F"/>
    <w:rPr>
      <w:rFonts w:ascii="Courier New" w:hAnsi="Courier New" w:cs="Courier New"/>
      <w:sz w:val="20"/>
      <w:szCs w:val="20"/>
      <w:lang w:val="uk-UA"/>
    </w:rPr>
  </w:style>
  <w:style w:type="character" w:customStyle="1" w:styleId="a9">
    <w:name w:val="Текст Знак"/>
    <w:basedOn w:val="a0"/>
    <w:link w:val="a8"/>
    <w:uiPriority w:val="99"/>
    <w:semiHidden/>
    <w:locked/>
    <w:rPr>
      <w:rFonts w:ascii="Courier New" w:hAnsi="Courier New" w:cs="Times New Roman"/>
      <w:sz w:val="20"/>
    </w:rPr>
  </w:style>
  <w:style w:type="paragraph" w:customStyle="1" w:styleId="aa">
    <w:name w:val="Знак Знак Знак Знак"/>
    <w:basedOn w:val="a"/>
    <w:uiPriority w:val="99"/>
    <w:rsid w:val="008E1446"/>
    <w:rPr>
      <w:rFonts w:ascii="Verdana" w:eastAsia="Batang" w:hAnsi="Verdana" w:cs="Verdana"/>
      <w:sz w:val="20"/>
      <w:szCs w:val="20"/>
      <w:lang w:val="en-US" w:eastAsia="en-US"/>
    </w:rPr>
  </w:style>
  <w:style w:type="paragraph" w:customStyle="1" w:styleId="rvps2">
    <w:name w:val="rvps2"/>
    <w:basedOn w:val="a"/>
    <w:rsid w:val="00264AD2"/>
    <w:pPr>
      <w:spacing w:before="100" w:beforeAutospacing="1" w:after="100" w:afterAutospacing="1"/>
    </w:pPr>
  </w:style>
  <w:style w:type="character" w:customStyle="1" w:styleId="rvts9">
    <w:name w:val="rvts9"/>
    <w:basedOn w:val="a0"/>
    <w:rsid w:val="00264AD2"/>
    <w:rPr>
      <w:rFonts w:cs="Times New Roman"/>
    </w:rPr>
  </w:style>
  <w:style w:type="character" w:customStyle="1" w:styleId="apple-converted-space">
    <w:name w:val="apple-converted-space"/>
    <w:basedOn w:val="a0"/>
    <w:rsid w:val="00264AD2"/>
    <w:rPr>
      <w:rFonts w:cs="Times New Roman"/>
    </w:rPr>
  </w:style>
  <w:style w:type="character" w:styleId="ab">
    <w:name w:val="Hyperlink"/>
    <w:basedOn w:val="a0"/>
    <w:uiPriority w:val="99"/>
    <w:semiHidden/>
    <w:unhideWhenUsed/>
    <w:rsid w:val="00E12E8F"/>
    <w:rPr>
      <w:rFonts w:cs="Times New Roman"/>
      <w:color w:val="0000FF"/>
      <w:u w:val="single"/>
    </w:rPr>
  </w:style>
  <w:style w:type="paragraph" w:customStyle="1" w:styleId="rvps7">
    <w:name w:val="rvps7"/>
    <w:basedOn w:val="a"/>
    <w:rsid w:val="00C94817"/>
    <w:pPr>
      <w:spacing w:before="100" w:beforeAutospacing="1" w:after="100" w:afterAutospacing="1"/>
    </w:pPr>
  </w:style>
  <w:style w:type="character" w:customStyle="1" w:styleId="rvts15">
    <w:name w:val="rvts15"/>
    <w:basedOn w:val="a0"/>
    <w:rsid w:val="00C94817"/>
    <w:rPr>
      <w:rFonts w:cs="Times New Roman"/>
    </w:rPr>
  </w:style>
  <w:style w:type="character" w:customStyle="1" w:styleId="rvts46">
    <w:name w:val="rvts46"/>
    <w:basedOn w:val="a0"/>
    <w:rsid w:val="00C94817"/>
    <w:rPr>
      <w:rFonts w:cs="Times New Roman"/>
    </w:rPr>
  </w:style>
  <w:style w:type="character" w:customStyle="1" w:styleId="rvts11">
    <w:name w:val="rvts11"/>
    <w:basedOn w:val="a0"/>
    <w:rsid w:val="00C94817"/>
    <w:rPr>
      <w:rFonts w:cs="Times New Roman"/>
    </w:rPr>
  </w:style>
  <w:style w:type="character" w:styleId="ac">
    <w:name w:val="FollowedHyperlink"/>
    <w:basedOn w:val="a0"/>
    <w:uiPriority w:val="99"/>
    <w:semiHidden/>
    <w:unhideWhenUsed/>
    <w:rsid w:val="00C94817"/>
    <w:rPr>
      <w:rFonts w:cs="Times New Roman"/>
      <w:color w:val="800080"/>
      <w:u w:val="single"/>
    </w:rPr>
  </w:style>
  <w:style w:type="paragraph" w:customStyle="1" w:styleId="ad">
    <w:name w:val="Нормальний текст"/>
    <w:basedOn w:val="a"/>
    <w:rsid w:val="00DF42E3"/>
    <w:pPr>
      <w:spacing w:before="120"/>
      <w:ind w:firstLine="567"/>
    </w:pPr>
    <w:rPr>
      <w:rFonts w:ascii="Antiqua" w:hAnsi="Antiqua" w:cs="Antiqua"/>
      <w:sz w:val="26"/>
      <w:szCs w:val="26"/>
      <w:lang w:val="uk-UA"/>
    </w:rPr>
  </w:style>
  <w:style w:type="paragraph" w:customStyle="1" w:styleId="ae">
    <w:name w:val="СтильТ"/>
    <w:basedOn w:val="a"/>
    <w:uiPriority w:val="99"/>
    <w:rsid w:val="00DF42E3"/>
    <w:pPr>
      <w:ind w:firstLine="709"/>
      <w:jc w:val="both"/>
    </w:pPr>
    <w:rPr>
      <w:sz w:val="28"/>
      <w:szCs w:val="28"/>
      <w:lang w:val="uk-UA"/>
    </w:rPr>
  </w:style>
  <w:style w:type="paragraph" w:styleId="af">
    <w:name w:val="footer"/>
    <w:basedOn w:val="a"/>
    <w:link w:val="af0"/>
    <w:uiPriority w:val="99"/>
    <w:unhideWhenUsed/>
    <w:rsid w:val="00EA64C9"/>
    <w:pPr>
      <w:tabs>
        <w:tab w:val="center" w:pos="4677"/>
        <w:tab w:val="right" w:pos="9355"/>
      </w:tabs>
    </w:pPr>
  </w:style>
  <w:style w:type="character" w:customStyle="1" w:styleId="af0">
    <w:name w:val="Нижній колонтитул Знак"/>
    <w:basedOn w:val="a0"/>
    <w:link w:val="af"/>
    <w:uiPriority w:val="99"/>
    <w:locked/>
    <w:rsid w:val="00EA64C9"/>
    <w:rPr>
      <w:rFonts w:cs="Times New Roman"/>
      <w:sz w:val="24"/>
      <w:szCs w:val="24"/>
    </w:rPr>
  </w:style>
  <w:style w:type="paragraph" w:styleId="af1">
    <w:name w:val="List Paragraph"/>
    <w:basedOn w:val="a"/>
    <w:uiPriority w:val="34"/>
    <w:rsid w:val="00942075"/>
    <w:pPr>
      <w:spacing w:after="200" w:line="276" w:lineRule="auto"/>
      <w:ind w:left="720"/>
      <w:contextualSpacing/>
    </w:pPr>
    <w:rPr>
      <w:rFonts w:ascii="Calibri" w:hAnsi="Calibri"/>
      <w:sz w:val="22"/>
      <w:szCs w:val="22"/>
      <w:lang w:val="uk-UA" w:eastAsia="en-US"/>
    </w:rPr>
  </w:style>
  <w:style w:type="character" w:customStyle="1" w:styleId="31">
    <w:name w:val="Основной текст (3)_"/>
    <w:link w:val="32"/>
    <w:locked/>
    <w:rsid w:val="000C19C2"/>
    <w:rPr>
      <w:b/>
      <w:bCs/>
      <w:sz w:val="26"/>
      <w:szCs w:val="26"/>
      <w:shd w:val="clear" w:color="auto" w:fill="FFFFFF"/>
    </w:rPr>
  </w:style>
  <w:style w:type="paragraph" w:customStyle="1" w:styleId="32">
    <w:name w:val="Основной текст (3)"/>
    <w:basedOn w:val="a"/>
    <w:link w:val="31"/>
    <w:rsid w:val="000C19C2"/>
    <w:pPr>
      <w:widowControl w:val="0"/>
      <w:shd w:val="clear" w:color="auto" w:fill="FFFFFF"/>
      <w:spacing w:after="240" w:line="312" w:lineRule="exact"/>
      <w:jc w:val="center"/>
    </w:pPr>
    <w:rPr>
      <w:b/>
      <w:bCs/>
      <w:sz w:val="26"/>
      <w:szCs w:val="26"/>
      <w:lang w:val="uk-UA" w:eastAsia="uk-UA"/>
    </w:rPr>
  </w:style>
  <w:style w:type="paragraph" w:styleId="af2">
    <w:name w:val="Normal (Web)"/>
    <w:aliases w:val="Обычный (веб) Знак,Знак1 Знак,Знак1 Знак Знак,Знак1 Знак Знак Знак Знак Знак Знак Знак,Знак1,Обычный (веб) Знак2,Обычный (веб) Знак1 Знак,Обычный (веб) Знак Знак Знак,Знак1 Знак1 Знак Знак Знак Знак,‚Õÿ¬1 ‚Õÿ¬ ‚Õÿ¬1"/>
    <w:basedOn w:val="a"/>
    <w:link w:val="af3"/>
    <w:uiPriority w:val="99"/>
    <w:rsid w:val="00B0712B"/>
    <w:pPr>
      <w:spacing w:before="100" w:beforeAutospacing="1" w:after="100" w:afterAutospacing="1"/>
    </w:pPr>
  </w:style>
  <w:style w:type="character" w:customStyle="1" w:styleId="af3">
    <w:name w:val="Звичайний (веб) Знак"/>
    <w:aliases w:val="Обычный (веб) Знак Знак,Знак1 Знак Знак1,Знак1 Знак Знак Знак,Знак1 Знак Знак Знак Знак Знак Знак Знак Знак,Знак1 Знак1,Обычный (веб) Знак2 Знак,Обычный (веб) Знак1 Знак Знак,Обычный (веб) Знак Знак Знак Знак,‚Õÿ¬1 ‚Õÿ¬ ‚Õÿ¬1 Знак"/>
    <w:link w:val="af2"/>
    <w:uiPriority w:val="99"/>
    <w:locked/>
    <w:rsid w:val="00B0712B"/>
    <w:rPr>
      <w:sz w:val="24"/>
      <w:szCs w:val="24"/>
      <w:lang w:val="ru-RU" w:eastAsia="ru-RU"/>
    </w:rPr>
  </w:style>
  <w:style w:type="character" w:customStyle="1" w:styleId="30">
    <w:name w:val="Заголовок 3 Знак"/>
    <w:basedOn w:val="a0"/>
    <w:link w:val="3"/>
    <w:uiPriority w:val="9"/>
    <w:rsid w:val="004C396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50970">
      <w:bodyDiv w:val="1"/>
      <w:marLeft w:val="0"/>
      <w:marRight w:val="0"/>
      <w:marTop w:val="0"/>
      <w:marBottom w:val="0"/>
      <w:divBdr>
        <w:top w:val="none" w:sz="0" w:space="0" w:color="auto"/>
        <w:left w:val="none" w:sz="0" w:space="0" w:color="auto"/>
        <w:bottom w:val="none" w:sz="0" w:space="0" w:color="auto"/>
        <w:right w:val="none" w:sz="0" w:space="0" w:color="auto"/>
      </w:divBdr>
    </w:div>
    <w:div w:id="1437019120">
      <w:marLeft w:val="0"/>
      <w:marRight w:val="0"/>
      <w:marTop w:val="0"/>
      <w:marBottom w:val="0"/>
      <w:divBdr>
        <w:top w:val="none" w:sz="0" w:space="0" w:color="auto"/>
        <w:left w:val="none" w:sz="0" w:space="0" w:color="auto"/>
        <w:bottom w:val="none" w:sz="0" w:space="0" w:color="auto"/>
        <w:right w:val="none" w:sz="0" w:space="0" w:color="auto"/>
      </w:divBdr>
    </w:div>
    <w:div w:id="1437019121">
      <w:marLeft w:val="0"/>
      <w:marRight w:val="0"/>
      <w:marTop w:val="0"/>
      <w:marBottom w:val="0"/>
      <w:divBdr>
        <w:top w:val="none" w:sz="0" w:space="0" w:color="auto"/>
        <w:left w:val="none" w:sz="0" w:space="0" w:color="auto"/>
        <w:bottom w:val="none" w:sz="0" w:space="0" w:color="auto"/>
        <w:right w:val="none" w:sz="0" w:space="0" w:color="auto"/>
      </w:divBdr>
    </w:div>
    <w:div w:id="1437019122">
      <w:marLeft w:val="0"/>
      <w:marRight w:val="0"/>
      <w:marTop w:val="0"/>
      <w:marBottom w:val="0"/>
      <w:divBdr>
        <w:top w:val="none" w:sz="0" w:space="0" w:color="auto"/>
        <w:left w:val="none" w:sz="0" w:space="0" w:color="auto"/>
        <w:bottom w:val="none" w:sz="0" w:space="0" w:color="auto"/>
        <w:right w:val="none" w:sz="0" w:space="0" w:color="auto"/>
      </w:divBdr>
    </w:div>
    <w:div w:id="1437019123">
      <w:marLeft w:val="0"/>
      <w:marRight w:val="0"/>
      <w:marTop w:val="0"/>
      <w:marBottom w:val="0"/>
      <w:divBdr>
        <w:top w:val="none" w:sz="0" w:space="0" w:color="auto"/>
        <w:left w:val="none" w:sz="0" w:space="0" w:color="auto"/>
        <w:bottom w:val="none" w:sz="0" w:space="0" w:color="auto"/>
        <w:right w:val="none" w:sz="0" w:space="0" w:color="auto"/>
      </w:divBdr>
    </w:div>
    <w:div w:id="1437019124">
      <w:marLeft w:val="0"/>
      <w:marRight w:val="0"/>
      <w:marTop w:val="0"/>
      <w:marBottom w:val="0"/>
      <w:divBdr>
        <w:top w:val="none" w:sz="0" w:space="0" w:color="auto"/>
        <w:left w:val="none" w:sz="0" w:space="0" w:color="auto"/>
        <w:bottom w:val="none" w:sz="0" w:space="0" w:color="auto"/>
        <w:right w:val="none" w:sz="0" w:space="0" w:color="auto"/>
      </w:divBdr>
    </w:div>
    <w:div w:id="1437019125">
      <w:marLeft w:val="0"/>
      <w:marRight w:val="0"/>
      <w:marTop w:val="0"/>
      <w:marBottom w:val="0"/>
      <w:divBdr>
        <w:top w:val="none" w:sz="0" w:space="0" w:color="auto"/>
        <w:left w:val="none" w:sz="0" w:space="0" w:color="auto"/>
        <w:bottom w:val="none" w:sz="0" w:space="0" w:color="auto"/>
        <w:right w:val="none" w:sz="0" w:space="0" w:color="auto"/>
      </w:divBdr>
    </w:div>
    <w:div w:id="1437019126">
      <w:marLeft w:val="0"/>
      <w:marRight w:val="0"/>
      <w:marTop w:val="0"/>
      <w:marBottom w:val="0"/>
      <w:divBdr>
        <w:top w:val="none" w:sz="0" w:space="0" w:color="auto"/>
        <w:left w:val="none" w:sz="0" w:space="0" w:color="auto"/>
        <w:bottom w:val="none" w:sz="0" w:space="0" w:color="auto"/>
        <w:right w:val="none" w:sz="0" w:space="0" w:color="auto"/>
      </w:divBdr>
    </w:div>
    <w:div w:id="1437019127">
      <w:marLeft w:val="0"/>
      <w:marRight w:val="0"/>
      <w:marTop w:val="0"/>
      <w:marBottom w:val="0"/>
      <w:divBdr>
        <w:top w:val="none" w:sz="0" w:space="0" w:color="auto"/>
        <w:left w:val="none" w:sz="0" w:space="0" w:color="auto"/>
        <w:bottom w:val="none" w:sz="0" w:space="0" w:color="auto"/>
        <w:right w:val="none" w:sz="0" w:space="0" w:color="auto"/>
      </w:divBdr>
    </w:div>
    <w:div w:id="1437019128">
      <w:marLeft w:val="0"/>
      <w:marRight w:val="0"/>
      <w:marTop w:val="0"/>
      <w:marBottom w:val="0"/>
      <w:divBdr>
        <w:top w:val="none" w:sz="0" w:space="0" w:color="auto"/>
        <w:left w:val="none" w:sz="0" w:space="0" w:color="auto"/>
        <w:bottom w:val="none" w:sz="0" w:space="0" w:color="auto"/>
        <w:right w:val="none" w:sz="0" w:space="0" w:color="auto"/>
      </w:divBdr>
    </w:div>
    <w:div w:id="1437019129">
      <w:marLeft w:val="0"/>
      <w:marRight w:val="0"/>
      <w:marTop w:val="0"/>
      <w:marBottom w:val="0"/>
      <w:divBdr>
        <w:top w:val="none" w:sz="0" w:space="0" w:color="auto"/>
        <w:left w:val="none" w:sz="0" w:space="0" w:color="auto"/>
        <w:bottom w:val="none" w:sz="0" w:space="0" w:color="auto"/>
        <w:right w:val="none" w:sz="0" w:space="0" w:color="auto"/>
      </w:divBdr>
    </w:div>
    <w:div w:id="1437019130">
      <w:marLeft w:val="0"/>
      <w:marRight w:val="0"/>
      <w:marTop w:val="0"/>
      <w:marBottom w:val="0"/>
      <w:divBdr>
        <w:top w:val="none" w:sz="0" w:space="0" w:color="auto"/>
        <w:left w:val="none" w:sz="0" w:space="0" w:color="auto"/>
        <w:bottom w:val="none" w:sz="0" w:space="0" w:color="auto"/>
        <w:right w:val="none" w:sz="0" w:space="0" w:color="auto"/>
      </w:divBdr>
    </w:div>
    <w:div w:id="1437019131">
      <w:marLeft w:val="0"/>
      <w:marRight w:val="0"/>
      <w:marTop w:val="0"/>
      <w:marBottom w:val="0"/>
      <w:divBdr>
        <w:top w:val="none" w:sz="0" w:space="0" w:color="auto"/>
        <w:left w:val="none" w:sz="0" w:space="0" w:color="auto"/>
        <w:bottom w:val="none" w:sz="0" w:space="0" w:color="auto"/>
        <w:right w:val="none" w:sz="0" w:space="0" w:color="auto"/>
      </w:divBdr>
    </w:div>
    <w:div w:id="1437019132">
      <w:marLeft w:val="0"/>
      <w:marRight w:val="0"/>
      <w:marTop w:val="0"/>
      <w:marBottom w:val="0"/>
      <w:divBdr>
        <w:top w:val="none" w:sz="0" w:space="0" w:color="auto"/>
        <w:left w:val="none" w:sz="0" w:space="0" w:color="auto"/>
        <w:bottom w:val="none" w:sz="0" w:space="0" w:color="auto"/>
        <w:right w:val="none" w:sz="0" w:space="0" w:color="auto"/>
      </w:divBdr>
    </w:div>
    <w:div w:id="1437019133">
      <w:marLeft w:val="0"/>
      <w:marRight w:val="0"/>
      <w:marTop w:val="0"/>
      <w:marBottom w:val="0"/>
      <w:divBdr>
        <w:top w:val="none" w:sz="0" w:space="0" w:color="auto"/>
        <w:left w:val="none" w:sz="0" w:space="0" w:color="auto"/>
        <w:bottom w:val="none" w:sz="0" w:space="0" w:color="auto"/>
        <w:right w:val="none" w:sz="0" w:space="0" w:color="auto"/>
      </w:divBdr>
    </w:div>
    <w:div w:id="1437019134">
      <w:marLeft w:val="0"/>
      <w:marRight w:val="0"/>
      <w:marTop w:val="0"/>
      <w:marBottom w:val="0"/>
      <w:divBdr>
        <w:top w:val="none" w:sz="0" w:space="0" w:color="auto"/>
        <w:left w:val="none" w:sz="0" w:space="0" w:color="auto"/>
        <w:bottom w:val="none" w:sz="0" w:space="0" w:color="auto"/>
        <w:right w:val="none" w:sz="0" w:space="0" w:color="auto"/>
      </w:divBdr>
    </w:div>
    <w:div w:id="1437019135">
      <w:marLeft w:val="0"/>
      <w:marRight w:val="0"/>
      <w:marTop w:val="0"/>
      <w:marBottom w:val="0"/>
      <w:divBdr>
        <w:top w:val="none" w:sz="0" w:space="0" w:color="auto"/>
        <w:left w:val="none" w:sz="0" w:space="0" w:color="auto"/>
        <w:bottom w:val="none" w:sz="0" w:space="0" w:color="auto"/>
        <w:right w:val="none" w:sz="0" w:space="0" w:color="auto"/>
      </w:divBdr>
    </w:div>
    <w:div w:id="1437019136">
      <w:marLeft w:val="0"/>
      <w:marRight w:val="0"/>
      <w:marTop w:val="0"/>
      <w:marBottom w:val="0"/>
      <w:divBdr>
        <w:top w:val="none" w:sz="0" w:space="0" w:color="auto"/>
        <w:left w:val="none" w:sz="0" w:space="0" w:color="auto"/>
        <w:bottom w:val="none" w:sz="0" w:space="0" w:color="auto"/>
        <w:right w:val="none" w:sz="0" w:space="0" w:color="auto"/>
      </w:divBdr>
    </w:div>
    <w:div w:id="21309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7DF86-11E7-4AF8-8858-7A6E6E8A3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678BBD-9FE8-495F-884E-69E3CE4BB0B0}">
  <ds:schemaRefs>
    <ds:schemaRef ds:uri="http://schemas.microsoft.com/sharepoint/v3/contenttype/forms"/>
  </ds:schemaRefs>
</ds:datastoreItem>
</file>

<file path=customXml/itemProps3.xml><?xml version="1.0" encoding="utf-8"?>
<ds:datastoreItem xmlns:ds="http://schemas.openxmlformats.org/officeDocument/2006/customXml" ds:itemID="{E957E659-0130-4FA1-B7AA-F60D3CB61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4206</Words>
  <Characters>2398</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2021-11-17T08:59:00Z</dcterms:created>
  <dcterms:modified xsi:type="dcterms:W3CDTF">2021-11-17T08:59:00Z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