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CE" w:rsidRPr="006217CE" w:rsidRDefault="006217CE" w:rsidP="006217CE">
      <w:pPr>
        <w:pStyle w:val="st6"/>
        <w:spacing w:before="0" w:after="0"/>
        <w:ind w:left="448" w:right="0"/>
        <w:jc w:val="right"/>
        <w:rPr>
          <w:rStyle w:val="st24"/>
          <w:b w:val="0"/>
          <w:sz w:val="28"/>
          <w:szCs w:val="28"/>
          <w:lang w:val="uk-UA"/>
        </w:rPr>
      </w:pPr>
      <w:bookmarkStart w:id="0" w:name="_GoBack"/>
      <w:bookmarkEnd w:id="0"/>
      <w:r w:rsidRPr="006217CE">
        <w:rPr>
          <w:rStyle w:val="st24"/>
          <w:b w:val="0"/>
          <w:sz w:val="28"/>
          <w:szCs w:val="28"/>
          <w:lang w:val="uk-UA"/>
        </w:rPr>
        <w:t>проект</w:t>
      </w:r>
    </w:p>
    <w:p w:rsidR="006217CE" w:rsidRDefault="006217CE" w:rsidP="006217CE">
      <w:pPr>
        <w:pStyle w:val="st6"/>
        <w:spacing w:before="0" w:after="0"/>
        <w:ind w:left="448" w:right="0"/>
        <w:jc w:val="right"/>
        <w:rPr>
          <w:rStyle w:val="st24"/>
          <w:b w:val="0"/>
          <w:sz w:val="28"/>
          <w:szCs w:val="28"/>
          <w:lang w:val="uk-UA"/>
        </w:rPr>
      </w:pPr>
      <w:r w:rsidRPr="006217CE">
        <w:rPr>
          <w:rStyle w:val="st24"/>
          <w:b w:val="0"/>
          <w:sz w:val="28"/>
          <w:szCs w:val="28"/>
          <w:lang w:val="uk-UA"/>
        </w:rPr>
        <w:t xml:space="preserve">вноситься народними </w:t>
      </w:r>
    </w:p>
    <w:p w:rsidR="006217CE" w:rsidRPr="006217CE" w:rsidRDefault="006217CE" w:rsidP="006217CE">
      <w:pPr>
        <w:pStyle w:val="st6"/>
        <w:spacing w:before="0" w:after="0"/>
        <w:ind w:left="448" w:right="0"/>
        <w:jc w:val="right"/>
        <w:rPr>
          <w:rStyle w:val="st24"/>
          <w:b w:val="0"/>
          <w:sz w:val="28"/>
          <w:szCs w:val="28"/>
          <w:lang w:val="uk-UA"/>
        </w:rPr>
      </w:pPr>
      <w:r w:rsidRPr="006217CE">
        <w:rPr>
          <w:rStyle w:val="st24"/>
          <w:b w:val="0"/>
          <w:sz w:val="28"/>
          <w:szCs w:val="28"/>
          <w:lang w:val="uk-UA"/>
        </w:rPr>
        <w:t>депутатами України</w:t>
      </w:r>
    </w:p>
    <w:p w:rsidR="006217CE" w:rsidRDefault="006217CE" w:rsidP="006217CE">
      <w:pPr>
        <w:pStyle w:val="st6"/>
        <w:spacing w:before="0" w:after="0"/>
        <w:ind w:left="448" w:right="448"/>
        <w:rPr>
          <w:rStyle w:val="st24"/>
          <w:lang w:val="uk-UA"/>
        </w:rPr>
      </w:pPr>
    </w:p>
    <w:p w:rsidR="006217CE" w:rsidRPr="006217CE" w:rsidRDefault="006217CE" w:rsidP="006217CE">
      <w:pPr>
        <w:pStyle w:val="st6"/>
        <w:spacing w:before="0" w:after="0"/>
        <w:ind w:left="448" w:right="448"/>
        <w:rPr>
          <w:rStyle w:val="st24"/>
          <w:lang w:val="uk-UA"/>
        </w:rPr>
      </w:pPr>
    </w:p>
    <w:p w:rsidR="006217CE" w:rsidRPr="00AA16E1" w:rsidRDefault="006217CE" w:rsidP="006217CE">
      <w:pPr>
        <w:pStyle w:val="st6"/>
        <w:spacing w:before="0" w:after="0"/>
        <w:ind w:left="448" w:right="448"/>
        <w:rPr>
          <w:rStyle w:val="st24"/>
          <w:b w:val="0"/>
          <w:sz w:val="28"/>
          <w:szCs w:val="28"/>
          <w:lang w:val="uk-UA"/>
        </w:rPr>
      </w:pPr>
      <w:r w:rsidRPr="00AA16E1">
        <w:rPr>
          <w:rStyle w:val="st24"/>
          <w:b w:val="0"/>
          <w:sz w:val="28"/>
          <w:szCs w:val="28"/>
          <w:lang w:val="uk-UA"/>
        </w:rPr>
        <w:t xml:space="preserve">Закон України </w:t>
      </w:r>
    </w:p>
    <w:p w:rsidR="006217CE" w:rsidRPr="006217CE" w:rsidRDefault="006217CE" w:rsidP="006217CE">
      <w:pPr>
        <w:pStyle w:val="st6"/>
        <w:spacing w:before="0" w:after="0"/>
        <w:ind w:left="448" w:right="448"/>
        <w:rPr>
          <w:rStyle w:val="st24"/>
          <w:sz w:val="28"/>
          <w:szCs w:val="28"/>
          <w:lang w:val="uk-UA"/>
        </w:rPr>
      </w:pPr>
    </w:p>
    <w:p w:rsidR="006217CE" w:rsidRPr="00AA16E1" w:rsidRDefault="006217CE" w:rsidP="006217CE">
      <w:pPr>
        <w:pStyle w:val="st6"/>
        <w:spacing w:before="0" w:after="0"/>
        <w:ind w:left="448" w:right="448"/>
        <w:rPr>
          <w:rStyle w:val="st24"/>
          <w:b w:val="0"/>
          <w:sz w:val="28"/>
          <w:szCs w:val="28"/>
          <w:lang w:val="uk-UA"/>
        </w:rPr>
      </w:pPr>
      <w:r w:rsidRPr="00AA16E1">
        <w:rPr>
          <w:rStyle w:val="st24"/>
          <w:b w:val="0"/>
          <w:sz w:val="28"/>
          <w:szCs w:val="28"/>
          <w:lang w:val="uk-UA"/>
        </w:rPr>
        <w:t xml:space="preserve">Про внесення зміни до статті 1 Закону України </w:t>
      </w:r>
    </w:p>
    <w:p w:rsidR="006217CE" w:rsidRPr="00C32989" w:rsidRDefault="00C64AF8" w:rsidP="006217CE">
      <w:pPr>
        <w:pStyle w:val="st6"/>
        <w:spacing w:before="0" w:after="0"/>
        <w:ind w:left="448" w:right="448"/>
        <w:rPr>
          <w:rStyle w:val="st24"/>
          <w:sz w:val="28"/>
          <w:szCs w:val="28"/>
          <w:lang w:val="uk-UA"/>
        </w:rPr>
      </w:pPr>
      <w:r w:rsidRPr="00AA16E1">
        <w:rPr>
          <w:rStyle w:val="st24"/>
          <w:b w:val="0"/>
          <w:sz w:val="28"/>
          <w:szCs w:val="28"/>
          <w:lang w:val="uk-UA"/>
        </w:rPr>
        <w:t>«</w:t>
      </w:r>
      <w:r w:rsidR="006217CE" w:rsidRPr="00AA16E1">
        <w:rPr>
          <w:rStyle w:val="st24"/>
          <w:b w:val="0"/>
          <w:sz w:val="28"/>
          <w:szCs w:val="28"/>
          <w:lang w:val="uk-UA"/>
        </w:rPr>
        <w:t>Про особливий порядок місцевого самоврядування в окремих районах Д</w:t>
      </w:r>
      <w:r w:rsidRPr="00AA16E1">
        <w:rPr>
          <w:rStyle w:val="st24"/>
          <w:b w:val="0"/>
          <w:sz w:val="28"/>
          <w:szCs w:val="28"/>
          <w:lang w:val="uk-UA"/>
        </w:rPr>
        <w:t>онецької та Луганської областей</w:t>
      </w:r>
      <w:r w:rsidR="00C32989">
        <w:rPr>
          <w:rStyle w:val="st24"/>
          <w:b w:val="0"/>
          <w:sz w:val="28"/>
          <w:szCs w:val="28"/>
          <w:lang w:val="uk-UA"/>
        </w:rPr>
        <w:t>»</w:t>
      </w:r>
    </w:p>
    <w:p w:rsidR="006217CE" w:rsidRPr="006217CE" w:rsidRDefault="006217CE" w:rsidP="006217CE">
      <w:pPr>
        <w:pStyle w:val="st7"/>
        <w:rPr>
          <w:rStyle w:val="st44"/>
          <w:lang w:val="uk-UA"/>
        </w:rPr>
      </w:pPr>
    </w:p>
    <w:p w:rsidR="006217CE" w:rsidRPr="006217CE" w:rsidRDefault="006217CE" w:rsidP="006217CE">
      <w:pPr>
        <w:pStyle w:val="st7"/>
        <w:rPr>
          <w:rStyle w:val="st44"/>
          <w:lang w:val="uk-UA"/>
        </w:rPr>
      </w:pPr>
    </w:p>
    <w:p w:rsidR="006217CE" w:rsidRPr="006217CE" w:rsidRDefault="006217CE" w:rsidP="006217CE">
      <w:pPr>
        <w:pStyle w:val="st2"/>
        <w:rPr>
          <w:rStyle w:val="st52"/>
          <w:lang w:val="uk-UA"/>
        </w:rPr>
      </w:pPr>
      <w:r w:rsidRPr="006217CE">
        <w:rPr>
          <w:rStyle w:val="st42"/>
          <w:lang w:val="uk-UA"/>
        </w:rPr>
        <w:t xml:space="preserve">Верховна Рада України </w:t>
      </w:r>
      <w:r w:rsidRPr="006217CE">
        <w:rPr>
          <w:rStyle w:val="st52"/>
          <w:lang w:val="uk-UA"/>
        </w:rPr>
        <w:t>постановляє:</w:t>
      </w:r>
    </w:p>
    <w:p w:rsidR="006217CE" w:rsidRPr="006217CE" w:rsidRDefault="006217CE" w:rsidP="006217CE">
      <w:pPr>
        <w:pStyle w:val="st2"/>
        <w:rPr>
          <w:rStyle w:val="st42"/>
          <w:lang w:val="uk-UA"/>
        </w:rPr>
      </w:pPr>
      <w:r w:rsidRPr="006217CE">
        <w:rPr>
          <w:rStyle w:val="st42"/>
          <w:lang w:val="uk-UA"/>
        </w:rPr>
        <w:t xml:space="preserve">1. </w:t>
      </w:r>
      <w:r w:rsidRPr="006217CE">
        <w:rPr>
          <w:rStyle w:val="st42"/>
          <w:color w:val="auto"/>
          <w:lang w:val="uk-UA"/>
        </w:rPr>
        <w:t>У</w:t>
      </w:r>
      <w:r w:rsidRPr="006217CE">
        <w:rPr>
          <w:rStyle w:val="st96"/>
          <w:color w:val="auto"/>
          <w:lang w:val="uk-UA"/>
        </w:rPr>
        <w:t xml:space="preserve"> статті 1</w:t>
      </w:r>
      <w:r w:rsidRPr="006217CE">
        <w:rPr>
          <w:rStyle w:val="st42"/>
          <w:color w:val="auto"/>
          <w:lang w:val="uk-UA"/>
        </w:rPr>
        <w:t xml:space="preserve"> Закону </w:t>
      </w:r>
      <w:r w:rsidRPr="006217CE">
        <w:rPr>
          <w:rStyle w:val="st42"/>
          <w:lang w:val="uk-UA"/>
        </w:rPr>
        <w:t xml:space="preserve">України </w:t>
      </w:r>
      <w:r w:rsidR="00F71A4E">
        <w:rPr>
          <w:rStyle w:val="st42"/>
          <w:lang w:val="uk-UA"/>
        </w:rPr>
        <w:t>«</w:t>
      </w:r>
      <w:r w:rsidRPr="006217CE">
        <w:rPr>
          <w:rStyle w:val="st42"/>
          <w:lang w:val="uk-UA"/>
        </w:rPr>
        <w:t>Про особливий порядок місцевого самоврядування в окремих районах Донецької та Луганської областей</w:t>
      </w:r>
      <w:r w:rsidR="00F71A4E">
        <w:rPr>
          <w:rStyle w:val="st42"/>
          <w:lang w:val="uk-UA"/>
        </w:rPr>
        <w:t>»</w:t>
      </w:r>
      <w:r w:rsidRPr="006217CE">
        <w:rPr>
          <w:rStyle w:val="st42"/>
          <w:lang w:val="uk-UA"/>
        </w:rPr>
        <w:t xml:space="preserve"> (Відомості Верховної Ради України, 2014 р., № 45, ст. 2043;  2017 р., № 40-41, ст. 384; 2018 р., № 42, ст. 333</w:t>
      </w:r>
      <w:r>
        <w:rPr>
          <w:rStyle w:val="st42"/>
          <w:lang w:val="uk-UA"/>
        </w:rPr>
        <w:t xml:space="preserve">; </w:t>
      </w:r>
      <w:r w:rsidRPr="00C64AF8">
        <w:rPr>
          <w:rStyle w:val="st44"/>
          <w:b w:val="0"/>
          <w:lang w:val="uk-UA"/>
        </w:rPr>
        <w:t>2020</w:t>
      </w:r>
      <w:r>
        <w:rPr>
          <w:rStyle w:val="st44"/>
          <w:b w:val="0"/>
          <w:lang w:val="uk-UA"/>
        </w:rPr>
        <w:t xml:space="preserve"> р.</w:t>
      </w:r>
      <w:r w:rsidRPr="00C64AF8">
        <w:rPr>
          <w:rStyle w:val="st44"/>
          <w:b w:val="0"/>
          <w:lang w:val="uk-UA"/>
        </w:rPr>
        <w:t>, № 14, ст.82</w:t>
      </w:r>
      <w:r w:rsidRPr="006217CE">
        <w:rPr>
          <w:rStyle w:val="st42"/>
          <w:lang w:val="uk-UA"/>
        </w:rPr>
        <w:t xml:space="preserve">) цифри </w:t>
      </w:r>
      <w:r w:rsidR="00F71A4E">
        <w:rPr>
          <w:rStyle w:val="st42"/>
          <w:lang w:val="uk-UA"/>
        </w:rPr>
        <w:t>«</w:t>
      </w:r>
      <w:r w:rsidRPr="006217CE">
        <w:rPr>
          <w:rStyle w:val="st42"/>
          <w:lang w:val="uk-UA"/>
        </w:rPr>
        <w:t>20</w:t>
      </w:r>
      <w:r w:rsidR="00D85EE2">
        <w:rPr>
          <w:rStyle w:val="st42"/>
          <w:lang w:val="uk-UA"/>
        </w:rPr>
        <w:t>21</w:t>
      </w:r>
      <w:r w:rsidR="00F71A4E">
        <w:rPr>
          <w:rStyle w:val="st42"/>
          <w:lang w:val="uk-UA"/>
        </w:rPr>
        <w:t>» замінити цифрами «</w:t>
      </w:r>
      <w:r w:rsidRPr="006217CE">
        <w:rPr>
          <w:rStyle w:val="st42"/>
          <w:lang w:val="uk-UA"/>
        </w:rPr>
        <w:t>202</w:t>
      </w:r>
      <w:r w:rsidR="00D85EE2">
        <w:rPr>
          <w:rStyle w:val="st42"/>
          <w:lang w:val="uk-UA"/>
        </w:rPr>
        <w:t>2</w:t>
      </w:r>
      <w:r w:rsidR="00F71A4E">
        <w:rPr>
          <w:rStyle w:val="st42"/>
          <w:lang w:val="uk-UA"/>
        </w:rPr>
        <w:t>»</w:t>
      </w:r>
      <w:r w:rsidRPr="006217CE">
        <w:rPr>
          <w:rStyle w:val="st42"/>
          <w:lang w:val="uk-UA"/>
        </w:rPr>
        <w:t>.</w:t>
      </w:r>
    </w:p>
    <w:p w:rsidR="00011B56" w:rsidRDefault="006217CE" w:rsidP="006217CE">
      <w:pPr>
        <w:ind w:firstLine="450"/>
        <w:rPr>
          <w:rStyle w:val="st42"/>
        </w:rPr>
      </w:pPr>
      <w:r w:rsidRPr="006217CE">
        <w:rPr>
          <w:rStyle w:val="st42"/>
        </w:rPr>
        <w:t>2. Цей Закон набирає чинності з дня його опублікування.</w:t>
      </w:r>
    </w:p>
    <w:p w:rsidR="006217CE" w:rsidRDefault="006217CE" w:rsidP="006217CE">
      <w:pPr>
        <w:ind w:firstLine="450"/>
        <w:rPr>
          <w:rStyle w:val="st42"/>
        </w:rPr>
      </w:pPr>
    </w:p>
    <w:p w:rsidR="00DE072A" w:rsidRDefault="006217CE" w:rsidP="00E41B61">
      <w:pPr>
        <w:ind w:firstLine="450"/>
        <w:rPr>
          <w:rStyle w:val="st42"/>
        </w:rPr>
      </w:pPr>
      <w:r>
        <w:rPr>
          <w:rStyle w:val="st42"/>
        </w:rPr>
        <w:t>Голова Верховної Ради України</w:t>
      </w:r>
    </w:p>
    <w:sectPr w:rsidR="00DE0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E"/>
    <w:rsid w:val="00011B56"/>
    <w:rsid w:val="00065AE0"/>
    <w:rsid w:val="00172036"/>
    <w:rsid w:val="003E0DE1"/>
    <w:rsid w:val="004C2D2C"/>
    <w:rsid w:val="006217CE"/>
    <w:rsid w:val="00806CC7"/>
    <w:rsid w:val="008132BB"/>
    <w:rsid w:val="009626F6"/>
    <w:rsid w:val="009657BE"/>
    <w:rsid w:val="00AA16E1"/>
    <w:rsid w:val="00C32989"/>
    <w:rsid w:val="00C64AF8"/>
    <w:rsid w:val="00C92D56"/>
    <w:rsid w:val="00D01AED"/>
    <w:rsid w:val="00D34810"/>
    <w:rsid w:val="00D85EE2"/>
    <w:rsid w:val="00DE072A"/>
    <w:rsid w:val="00E41B61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887C-0152-4F92-991E-C9CF44B1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uiPriority w:val="99"/>
    <w:rsid w:val="006217CE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paragraph" w:customStyle="1" w:styleId="st6">
    <w:name w:val="st6"/>
    <w:uiPriority w:val="99"/>
    <w:rsid w:val="006217CE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val="ru-RU"/>
    </w:rPr>
  </w:style>
  <w:style w:type="paragraph" w:customStyle="1" w:styleId="st7">
    <w:name w:val="st7"/>
    <w:uiPriority w:val="99"/>
    <w:rsid w:val="006217CE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val="ru-RU"/>
    </w:rPr>
  </w:style>
  <w:style w:type="character" w:customStyle="1" w:styleId="st96">
    <w:name w:val="st96"/>
    <w:uiPriority w:val="99"/>
    <w:rsid w:val="006217CE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24">
    <w:name w:val="st24"/>
    <w:uiPriority w:val="99"/>
    <w:rsid w:val="006217CE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st42">
    <w:name w:val="st42"/>
    <w:uiPriority w:val="99"/>
    <w:rsid w:val="006217CE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44">
    <w:name w:val="st44"/>
    <w:uiPriority w:val="99"/>
    <w:rsid w:val="006217C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st52">
    <w:name w:val="st52"/>
    <w:uiPriority w:val="99"/>
    <w:rsid w:val="006217CE"/>
    <w:rPr>
      <w:rFonts w:ascii="Times New Roman" w:hAnsi="Times New Roman" w:cs="Times New Roman"/>
      <w:b/>
      <w:bCs/>
      <w:color w:val="000000"/>
      <w:spacing w:val="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D5A04-CA36-40D2-86B6-60E20BF5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1CFF4-0B3B-4A2B-94CE-C3873A0B0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305BB-6B41-4664-9F5D-4513E2118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2021-11-24T07:25:00Z</dcterms:created>
  <dcterms:modified xsi:type="dcterms:W3CDTF">2021-11-24T07:25:00Z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