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6592" w14:textId="77777777" w:rsidR="00766990" w:rsidRDefault="00766990" w:rsidP="007669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D1461D" w14:textId="77777777" w:rsidR="00766990" w:rsidRDefault="00766990" w:rsidP="007669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7BA997" w14:textId="77777777" w:rsidR="00766990" w:rsidRDefault="00766990" w:rsidP="007669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25E4A4" w14:textId="77777777" w:rsidR="00766990" w:rsidRDefault="00766990" w:rsidP="007669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C138CE" w14:textId="77777777" w:rsidR="00766990" w:rsidRPr="00766990" w:rsidRDefault="00766990" w:rsidP="000830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6990">
        <w:rPr>
          <w:rFonts w:ascii="Times New Roman" w:hAnsi="Times New Roman" w:cs="Times New Roman"/>
          <w:b/>
          <w:sz w:val="28"/>
          <w:szCs w:val="28"/>
        </w:rPr>
        <w:t>ВЕРХОВНА РАДА УКРАЇНИ</w:t>
      </w:r>
    </w:p>
    <w:p w14:paraId="6AACE66A" w14:textId="77777777" w:rsidR="00766990" w:rsidRDefault="00766990" w:rsidP="007669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105777" w14:textId="77777777" w:rsidR="00766990" w:rsidRPr="00641AD7" w:rsidRDefault="00766990" w:rsidP="007669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D1D1B"/>
          <w:sz w:val="28"/>
          <w:szCs w:val="28"/>
          <w:shd w:val="clear" w:color="auto" w:fill="FFFFFF"/>
        </w:rPr>
      </w:pPr>
      <w:r w:rsidRPr="00641AD7">
        <w:rPr>
          <w:rFonts w:ascii="Times New Roman" w:hAnsi="Times New Roman" w:cs="Times New Roman"/>
          <w:sz w:val="28"/>
          <w:szCs w:val="28"/>
        </w:rPr>
        <w:t xml:space="preserve">Відповідно до частини першої статті 93 Конституції України, статті 12 Закону України «Про статус народного депутата України» та статей 89, 100 Закону України «Про Регламент Верховної Ради України», в порядку права законодавчої ініціативи на розгляд Верховної Ради України </w:t>
      </w:r>
      <w:r w:rsidR="00083045" w:rsidRPr="00641AD7">
        <w:rPr>
          <w:rFonts w:ascii="Times New Roman" w:hAnsi="Times New Roman" w:cs="Times New Roman"/>
          <w:sz w:val="28"/>
          <w:szCs w:val="28"/>
        </w:rPr>
        <w:t xml:space="preserve">вноситься </w:t>
      </w:r>
      <w:r w:rsidRPr="00641AD7">
        <w:rPr>
          <w:rFonts w:ascii="Times New Roman" w:hAnsi="Times New Roman" w:cs="Times New Roman"/>
          <w:sz w:val="28"/>
          <w:szCs w:val="28"/>
        </w:rPr>
        <w:t xml:space="preserve">проєкт Закону України </w:t>
      </w:r>
      <w:r w:rsidR="00641AD7" w:rsidRPr="0064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641AD7" w:rsidRPr="00641AD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ро внесення змін до деяких законодавчих актів України щодо діяльності у сфері довкілля та щодо цивільного захисту на період дії воєнного стану</w:t>
      </w:r>
      <w:r w:rsidRPr="00641AD7">
        <w:rPr>
          <w:rFonts w:ascii="Times New Roman" w:eastAsia="Calibri" w:hAnsi="Times New Roman" w:cs="Times New Roman"/>
          <w:color w:val="1D1D1B"/>
          <w:sz w:val="28"/>
          <w:szCs w:val="28"/>
          <w:shd w:val="clear" w:color="auto" w:fill="FFFFFF"/>
        </w:rPr>
        <w:t>.</w:t>
      </w:r>
    </w:p>
    <w:p w14:paraId="3BF8135F" w14:textId="2AFDB1E7" w:rsidR="00766990" w:rsidRPr="00641AD7" w:rsidRDefault="00766990" w:rsidP="0076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AD7">
        <w:rPr>
          <w:rFonts w:ascii="Times New Roman" w:hAnsi="Times New Roman" w:cs="Times New Roman"/>
          <w:sz w:val="28"/>
          <w:szCs w:val="28"/>
        </w:rPr>
        <w:t xml:space="preserve">Доповідати проєкт Закону України </w:t>
      </w:r>
      <w:r w:rsidR="00641AD7" w:rsidRPr="0064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641AD7" w:rsidRPr="00641AD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ро внесення змін до деяких законодавчих актів України щодо діяльності у сфері довкілля та щодо цивільного захисту на період дії воєнного стану</w:t>
      </w:r>
      <w:r w:rsidR="00855D0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641AD7">
        <w:rPr>
          <w:rFonts w:ascii="Times New Roman" w:hAnsi="Times New Roman" w:cs="Times New Roman"/>
          <w:sz w:val="28"/>
          <w:szCs w:val="28"/>
        </w:rPr>
        <w:t xml:space="preserve">на пленарному засіданні Верховної Ради України буде народний депутат України О. </w:t>
      </w:r>
      <w:r w:rsidR="006101EF" w:rsidRPr="00641AD7">
        <w:rPr>
          <w:rFonts w:ascii="Times New Roman" w:hAnsi="Times New Roman" w:cs="Times New Roman"/>
          <w:sz w:val="28"/>
          <w:szCs w:val="28"/>
        </w:rPr>
        <w:t>Бондаренко</w:t>
      </w:r>
      <w:r w:rsidRPr="00641AD7">
        <w:rPr>
          <w:rFonts w:ascii="Times New Roman" w:hAnsi="Times New Roman" w:cs="Times New Roman"/>
          <w:sz w:val="28"/>
          <w:szCs w:val="28"/>
        </w:rPr>
        <w:t>.</w:t>
      </w:r>
    </w:p>
    <w:p w14:paraId="370C049F" w14:textId="77777777" w:rsidR="00766990" w:rsidRDefault="00766990" w:rsidP="0076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A0AD2" w14:textId="355B7DE6" w:rsidR="00766990" w:rsidRDefault="00766990" w:rsidP="0076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990">
        <w:rPr>
          <w:rFonts w:ascii="Times New Roman" w:hAnsi="Times New Roman" w:cs="Times New Roman"/>
          <w:sz w:val="28"/>
          <w:szCs w:val="28"/>
        </w:rPr>
        <w:t>Додатки:1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6BAE">
        <w:rPr>
          <w:rFonts w:ascii="Times New Roman" w:hAnsi="Times New Roman" w:cs="Times New Roman"/>
          <w:sz w:val="28"/>
          <w:szCs w:val="28"/>
        </w:rPr>
        <w:t xml:space="preserve"> </w:t>
      </w:r>
      <w:r w:rsidRPr="00766990">
        <w:rPr>
          <w:rFonts w:ascii="Times New Roman" w:hAnsi="Times New Roman" w:cs="Times New Roman"/>
          <w:sz w:val="28"/>
          <w:szCs w:val="28"/>
        </w:rPr>
        <w:t xml:space="preserve">Проєкт Закону на </w:t>
      </w:r>
      <w:r w:rsidR="00CD3C4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502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6990">
        <w:rPr>
          <w:rFonts w:ascii="Times New Roman" w:hAnsi="Times New Roman" w:cs="Times New Roman"/>
          <w:sz w:val="28"/>
          <w:szCs w:val="28"/>
        </w:rPr>
        <w:t>арк.</w:t>
      </w:r>
    </w:p>
    <w:p w14:paraId="791E09EE" w14:textId="09E71F0A" w:rsidR="00766990" w:rsidRDefault="00766990" w:rsidP="00766990">
      <w:pPr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669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6990">
        <w:rPr>
          <w:rFonts w:ascii="Times New Roman" w:hAnsi="Times New Roman" w:cs="Times New Roman"/>
          <w:sz w:val="28"/>
          <w:szCs w:val="28"/>
        </w:rPr>
        <w:t xml:space="preserve">Пояснювальна записка на </w:t>
      </w:r>
      <w:r w:rsidR="00C06BAE">
        <w:rPr>
          <w:rFonts w:ascii="Times New Roman" w:hAnsi="Times New Roman" w:cs="Times New Roman"/>
          <w:sz w:val="28"/>
          <w:szCs w:val="28"/>
        </w:rPr>
        <w:t>3</w:t>
      </w:r>
      <w:r w:rsidR="00855D0B">
        <w:rPr>
          <w:rFonts w:ascii="Times New Roman" w:hAnsi="Times New Roman" w:cs="Times New Roman"/>
          <w:sz w:val="28"/>
          <w:szCs w:val="28"/>
        </w:rPr>
        <w:t xml:space="preserve"> </w:t>
      </w:r>
      <w:r w:rsidRPr="00766990">
        <w:rPr>
          <w:rFonts w:ascii="Times New Roman" w:hAnsi="Times New Roman" w:cs="Times New Roman"/>
          <w:sz w:val="28"/>
          <w:szCs w:val="28"/>
        </w:rPr>
        <w:t>арк.</w:t>
      </w:r>
    </w:p>
    <w:p w14:paraId="106FE208" w14:textId="77777777" w:rsidR="00766990" w:rsidRDefault="00766990" w:rsidP="00766990">
      <w:pPr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66990">
        <w:rPr>
          <w:rFonts w:ascii="Times New Roman" w:hAnsi="Times New Roman" w:cs="Times New Roman"/>
          <w:sz w:val="28"/>
          <w:szCs w:val="28"/>
        </w:rPr>
        <w:t xml:space="preserve">Порівняльна таблиця на </w:t>
      </w:r>
      <w:r w:rsidR="00C06BAE">
        <w:rPr>
          <w:rFonts w:ascii="Times New Roman" w:hAnsi="Times New Roman" w:cs="Times New Roman"/>
          <w:sz w:val="28"/>
          <w:szCs w:val="28"/>
        </w:rPr>
        <w:t>9</w:t>
      </w:r>
      <w:r w:rsidR="00083045">
        <w:rPr>
          <w:rFonts w:ascii="Times New Roman" w:hAnsi="Times New Roman" w:cs="Times New Roman"/>
          <w:sz w:val="28"/>
          <w:szCs w:val="28"/>
        </w:rPr>
        <w:t xml:space="preserve"> </w:t>
      </w:r>
      <w:r w:rsidRPr="00766990">
        <w:rPr>
          <w:rFonts w:ascii="Times New Roman" w:hAnsi="Times New Roman" w:cs="Times New Roman"/>
          <w:sz w:val="28"/>
          <w:szCs w:val="28"/>
        </w:rPr>
        <w:t>арк.</w:t>
      </w:r>
    </w:p>
    <w:p w14:paraId="2F3EF60B" w14:textId="77777777" w:rsidR="00766990" w:rsidRDefault="00766990" w:rsidP="00766990">
      <w:pPr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669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6BAE">
        <w:rPr>
          <w:rFonts w:ascii="Times New Roman" w:hAnsi="Times New Roman" w:cs="Times New Roman"/>
          <w:sz w:val="28"/>
          <w:szCs w:val="28"/>
        </w:rPr>
        <w:t xml:space="preserve"> </w:t>
      </w:r>
      <w:r w:rsidRPr="00766990">
        <w:rPr>
          <w:rFonts w:ascii="Times New Roman" w:hAnsi="Times New Roman" w:cs="Times New Roman"/>
          <w:sz w:val="28"/>
          <w:szCs w:val="28"/>
        </w:rPr>
        <w:t>Проєкт Постанови Верховної Ради України на 1 арк.</w:t>
      </w:r>
    </w:p>
    <w:p w14:paraId="1D71D31F" w14:textId="77777777" w:rsidR="00F21015" w:rsidRDefault="00F21015" w:rsidP="00766990">
      <w:pPr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32BD1EE9" w14:textId="77777777" w:rsidR="00F21015" w:rsidRDefault="00F21015" w:rsidP="00766990">
      <w:pPr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C579189" w14:textId="0B4C51B4" w:rsidR="00EC17D4" w:rsidRPr="00F21015" w:rsidRDefault="00766990" w:rsidP="00F2101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015">
        <w:rPr>
          <w:rFonts w:ascii="Times New Roman" w:hAnsi="Times New Roman" w:cs="Times New Roman"/>
          <w:b/>
          <w:sz w:val="28"/>
          <w:szCs w:val="28"/>
        </w:rPr>
        <w:t>Народний депутат України</w:t>
      </w:r>
      <w:r w:rsidR="00855D0B">
        <w:rPr>
          <w:rFonts w:ascii="Times New Roman" w:hAnsi="Times New Roman" w:cs="Times New Roman"/>
          <w:b/>
          <w:sz w:val="28"/>
          <w:szCs w:val="28"/>
        </w:rPr>
        <w:tab/>
      </w:r>
      <w:r w:rsidR="00855D0B">
        <w:rPr>
          <w:rFonts w:ascii="Times New Roman" w:hAnsi="Times New Roman" w:cs="Times New Roman"/>
          <w:b/>
          <w:sz w:val="28"/>
          <w:szCs w:val="28"/>
        </w:rPr>
        <w:tab/>
      </w:r>
      <w:r w:rsidR="00855D0B">
        <w:rPr>
          <w:rFonts w:ascii="Times New Roman" w:hAnsi="Times New Roman" w:cs="Times New Roman"/>
          <w:b/>
          <w:sz w:val="28"/>
          <w:szCs w:val="28"/>
        </w:rPr>
        <w:tab/>
      </w:r>
      <w:r w:rsidR="00855D0B">
        <w:rPr>
          <w:rFonts w:ascii="Times New Roman" w:hAnsi="Times New Roman" w:cs="Times New Roman"/>
          <w:b/>
          <w:sz w:val="28"/>
          <w:szCs w:val="28"/>
        </w:rPr>
        <w:tab/>
      </w:r>
      <w:r w:rsidR="00855D0B">
        <w:rPr>
          <w:rFonts w:ascii="Times New Roman" w:hAnsi="Times New Roman" w:cs="Times New Roman"/>
          <w:b/>
          <w:sz w:val="28"/>
          <w:szCs w:val="28"/>
        </w:rPr>
        <w:tab/>
      </w:r>
      <w:r w:rsidR="00855D0B">
        <w:rPr>
          <w:rFonts w:ascii="Times New Roman" w:hAnsi="Times New Roman" w:cs="Times New Roman"/>
          <w:b/>
          <w:sz w:val="28"/>
          <w:szCs w:val="28"/>
        </w:rPr>
        <w:tab/>
      </w:r>
      <w:r w:rsidR="00F21015" w:rsidRPr="00F21015">
        <w:rPr>
          <w:rFonts w:ascii="Times New Roman" w:hAnsi="Times New Roman" w:cs="Times New Roman"/>
          <w:b/>
          <w:sz w:val="28"/>
          <w:szCs w:val="28"/>
        </w:rPr>
        <w:t xml:space="preserve">О. </w:t>
      </w:r>
      <w:r w:rsidR="006101EF">
        <w:rPr>
          <w:rFonts w:ascii="Times New Roman" w:hAnsi="Times New Roman" w:cs="Times New Roman"/>
          <w:b/>
          <w:sz w:val="28"/>
          <w:szCs w:val="28"/>
        </w:rPr>
        <w:t>Бондаренко</w:t>
      </w:r>
    </w:p>
    <w:sectPr w:rsidR="00EC17D4" w:rsidRPr="00F21015" w:rsidSect="00E505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0CE"/>
    <w:rsid w:val="00083045"/>
    <w:rsid w:val="006101EF"/>
    <w:rsid w:val="00641AD7"/>
    <w:rsid w:val="0075021A"/>
    <w:rsid w:val="00766990"/>
    <w:rsid w:val="00855D0B"/>
    <w:rsid w:val="00B274A4"/>
    <w:rsid w:val="00C06BAE"/>
    <w:rsid w:val="00CD3C46"/>
    <w:rsid w:val="00D340CE"/>
    <w:rsid w:val="00E5058A"/>
    <w:rsid w:val="00EC17D4"/>
    <w:rsid w:val="00F2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36A4"/>
  <w15:docId w15:val="{B73544D5-C91F-4360-BE3D-C9281D9B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02F86-A06B-4C71-8F74-A3E6E2A5E75E}"/>
</file>

<file path=customXml/itemProps2.xml><?xml version="1.0" encoding="utf-8"?>
<ds:datastoreItem xmlns:ds="http://schemas.openxmlformats.org/officeDocument/2006/customXml" ds:itemID="{EEA2ECC2-EB5F-4A94-A185-53E06A74C445}"/>
</file>

<file path=customXml/itemProps3.xml><?xml version="1.0" encoding="utf-8"?>
<ds:datastoreItem xmlns:ds="http://schemas.openxmlformats.org/officeDocument/2006/customXml" ds:itemID="{429709EF-614E-4582-8883-1DDB9DEBA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Документ_849797(3).docx</dc:title>
  <dc:subject/>
  <dc:creator/>
  <cp:keywords/>
  <dc:description/>
  <cp:lastModifiedBy/>
  <cp:revision>1</cp:revision>
  <dcterms:created xsi:type="dcterms:W3CDTF">2022-03-13T09:37:55Z</dcterms:created>
  <dcterms:modified xsi:type="dcterms:W3CDTF">2022-03-13T09:37:55Z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