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D7E32D" w14:textId="77777777" w:rsidR="001270AC" w:rsidRPr="00B97EE2" w:rsidRDefault="001270AC" w:rsidP="001270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97E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ПОРІВНЯЛЬНА ТАБЛИЦЯ</w:t>
      </w:r>
    </w:p>
    <w:p w14:paraId="3932F3D7" w14:textId="25309C36" w:rsidR="001270AC" w:rsidRPr="00B97EE2" w:rsidRDefault="001270AC" w:rsidP="003500A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97E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до проекту Закону України </w:t>
      </w:r>
      <w:r w:rsidR="00145E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bookmarkStart w:id="0" w:name="_Hlk98750639"/>
      <w:r w:rsidRPr="00B97E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 внесення змін до Кримінального та Кримінального процесуального кодекс</w:t>
      </w:r>
      <w:r w:rsidR="00145E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ів</w:t>
      </w:r>
      <w:r w:rsidRPr="00B97E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України щодо забезпечення </w:t>
      </w:r>
      <w:r w:rsidR="003A1D70" w:rsidRPr="00B97E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протидії</w:t>
      </w:r>
      <w:r w:rsidR="003500A7" w:rsidRPr="00B97E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A1D70" w:rsidRPr="00B97EE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несанкціонованому розповсюдженн</w:t>
      </w:r>
      <w:r w:rsidR="00B97EE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ю</w:t>
      </w:r>
      <w:r w:rsidR="003A1D70" w:rsidRPr="00B97EE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інформації про направлення, переміщення міжнародної військової допомоги в Україну, рух, переміщення або </w:t>
      </w:r>
      <w:r w:rsidR="00145E9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br/>
      </w:r>
      <w:r w:rsidR="003A1D70" w:rsidRPr="00B97EE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розміщення Збройних Сил України чи інших військових формувань України, вчинене в умовах </w:t>
      </w:r>
      <w:r w:rsidR="00145E9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br/>
      </w:r>
      <w:r w:rsidR="003A1D70" w:rsidRPr="00B97EE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воєнного або надзвичайного стану</w:t>
      </w:r>
      <w:bookmarkEnd w:id="0"/>
      <w:r w:rsidR="001B08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14:paraId="72C1454F" w14:textId="77777777" w:rsidR="001270AC" w:rsidRPr="00B97EE2" w:rsidRDefault="001270AC" w:rsidP="001270AC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14601" w:type="dxa"/>
        <w:tblInd w:w="-289" w:type="dxa"/>
        <w:tblLook w:val="04A0" w:firstRow="1" w:lastRow="0" w:firstColumn="1" w:lastColumn="0" w:noHBand="0" w:noVBand="1"/>
      </w:tblPr>
      <w:tblGrid>
        <w:gridCol w:w="7339"/>
        <w:gridCol w:w="7262"/>
      </w:tblGrid>
      <w:tr w:rsidR="00B97EE2" w:rsidRPr="00B97EE2" w14:paraId="68CCF346" w14:textId="77777777" w:rsidTr="001270AC">
        <w:tc>
          <w:tcPr>
            <w:tcW w:w="7339" w:type="dxa"/>
            <w:vAlign w:val="center"/>
          </w:tcPr>
          <w:p w14:paraId="7B8CEF77" w14:textId="77777777" w:rsidR="001270AC" w:rsidRPr="00B97EE2" w:rsidRDefault="001270AC" w:rsidP="008C223F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EE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Чинна редакція</w:t>
            </w:r>
          </w:p>
        </w:tc>
        <w:tc>
          <w:tcPr>
            <w:tcW w:w="7262" w:type="dxa"/>
            <w:vAlign w:val="center"/>
          </w:tcPr>
          <w:p w14:paraId="68CBAD87" w14:textId="77777777" w:rsidR="001270AC" w:rsidRPr="00B97EE2" w:rsidRDefault="001270AC" w:rsidP="008C223F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EE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Запропонована редакція</w:t>
            </w:r>
          </w:p>
        </w:tc>
      </w:tr>
      <w:tr w:rsidR="00B97EE2" w:rsidRPr="00B97EE2" w14:paraId="5DD504C6" w14:textId="77777777" w:rsidTr="001270AC">
        <w:trPr>
          <w:trHeight w:val="908"/>
        </w:trPr>
        <w:tc>
          <w:tcPr>
            <w:tcW w:w="14601" w:type="dxa"/>
            <w:gridSpan w:val="2"/>
            <w:vAlign w:val="center"/>
          </w:tcPr>
          <w:p w14:paraId="12C2FF9E" w14:textId="76F97AC2" w:rsidR="001270AC" w:rsidRPr="002565C9" w:rsidRDefault="001270AC" w:rsidP="002565C9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97EE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Кримінальний кодекс України</w:t>
            </w:r>
          </w:p>
        </w:tc>
      </w:tr>
      <w:tr w:rsidR="00B97EE2" w:rsidRPr="00B97EE2" w14:paraId="5DA56C9D" w14:textId="77777777" w:rsidTr="001270AC">
        <w:tc>
          <w:tcPr>
            <w:tcW w:w="7339" w:type="dxa"/>
          </w:tcPr>
          <w:p w14:paraId="06E1FF82" w14:textId="77777777" w:rsidR="001270AC" w:rsidRPr="00B97EE2" w:rsidRDefault="001270AC" w:rsidP="001270AC">
            <w:pPr>
              <w:pStyle w:val="rvps2"/>
              <w:shd w:val="clear" w:color="auto" w:fill="FFFFFF"/>
              <w:spacing w:before="0" w:beforeAutospacing="0" w:after="0" w:afterAutospacing="0"/>
              <w:ind w:firstLine="604"/>
              <w:jc w:val="both"/>
              <w:rPr>
                <w:color w:val="000000" w:themeColor="text1"/>
                <w:sz w:val="28"/>
                <w:szCs w:val="28"/>
              </w:rPr>
            </w:pPr>
            <w:r w:rsidRPr="00B97EE2">
              <w:rPr>
                <w:b/>
                <w:bCs/>
                <w:color w:val="000000" w:themeColor="text1"/>
                <w:sz w:val="28"/>
                <w:szCs w:val="28"/>
              </w:rPr>
              <w:t>Стаття 49.</w:t>
            </w:r>
            <w:r w:rsidRPr="00B97EE2">
              <w:rPr>
                <w:color w:val="000000" w:themeColor="text1"/>
                <w:sz w:val="28"/>
                <w:szCs w:val="28"/>
              </w:rPr>
              <w:t xml:space="preserve"> Звільнення від кримінальної відповідальності у зв'язку із закінченням строків давності</w:t>
            </w:r>
          </w:p>
          <w:p w14:paraId="65FD24B4" w14:textId="77BC14E9" w:rsidR="001270AC" w:rsidRPr="00B97EE2" w:rsidRDefault="001270AC" w:rsidP="001270AC">
            <w:pPr>
              <w:pStyle w:val="rvps2"/>
              <w:shd w:val="clear" w:color="auto" w:fill="FFFFFF"/>
              <w:spacing w:before="0" w:beforeAutospacing="0" w:after="0" w:afterAutospacing="0"/>
              <w:ind w:firstLine="604"/>
              <w:jc w:val="both"/>
              <w:rPr>
                <w:color w:val="000000" w:themeColor="text1"/>
                <w:sz w:val="28"/>
                <w:szCs w:val="28"/>
              </w:rPr>
            </w:pPr>
            <w:r w:rsidRPr="00B97EE2">
              <w:rPr>
                <w:color w:val="000000" w:themeColor="text1"/>
                <w:sz w:val="28"/>
                <w:szCs w:val="28"/>
              </w:rPr>
              <w:t>…</w:t>
            </w:r>
          </w:p>
          <w:p w14:paraId="129025F2" w14:textId="34C789C5" w:rsidR="001270AC" w:rsidRPr="00B97EE2" w:rsidRDefault="001270AC" w:rsidP="001270AC">
            <w:pPr>
              <w:pStyle w:val="rvps2"/>
              <w:shd w:val="clear" w:color="auto" w:fill="FFFFFF"/>
              <w:spacing w:before="0" w:beforeAutospacing="0" w:after="0" w:afterAutospacing="0"/>
              <w:ind w:firstLine="604"/>
              <w:jc w:val="both"/>
              <w:rPr>
                <w:color w:val="000000" w:themeColor="text1"/>
                <w:sz w:val="28"/>
                <w:szCs w:val="28"/>
              </w:rPr>
            </w:pPr>
            <w:r w:rsidRPr="00B97EE2">
              <w:rPr>
                <w:color w:val="000000" w:themeColor="text1"/>
                <w:sz w:val="28"/>
                <w:szCs w:val="28"/>
              </w:rPr>
              <w:t>5. Давність не застосовується у разі вчинення злочинів проти основ національної безпеки України, передбачених у статтях 109-114-1, проти миру та безпеки людства, передбачених у статтях 437-439 і частині першій статті 442 цього Кодексу.</w:t>
            </w:r>
          </w:p>
        </w:tc>
        <w:tc>
          <w:tcPr>
            <w:tcW w:w="7262" w:type="dxa"/>
          </w:tcPr>
          <w:p w14:paraId="58A36187" w14:textId="77777777" w:rsidR="001270AC" w:rsidRPr="00B97EE2" w:rsidRDefault="001270AC" w:rsidP="001270AC">
            <w:pPr>
              <w:pStyle w:val="HTML"/>
              <w:ind w:firstLine="63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97EE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Стаття 49.</w:t>
            </w:r>
            <w:r w:rsidRPr="00B97E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Звільнення від кримінальної відповідальності у зв'язку із закінченням строків давності</w:t>
            </w:r>
          </w:p>
          <w:p w14:paraId="5E2EF5B4" w14:textId="72477D39" w:rsidR="001270AC" w:rsidRPr="00B97EE2" w:rsidRDefault="001270AC" w:rsidP="001270AC">
            <w:pPr>
              <w:pStyle w:val="HTML"/>
              <w:ind w:firstLine="63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B97EE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…</w:t>
            </w:r>
          </w:p>
          <w:p w14:paraId="3F0C805E" w14:textId="057B1706" w:rsidR="001270AC" w:rsidRPr="00B97EE2" w:rsidRDefault="001270AC" w:rsidP="001270AC">
            <w:pPr>
              <w:pStyle w:val="HTML"/>
              <w:ind w:firstLine="63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B97EE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5. Давність не застосовується у разі вчинення злочинів проти основ національної безпеки України, передбачених у статтях </w:t>
            </w:r>
            <w:bookmarkStart w:id="1" w:name="_Hlk98750809"/>
            <w:r w:rsidRPr="00B97EE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109-</w:t>
            </w:r>
            <w:r w:rsidRPr="00B97EE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114-2</w:t>
            </w:r>
            <w:bookmarkEnd w:id="1"/>
            <w:r w:rsidRPr="00B97EE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, проти миру та безпеки людства, передбачених у статтях 437-439 і частині першій статті 442 цього Кодексу.</w:t>
            </w:r>
          </w:p>
        </w:tc>
      </w:tr>
      <w:tr w:rsidR="00B97EE2" w:rsidRPr="00B97EE2" w14:paraId="05C22E99" w14:textId="77777777" w:rsidTr="001270AC">
        <w:tc>
          <w:tcPr>
            <w:tcW w:w="7339" w:type="dxa"/>
          </w:tcPr>
          <w:p w14:paraId="2F32F7AB" w14:textId="77777777" w:rsidR="001270AC" w:rsidRPr="00B97EE2" w:rsidRDefault="001270AC" w:rsidP="001270AC">
            <w:pPr>
              <w:pStyle w:val="rvps2"/>
              <w:shd w:val="clear" w:color="auto" w:fill="FFFFFF"/>
              <w:spacing w:before="0" w:beforeAutospacing="0" w:after="0" w:afterAutospacing="0"/>
              <w:ind w:firstLine="604"/>
              <w:jc w:val="both"/>
              <w:rPr>
                <w:color w:val="000000" w:themeColor="text1"/>
                <w:sz w:val="28"/>
                <w:szCs w:val="28"/>
              </w:rPr>
            </w:pPr>
            <w:r w:rsidRPr="00B97EE2">
              <w:rPr>
                <w:b/>
                <w:bCs/>
                <w:color w:val="000000" w:themeColor="text1"/>
                <w:sz w:val="28"/>
                <w:szCs w:val="28"/>
              </w:rPr>
              <w:t xml:space="preserve">Стаття 68. </w:t>
            </w:r>
            <w:r w:rsidRPr="00B97EE2">
              <w:rPr>
                <w:color w:val="000000" w:themeColor="text1"/>
                <w:sz w:val="28"/>
                <w:szCs w:val="28"/>
              </w:rPr>
              <w:t>Призначення покарання за незакінчене кримінальне правопорушення та за кримінальне правопорушення, вчинене у співучасті</w:t>
            </w:r>
          </w:p>
          <w:p w14:paraId="68258C2F" w14:textId="2F2B6267" w:rsidR="001270AC" w:rsidRPr="00B97EE2" w:rsidRDefault="001270AC" w:rsidP="001270AC">
            <w:pPr>
              <w:pStyle w:val="rvps2"/>
              <w:shd w:val="clear" w:color="auto" w:fill="FFFFFF"/>
              <w:spacing w:before="0" w:beforeAutospacing="0" w:after="0" w:afterAutospacing="0"/>
              <w:ind w:firstLine="604"/>
              <w:jc w:val="both"/>
              <w:rPr>
                <w:color w:val="000000" w:themeColor="text1"/>
                <w:sz w:val="28"/>
                <w:szCs w:val="28"/>
              </w:rPr>
            </w:pPr>
            <w:r w:rsidRPr="00B97EE2">
              <w:rPr>
                <w:color w:val="000000" w:themeColor="text1"/>
                <w:sz w:val="28"/>
                <w:szCs w:val="28"/>
              </w:rPr>
              <w:t>…</w:t>
            </w:r>
          </w:p>
          <w:p w14:paraId="457A9D6E" w14:textId="3B9BEED1" w:rsidR="001270AC" w:rsidRPr="00B97EE2" w:rsidRDefault="001270AC" w:rsidP="001270AC">
            <w:pPr>
              <w:pStyle w:val="rvps2"/>
              <w:shd w:val="clear" w:color="auto" w:fill="FFFFFF"/>
              <w:spacing w:before="0" w:beforeAutospacing="0" w:after="0" w:afterAutospacing="0"/>
              <w:ind w:firstLine="604"/>
              <w:jc w:val="both"/>
              <w:rPr>
                <w:color w:val="000000" w:themeColor="text1"/>
                <w:sz w:val="28"/>
                <w:szCs w:val="28"/>
              </w:rPr>
            </w:pPr>
            <w:r w:rsidRPr="00B97EE2">
              <w:rPr>
                <w:color w:val="000000" w:themeColor="text1"/>
                <w:sz w:val="28"/>
                <w:szCs w:val="28"/>
              </w:rPr>
              <w:t xml:space="preserve">4. Довічне позбавлення волі за вчинення готування до злочину та вчинення замаху на злочин не застосовується, крім випадків вчинення злочинів проти основ національної безпеки України, передбачених у статтях 109-114-1, проти </w:t>
            </w:r>
            <w:r w:rsidRPr="00B97EE2">
              <w:rPr>
                <w:color w:val="000000" w:themeColor="text1"/>
                <w:sz w:val="28"/>
                <w:szCs w:val="28"/>
              </w:rPr>
              <w:lastRenderedPageBreak/>
              <w:t>миру, безпеки людства та міжнародного правопорядку, передбачених у статтях 437-439, частині першій статті 442 та статті 443 цього Кодексу.</w:t>
            </w:r>
          </w:p>
        </w:tc>
        <w:tc>
          <w:tcPr>
            <w:tcW w:w="7262" w:type="dxa"/>
          </w:tcPr>
          <w:p w14:paraId="5431C3D9" w14:textId="77777777" w:rsidR="001270AC" w:rsidRPr="00B97EE2" w:rsidRDefault="001270AC" w:rsidP="001270AC">
            <w:pPr>
              <w:pStyle w:val="HTML"/>
              <w:ind w:firstLine="63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97EE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lastRenderedPageBreak/>
              <w:t xml:space="preserve">Стаття 68. </w:t>
            </w:r>
            <w:r w:rsidRPr="00B97E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Призначення покарання за незакінчене кримінальне правопорушення та за кримінальне правопорушення, вчинене у співучасті</w:t>
            </w:r>
          </w:p>
          <w:p w14:paraId="564F64A1" w14:textId="053C4324" w:rsidR="001270AC" w:rsidRPr="00B97EE2" w:rsidRDefault="001270AC" w:rsidP="001270AC">
            <w:pPr>
              <w:pStyle w:val="HTML"/>
              <w:ind w:firstLine="63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97E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…</w:t>
            </w:r>
          </w:p>
          <w:p w14:paraId="0BF65FB4" w14:textId="38C1589A" w:rsidR="001270AC" w:rsidRPr="00B97EE2" w:rsidRDefault="001270AC" w:rsidP="001270AC">
            <w:pPr>
              <w:pStyle w:val="HTML"/>
              <w:ind w:firstLine="63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97E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4. Довічне позбавлення волі за вчинення готування до злочину та вчинення замаху на злочин не застосовується, крім випадків вчинення злочинів проти основ національної безпеки України, передбачених у статтях 109-</w:t>
            </w:r>
            <w:r w:rsidRPr="00B97EE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114-2</w:t>
            </w:r>
            <w:r w:rsidRPr="00B97E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, проти </w:t>
            </w:r>
            <w:r w:rsidRPr="00B97E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>миру, безпеки людства та міжнародного правопорядку, передбачених у статтях 437-439, частині першій статті 442 та статті 443 цього Кодексу.</w:t>
            </w:r>
          </w:p>
        </w:tc>
      </w:tr>
      <w:tr w:rsidR="00B97EE2" w:rsidRPr="00B97EE2" w14:paraId="17BBE0DC" w14:textId="77777777" w:rsidTr="001270AC">
        <w:tc>
          <w:tcPr>
            <w:tcW w:w="7339" w:type="dxa"/>
          </w:tcPr>
          <w:p w14:paraId="5569D02E" w14:textId="77777777" w:rsidR="00B47AB4" w:rsidRPr="00B97EE2" w:rsidRDefault="00B47AB4" w:rsidP="00B47AB4">
            <w:pPr>
              <w:pStyle w:val="rvps2"/>
              <w:shd w:val="clear" w:color="auto" w:fill="FFFFFF"/>
              <w:spacing w:before="0" w:beforeAutospacing="0" w:after="0" w:afterAutospacing="0"/>
              <w:ind w:firstLine="604"/>
              <w:jc w:val="both"/>
              <w:rPr>
                <w:color w:val="000000" w:themeColor="text1"/>
                <w:sz w:val="28"/>
                <w:szCs w:val="28"/>
              </w:rPr>
            </w:pPr>
            <w:r w:rsidRPr="00B97EE2">
              <w:rPr>
                <w:rStyle w:val="rvts9"/>
                <w:b/>
                <w:bCs/>
                <w:color w:val="000000" w:themeColor="text1"/>
                <w:sz w:val="28"/>
                <w:szCs w:val="28"/>
              </w:rPr>
              <w:lastRenderedPageBreak/>
              <w:t>Стаття 96</w:t>
            </w:r>
            <w:r w:rsidRPr="00B97EE2">
              <w:rPr>
                <w:rStyle w:val="rvts37"/>
                <w:b/>
                <w:bCs/>
                <w:color w:val="000000" w:themeColor="text1"/>
                <w:sz w:val="28"/>
                <w:szCs w:val="28"/>
                <w:vertAlign w:val="superscript"/>
              </w:rPr>
              <w:t>-3</w:t>
            </w:r>
            <w:r w:rsidRPr="00B97EE2">
              <w:rPr>
                <w:rStyle w:val="rvts9"/>
                <w:b/>
                <w:bCs/>
                <w:color w:val="000000" w:themeColor="text1"/>
                <w:sz w:val="28"/>
                <w:szCs w:val="28"/>
              </w:rPr>
              <w:t>.</w:t>
            </w:r>
            <w:r w:rsidRPr="00B97EE2">
              <w:rPr>
                <w:rStyle w:val="apple-converted-space"/>
                <w:color w:val="000000" w:themeColor="text1"/>
                <w:sz w:val="28"/>
                <w:szCs w:val="28"/>
              </w:rPr>
              <w:t> </w:t>
            </w:r>
            <w:r w:rsidRPr="00B97EE2">
              <w:rPr>
                <w:color w:val="000000" w:themeColor="text1"/>
                <w:sz w:val="28"/>
                <w:szCs w:val="28"/>
              </w:rPr>
              <w:t>Підстави для застосування до юридичних осіб заходів кримінально-правового характеру</w:t>
            </w:r>
          </w:p>
          <w:p w14:paraId="1A83F204" w14:textId="77777777" w:rsidR="00B47AB4" w:rsidRPr="00B97EE2" w:rsidRDefault="00B47AB4" w:rsidP="00B47AB4">
            <w:pPr>
              <w:pStyle w:val="rvps2"/>
              <w:shd w:val="clear" w:color="auto" w:fill="FFFFFF"/>
              <w:spacing w:before="0" w:beforeAutospacing="0" w:after="0" w:afterAutospacing="0"/>
              <w:ind w:firstLine="604"/>
              <w:jc w:val="both"/>
              <w:rPr>
                <w:color w:val="000000" w:themeColor="text1"/>
                <w:sz w:val="28"/>
                <w:szCs w:val="28"/>
              </w:rPr>
            </w:pPr>
            <w:r w:rsidRPr="00B97EE2">
              <w:rPr>
                <w:color w:val="000000" w:themeColor="text1"/>
                <w:sz w:val="28"/>
                <w:szCs w:val="28"/>
              </w:rPr>
              <w:t>1. Підставами для застосування до юридичної особи заходів кримінально-правового характеру є:</w:t>
            </w:r>
          </w:p>
          <w:p w14:paraId="03998456" w14:textId="77777777" w:rsidR="00B47AB4" w:rsidRPr="00B97EE2" w:rsidRDefault="00B47AB4" w:rsidP="00B47AB4">
            <w:pPr>
              <w:pStyle w:val="rvps2"/>
              <w:shd w:val="clear" w:color="auto" w:fill="FFFFFF"/>
              <w:spacing w:before="0" w:beforeAutospacing="0" w:after="0" w:afterAutospacing="0"/>
              <w:ind w:firstLine="604"/>
              <w:jc w:val="both"/>
              <w:rPr>
                <w:color w:val="000000" w:themeColor="text1"/>
                <w:sz w:val="28"/>
                <w:szCs w:val="28"/>
              </w:rPr>
            </w:pPr>
            <w:r w:rsidRPr="00B97EE2">
              <w:rPr>
                <w:color w:val="000000" w:themeColor="text1"/>
                <w:sz w:val="28"/>
                <w:szCs w:val="28"/>
              </w:rPr>
              <w:t>…</w:t>
            </w:r>
          </w:p>
          <w:p w14:paraId="11693F60" w14:textId="77777777" w:rsidR="00B47AB4" w:rsidRPr="00B97EE2" w:rsidRDefault="00B47AB4" w:rsidP="00B47AB4">
            <w:pPr>
              <w:pStyle w:val="rvps2"/>
              <w:shd w:val="clear" w:color="auto" w:fill="FFFFFF"/>
              <w:spacing w:before="0" w:beforeAutospacing="0" w:after="0" w:afterAutospacing="0"/>
              <w:ind w:firstLine="604"/>
              <w:jc w:val="both"/>
              <w:rPr>
                <w:color w:val="000000" w:themeColor="text1"/>
                <w:sz w:val="28"/>
                <w:szCs w:val="28"/>
              </w:rPr>
            </w:pPr>
            <w:r w:rsidRPr="00B97EE2">
              <w:rPr>
                <w:color w:val="000000" w:themeColor="text1"/>
                <w:sz w:val="28"/>
                <w:szCs w:val="28"/>
              </w:rPr>
              <w:t>4) вчинення її уповноваженою особою від імені та в інтересах юридичної особи будь-якого із кримінальних правопорушень, передбачених статтями 109, 110, 113, 146, 147, частинами другою - четвертою статті 159-1, статтями 160, 260, 262, 436, 437, 438, 442, 444, 447 цього Кодексу;</w:t>
            </w:r>
          </w:p>
          <w:p w14:paraId="5BC077F0" w14:textId="77777777" w:rsidR="00B47AB4" w:rsidRPr="00B97EE2" w:rsidRDefault="00B47AB4" w:rsidP="00B47AB4">
            <w:pPr>
              <w:pStyle w:val="rvps2"/>
              <w:shd w:val="clear" w:color="auto" w:fill="FFFFFF"/>
              <w:spacing w:before="0" w:beforeAutospacing="0" w:after="0" w:afterAutospacing="0"/>
              <w:ind w:firstLine="604"/>
              <w:jc w:val="both"/>
              <w:rPr>
                <w:color w:val="000000" w:themeColor="text1"/>
                <w:sz w:val="28"/>
                <w:szCs w:val="28"/>
              </w:rPr>
            </w:pPr>
            <w:r w:rsidRPr="00B97EE2">
              <w:rPr>
                <w:color w:val="000000" w:themeColor="text1"/>
                <w:sz w:val="28"/>
                <w:szCs w:val="28"/>
              </w:rPr>
              <w:t>…</w:t>
            </w:r>
          </w:p>
          <w:p w14:paraId="1828C302" w14:textId="77777777" w:rsidR="00B47AB4" w:rsidRPr="00B97EE2" w:rsidRDefault="00B47AB4" w:rsidP="00B47AB4">
            <w:pPr>
              <w:pStyle w:val="rvps2"/>
              <w:shd w:val="clear" w:color="auto" w:fill="FFFFFF"/>
              <w:spacing w:before="0" w:beforeAutospacing="0" w:after="0" w:afterAutospacing="0"/>
              <w:ind w:firstLine="60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4CCCF552" w14:textId="4D8F93DF" w:rsidR="00B47AB4" w:rsidRPr="00B97EE2" w:rsidRDefault="00B47AB4" w:rsidP="00B47AB4">
            <w:pPr>
              <w:pStyle w:val="rvps2"/>
              <w:shd w:val="clear" w:color="auto" w:fill="FFFFFF"/>
              <w:spacing w:before="0" w:beforeAutospacing="0" w:after="0" w:afterAutospacing="0"/>
              <w:ind w:firstLine="604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97EE2">
              <w:rPr>
                <w:color w:val="000000" w:themeColor="text1"/>
                <w:sz w:val="28"/>
                <w:szCs w:val="28"/>
              </w:rPr>
              <w:t>2. Кримінальні правопорушення, передбачені статтями 109, 110, 113, 146, 147, 152-156-1, частинами другою - четвертою статті 159-1, статтями 160, 209, 255, 260, 262, 301-1-303, 306, 343, 345, 347, 348, 349, частинами першою і другою статті 368-3, частинами першою і другою статті 368-4, статтями 369, 369-2, 376-379, 386, 436, 437, 438, 442, 444, 447 цього Кодексу, визнаються вчиненими в інтересах юридичної особи, якщо вони призвели до отримання нею неправомірної вигоди або створили умови для отримання такої вигоди, або були спрямовані на ухилення від передбаченої законом відповідальності.</w:t>
            </w:r>
            <w:r w:rsidRPr="00B97EE2">
              <w:rPr>
                <w:b/>
                <w:bCs/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7262" w:type="dxa"/>
          </w:tcPr>
          <w:p w14:paraId="4D14FC74" w14:textId="77777777" w:rsidR="00B47AB4" w:rsidRPr="00B97EE2" w:rsidRDefault="00B47AB4" w:rsidP="00B47AB4">
            <w:pPr>
              <w:pStyle w:val="HTML"/>
              <w:ind w:firstLine="63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97EE2">
              <w:rPr>
                <w:rStyle w:val="rvts9"/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Стаття 96</w:t>
            </w:r>
            <w:r w:rsidRPr="00B97EE2">
              <w:rPr>
                <w:rStyle w:val="rvts37"/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vertAlign w:val="superscript"/>
                <w:lang w:val="uk-UA"/>
              </w:rPr>
              <w:t>-3</w:t>
            </w:r>
            <w:r w:rsidRPr="00B97EE2">
              <w:rPr>
                <w:rStyle w:val="rvts9"/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.</w:t>
            </w:r>
            <w:r w:rsidRPr="00B97EE2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 </w:t>
            </w:r>
            <w:r w:rsidRPr="00B97E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Підстави для застосування до юридичних осіб заходів кримінально-правового характеру</w:t>
            </w:r>
          </w:p>
          <w:p w14:paraId="3925CA9B" w14:textId="77777777" w:rsidR="00B47AB4" w:rsidRPr="00B97EE2" w:rsidRDefault="00B47AB4" w:rsidP="00B47AB4">
            <w:pPr>
              <w:pStyle w:val="rvps2"/>
              <w:shd w:val="clear" w:color="auto" w:fill="FFFFFF"/>
              <w:spacing w:before="0" w:beforeAutospacing="0" w:after="0" w:afterAutospacing="0"/>
              <w:ind w:firstLine="604"/>
              <w:jc w:val="both"/>
              <w:rPr>
                <w:color w:val="000000" w:themeColor="text1"/>
                <w:sz w:val="28"/>
                <w:szCs w:val="28"/>
              </w:rPr>
            </w:pPr>
            <w:r w:rsidRPr="00B97EE2">
              <w:rPr>
                <w:color w:val="000000" w:themeColor="text1"/>
                <w:sz w:val="28"/>
                <w:szCs w:val="28"/>
              </w:rPr>
              <w:t>1. Підставами для застосування до юридичної особи заходів кримінально-правового характеру є:</w:t>
            </w:r>
          </w:p>
          <w:p w14:paraId="79DA6C54" w14:textId="77777777" w:rsidR="00B47AB4" w:rsidRPr="00B97EE2" w:rsidRDefault="00B47AB4" w:rsidP="00B47AB4">
            <w:pPr>
              <w:pStyle w:val="rvps2"/>
              <w:shd w:val="clear" w:color="auto" w:fill="FFFFFF"/>
              <w:spacing w:before="0" w:beforeAutospacing="0" w:after="0" w:afterAutospacing="0"/>
              <w:ind w:firstLine="604"/>
              <w:jc w:val="both"/>
              <w:rPr>
                <w:color w:val="000000" w:themeColor="text1"/>
                <w:sz w:val="28"/>
                <w:szCs w:val="28"/>
              </w:rPr>
            </w:pPr>
            <w:r w:rsidRPr="00B97EE2">
              <w:rPr>
                <w:color w:val="000000" w:themeColor="text1"/>
                <w:sz w:val="28"/>
                <w:szCs w:val="28"/>
              </w:rPr>
              <w:t>…</w:t>
            </w:r>
          </w:p>
          <w:p w14:paraId="4B7AD26B" w14:textId="6ED449F2" w:rsidR="00B47AB4" w:rsidRPr="00B97EE2" w:rsidRDefault="00B47AB4" w:rsidP="00B47AB4">
            <w:pPr>
              <w:pStyle w:val="rvps2"/>
              <w:shd w:val="clear" w:color="auto" w:fill="FFFFFF"/>
              <w:spacing w:before="0" w:beforeAutospacing="0" w:after="0" w:afterAutospacing="0"/>
              <w:ind w:firstLine="604"/>
              <w:jc w:val="both"/>
              <w:rPr>
                <w:color w:val="000000" w:themeColor="text1"/>
                <w:sz w:val="28"/>
                <w:szCs w:val="28"/>
              </w:rPr>
            </w:pPr>
            <w:r w:rsidRPr="00B97EE2">
              <w:rPr>
                <w:color w:val="000000" w:themeColor="text1"/>
                <w:sz w:val="28"/>
                <w:szCs w:val="28"/>
              </w:rPr>
              <w:t xml:space="preserve">4) вчинення її уповноваженою особою від імені та в інтересах юридичної особи будь-якого із кримінальних правопорушень, передбачених статтями 109, 110, 113, </w:t>
            </w:r>
            <w:r w:rsidRPr="00B97EE2">
              <w:rPr>
                <w:b/>
                <w:bCs/>
                <w:color w:val="000000" w:themeColor="text1"/>
                <w:sz w:val="28"/>
                <w:szCs w:val="28"/>
              </w:rPr>
              <w:t>114-2,</w:t>
            </w:r>
            <w:r w:rsidRPr="00B97EE2">
              <w:rPr>
                <w:color w:val="000000" w:themeColor="text1"/>
                <w:sz w:val="28"/>
                <w:szCs w:val="28"/>
              </w:rPr>
              <w:t xml:space="preserve"> 146, 147, частинами другою - четвертою статті 159-1, статтями 160, 260, 262, 436, 437, 438, 442, 444, 447 цього Кодексу;</w:t>
            </w:r>
          </w:p>
          <w:p w14:paraId="41E72F1C" w14:textId="77777777" w:rsidR="00B47AB4" w:rsidRPr="00B97EE2" w:rsidRDefault="00B47AB4" w:rsidP="00B47AB4">
            <w:pPr>
              <w:pStyle w:val="rvps2"/>
              <w:shd w:val="clear" w:color="auto" w:fill="FFFFFF"/>
              <w:spacing w:before="0" w:beforeAutospacing="0" w:after="0" w:afterAutospacing="0"/>
              <w:ind w:firstLine="604"/>
              <w:jc w:val="both"/>
              <w:rPr>
                <w:color w:val="000000" w:themeColor="text1"/>
                <w:sz w:val="28"/>
                <w:szCs w:val="28"/>
              </w:rPr>
            </w:pPr>
            <w:r w:rsidRPr="00B97EE2">
              <w:rPr>
                <w:color w:val="000000" w:themeColor="text1"/>
                <w:sz w:val="28"/>
                <w:szCs w:val="28"/>
              </w:rPr>
              <w:t>…</w:t>
            </w:r>
          </w:p>
          <w:p w14:paraId="6DEC27B3" w14:textId="353857DD" w:rsidR="00B47AB4" w:rsidRPr="00B97EE2" w:rsidRDefault="00B47AB4" w:rsidP="00B47AB4">
            <w:pPr>
              <w:pStyle w:val="HTML"/>
              <w:ind w:firstLine="63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B97E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2. Кримінальні правопорушення, передбачені статтями 109, 110, 113, </w:t>
            </w:r>
            <w:r w:rsidRPr="00B97EE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114-2, </w:t>
            </w:r>
            <w:r w:rsidRPr="00B97E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146, 147, 152-156-1, частинами другою - четвертою статті 159-1, статтями 160, 209, 255, 260, 262, 301-1-303, 306, 343, 345, 347, 348, 349, частинами першою і другою статті 368-3, частинами першою і другою статті 368-4, статтями 369, 369-2, 376-379, 386, 436, 437, 438, 442, 444, 447 цього Кодексу, визнаються вчиненими в інтересах юридичної особи, якщо вони призвели до отримання нею неправомірної вигоди або створили умови для отримання такої вигоди, або були спрямовані на ухилення від передбаченої законом відповідальності.</w:t>
            </w:r>
            <w:r w:rsidRPr="00B97EE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  </w:t>
            </w:r>
          </w:p>
        </w:tc>
      </w:tr>
      <w:tr w:rsidR="00B97EE2" w:rsidRPr="00B97EE2" w14:paraId="5C06FEED" w14:textId="77777777" w:rsidTr="001270AC">
        <w:tc>
          <w:tcPr>
            <w:tcW w:w="7339" w:type="dxa"/>
          </w:tcPr>
          <w:p w14:paraId="7DE7797D" w14:textId="77777777" w:rsidR="003A1D70" w:rsidRPr="00B97EE2" w:rsidRDefault="003A1D70" w:rsidP="003A1D70">
            <w:pPr>
              <w:pStyle w:val="rvps2"/>
              <w:shd w:val="clear" w:color="auto" w:fill="FFFFFF"/>
              <w:spacing w:before="120" w:beforeAutospacing="0" w:after="0" w:afterAutospacing="0"/>
              <w:ind w:firstLine="567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312CEC9C" w14:textId="77777777" w:rsidR="003A1D70" w:rsidRPr="00B97EE2" w:rsidRDefault="003A1D70" w:rsidP="003A1D70">
            <w:pPr>
              <w:pStyle w:val="rvps2"/>
              <w:shd w:val="clear" w:color="auto" w:fill="FFFFFF"/>
              <w:spacing w:before="120" w:beforeAutospacing="0" w:after="0" w:afterAutospacing="0"/>
              <w:ind w:firstLine="567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5BCD2A2F" w14:textId="77777777" w:rsidR="003A1D70" w:rsidRPr="00B97EE2" w:rsidRDefault="003A1D70" w:rsidP="00DB78F4">
            <w:pPr>
              <w:pStyle w:val="rvps2"/>
              <w:shd w:val="clear" w:color="auto" w:fill="FFFFFF"/>
              <w:spacing w:before="120" w:beforeAutospacing="0" w:after="0" w:afterAutospacing="0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49453A91" w14:textId="77777777" w:rsidR="003A1D70" w:rsidRPr="00B97EE2" w:rsidRDefault="003A1D70" w:rsidP="003A1D70">
            <w:pPr>
              <w:pStyle w:val="rvps2"/>
              <w:shd w:val="clear" w:color="auto" w:fill="FFFFFF"/>
              <w:spacing w:before="120" w:beforeAutospacing="0" w:after="0" w:afterAutospacing="0"/>
              <w:ind w:firstLine="567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0B9E23C1" w14:textId="68D833B9" w:rsidR="003A1D70" w:rsidRPr="00B97EE2" w:rsidRDefault="003A1D70" w:rsidP="003A1D70">
            <w:pPr>
              <w:pStyle w:val="rvps2"/>
              <w:shd w:val="clear" w:color="auto" w:fill="FFFFFF"/>
              <w:spacing w:before="120" w:beforeAutospacing="0" w:after="0" w:afterAutospacing="0"/>
              <w:ind w:firstLine="567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97EE2">
              <w:rPr>
                <w:b/>
                <w:bCs/>
                <w:color w:val="000000" w:themeColor="text1"/>
                <w:sz w:val="28"/>
                <w:szCs w:val="28"/>
              </w:rPr>
              <w:t>Відсутня</w:t>
            </w:r>
          </w:p>
        </w:tc>
        <w:tc>
          <w:tcPr>
            <w:tcW w:w="7262" w:type="dxa"/>
          </w:tcPr>
          <w:p w14:paraId="74CD2DEF" w14:textId="5FACEC0F" w:rsidR="003A1D70" w:rsidRPr="00B97EE2" w:rsidRDefault="003A1D70" w:rsidP="003A1D70">
            <w:pPr>
              <w:pStyle w:val="HTM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B97EE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         </w:t>
            </w:r>
            <w:bookmarkStart w:id="2" w:name="_Hlk98751148"/>
            <w:r w:rsidRPr="00DB78F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Стаття 114-2. </w:t>
            </w:r>
            <w:bookmarkStart w:id="3" w:name="_Hlk97317219"/>
            <w:r w:rsidRPr="00DB78F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Несанкціоноване</w:t>
            </w:r>
            <w:r w:rsidRPr="00B97EE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розповсюдження інформації про направлення, переміщення міжнародної військової допомоги в Україну, рух, переміщення або розміщення Збройних Сил України чи інших військових формувань України</w:t>
            </w:r>
            <w:bookmarkEnd w:id="3"/>
            <w:r w:rsidRPr="00B97EE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, вчинене в умовах воєнного або надзвичайного стану</w:t>
            </w:r>
          </w:p>
          <w:p w14:paraId="7E68248E" w14:textId="5D3908F6" w:rsidR="003A1D70" w:rsidRPr="00B97EE2" w:rsidRDefault="003A1D70" w:rsidP="003A1D70">
            <w:pPr>
              <w:pStyle w:val="HTML"/>
              <w:numPr>
                <w:ilvl w:val="0"/>
                <w:numId w:val="1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87"/>
              </w:tabs>
              <w:ind w:left="36" w:firstLine="56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B97EE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Розповсюдження інформації про направлення, переміщення міжнародної військової допомоги в Україну</w:t>
            </w:r>
            <w:r w:rsidR="0062041F" w:rsidRPr="00B97EE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, якщо така інформація не розміщувалась у відкритому доступі Генеральним штабом Збройних сил України</w:t>
            </w:r>
            <w:r w:rsidR="00FA6D9D" w:rsidRPr="00B97EE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, </w:t>
            </w:r>
            <w:r w:rsidR="00FA6D9D" w:rsidRPr="00B97EE2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або без отримання письмового дозволу Генерального штабу Збройних сил України на її розповсюдження</w:t>
            </w:r>
            <w:r w:rsidRPr="00B97EE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, вчинене в умовах воєнного або надзвичайного стану, –</w:t>
            </w:r>
          </w:p>
          <w:p w14:paraId="7C4F49CD" w14:textId="77777777" w:rsidR="003A1D70" w:rsidRPr="00B97EE2" w:rsidRDefault="003A1D70" w:rsidP="003A1D7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87"/>
              </w:tabs>
              <w:ind w:left="36" w:firstLine="56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B97EE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карається позбавленням волі на строк від трьох до п’яти років.</w:t>
            </w:r>
          </w:p>
          <w:p w14:paraId="08CF452C" w14:textId="646A7A25" w:rsidR="003A1D70" w:rsidRPr="00B97EE2" w:rsidRDefault="003A1D70" w:rsidP="003A1D7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9"/>
              </w:tabs>
              <w:ind w:left="36" w:firstLine="567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B97EE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2. Розповсюдження інформації про переміщення, рух або розташування Збройних Сил України чи інших військових формувань України, </w:t>
            </w:r>
            <w:r w:rsidRPr="00B97EE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якщо така інформація не розміщувалась у відкритому доступі Генеральним штабом Збройних сил України</w:t>
            </w:r>
            <w:r w:rsidR="00FA6D9D" w:rsidRPr="00B97EE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, </w:t>
            </w:r>
            <w:r w:rsidR="00FA6D9D" w:rsidRPr="00B97EE2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або без отримання письмового дозволу Генерального штабу Збройних сил України на її розповсюдження</w:t>
            </w:r>
            <w:r w:rsidRPr="00B97EE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, вчинене в умовах воєнного або надзвичайного стану, –</w:t>
            </w:r>
          </w:p>
          <w:p w14:paraId="129D5AAA" w14:textId="77777777" w:rsidR="003A1D70" w:rsidRPr="00B97EE2" w:rsidRDefault="003A1D70" w:rsidP="003A1D7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9"/>
              </w:tabs>
              <w:ind w:left="36" w:firstLine="567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B97EE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карається позбавленням волі на строк від п’яти до восьми років.</w:t>
            </w:r>
          </w:p>
          <w:p w14:paraId="39ABEFA5" w14:textId="7CBD24EC" w:rsidR="003A1D70" w:rsidRPr="00B97EE2" w:rsidRDefault="003A1D70" w:rsidP="003A1D70">
            <w:pPr>
              <w:pStyle w:val="HTML"/>
              <w:numPr>
                <w:ilvl w:val="0"/>
                <w:numId w:val="2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9"/>
              </w:tabs>
              <w:ind w:left="36" w:firstLine="567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B97EE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lastRenderedPageBreak/>
              <w:t>Дії, передбачені частиною першою або другою цієї статті</w:t>
            </w:r>
            <w:r w:rsidRPr="00B97EE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, вчинені за попередньою змовою групою осіб, або з корисливих мотивів, або з метою надання такої інформації державі, що здійснює збройну агресію проти України чи незаконним збройним формуванням, або  якщо вони спричинили тяжкі наслідки, </w:t>
            </w:r>
            <w:r w:rsidRPr="00B97EE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–</w:t>
            </w:r>
          </w:p>
          <w:p w14:paraId="0837B427" w14:textId="15DB4395" w:rsidR="003A1D70" w:rsidRPr="00B97EE2" w:rsidRDefault="002726DA" w:rsidP="003A1D7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9"/>
              </w:tabs>
              <w:ind w:left="36" w:firstLine="567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караю</w:t>
            </w:r>
            <w:bookmarkStart w:id="4" w:name="_GoBack"/>
            <w:bookmarkEnd w:id="4"/>
            <w:r w:rsidR="003A1D70" w:rsidRPr="00B97EE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ться позбавленням волі на строк від восьми до дванадцяти років.</w:t>
            </w:r>
            <w:bookmarkEnd w:id="2"/>
          </w:p>
        </w:tc>
      </w:tr>
      <w:tr w:rsidR="00B97EE2" w:rsidRPr="00B97EE2" w14:paraId="358E3BFD" w14:textId="77777777" w:rsidTr="00684C1A">
        <w:tc>
          <w:tcPr>
            <w:tcW w:w="14601" w:type="dxa"/>
            <w:gridSpan w:val="2"/>
          </w:tcPr>
          <w:p w14:paraId="4863BE74" w14:textId="5E74A9B4" w:rsidR="00236368" w:rsidRPr="00DB78F4" w:rsidRDefault="00236368" w:rsidP="00DB78F4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97EE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Кримінальний процесуальний кодекс України</w:t>
            </w:r>
          </w:p>
        </w:tc>
      </w:tr>
      <w:tr w:rsidR="00B97EE2" w:rsidRPr="00B97EE2" w14:paraId="5E2875DC" w14:textId="77777777" w:rsidTr="001270AC">
        <w:tc>
          <w:tcPr>
            <w:tcW w:w="7339" w:type="dxa"/>
          </w:tcPr>
          <w:p w14:paraId="4214ED08" w14:textId="77777777" w:rsidR="00236368" w:rsidRPr="00B97EE2" w:rsidRDefault="00236368" w:rsidP="00236368">
            <w:pPr>
              <w:pStyle w:val="1"/>
              <w:tabs>
                <w:tab w:val="left" w:pos="6810"/>
              </w:tabs>
              <w:ind w:firstLine="567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97EE2">
              <w:rPr>
                <w:b/>
                <w:bCs/>
                <w:color w:val="000000" w:themeColor="text1"/>
                <w:sz w:val="28"/>
                <w:szCs w:val="28"/>
              </w:rPr>
              <w:t xml:space="preserve">Стаття 216. Підслідність  </w:t>
            </w:r>
          </w:p>
          <w:p w14:paraId="37D62812" w14:textId="77777777" w:rsidR="00236368" w:rsidRPr="00B97EE2" w:rsidRDefault="00236368" w:rsidP="00236368">
            <w:pPr>
              <w:pStyle w:val="1"/>
              <w:tabs>
                <w:tab w:val="left" w:pos="6810"/>
              </w:tabs>
              <w:ind w:firstLine="567"/>
              <w:jc w:val="both"/>
              <w:rPr>
                <w:color w:val="000000" w:themeColor="text1"/>
                <w:sz w:val="28"/>
                <w:szCs w:val="28"/>
              </w:rPr>
            </w:pPr>
            <w:r w:rsidRPr="00B97EE2">
              <w:rPr>
                <w:color w:val="000000" w:themeColor="text1"/>
                <w:sz w:val="28"/>
                <w:szCs w:val="28"/>
              </w:rPr>
              <w:t>…</w:t>
            </w:r>
          </w:p>
          <w:p w14:paraId="23888D49" w14:textId="2DCBFE0D" w:rsidR="00236368" w:rsidRPr="00B97EE2" w:rsidRDefault="00236368" w:rsidP="00236368">
            <w:pPr>
              <w:pStyle w:val="rvps2"/>
              <w:shd w:val="clear" w:color="auto" w:fill="FFFFFF"/>
              <w:spacing w:before="120" w:beforeAutospacing="0" w:after="0" w:afterAutospacing="0"/>
              <w:ind w:firstLine="567"/>
              <w:jc w:val="both"/>
              <w:rPr>
                <w:color w:val="000000" w:themeColor="text1"/>
                <w:sz w:val="28"/>
                <w:szCs w:val="28"/>
              </w:rPr>
            </w:pPr>
            <w:r w:rsidRPr="00B97EE2">
              <w:rPr>
                <w:color w:val="000000" w:themeColor="text1"/>
                <w:sz w:val="28"/>
                <w:szCs w:val="28"/>
              </w:rPr>
              <w:t>2. Слідчі органів безпеки здійснюють досудове розслідування кримінальних правопорушень, передбачених статтями 109, 110, 110-2, 111, 111-1, 112, 113, 114, 114-1, 201, 201-1, 258-258-5, 265-1, 305, 328, 329, 330, 332-1, 332-2, 333, 334, 359, 422, 436, 437, 438, 439, 440, 441, 442, 443, 444, 446, 447 Кримінального кодексу України.</w:t>
            </w:r>
          </w:p>
        </w:tc>
        <w:tc>
          <w:tcPr>
            <w:tcW w:w="7262" w:type="dxa"/>
          </w:tcPr>
          <w:p w14:paraId="05DE0574" w14:textId="77777777" w:rsidR="00236368" w:rsidRPr="00B97EE2" w:rsidRDefault="00236368" w:rsidP="00236368">
            <w:pPr>
              <w:pStyle w:val="1"/>
              <w:tabs>
                <w:tab w:val="left" w:pos="6810"/>
              </w:tabs>
              <w:ind w:firstLine="567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97EE2">
              <w:rPr>
                <w:b/>
                <w:bCs/>
                <w:color w:val="000000" w:themeColor="text1"/>
                <w:sz w:val="28"/>
                <w:szCs w:val="28"/>
              </w:rPr>
              <w:t xml:space="preserve">Стаття 216. Підслідність  </w:t>
            </w:r>
          </w:p>
          <w:p w14:paraId="3183E69E" w14:textId="77777777" w:rsidR="00236368" w:rsidRPr="00B97EE2" w:rsidRDefault="00236368" w:rsidP="00236368">
            <w:pPr>
              <w:pStyle w:val="1"/>
              <w:tabs>
                <w:tab w:val="left" w:pos="6810"/>
              </w:tabs>
              <w:ind w:firstLine="544"/>
              <w:jc w:val="both"/>
              <w:rPr>
                <w:color w:val="000000" w:themeColor="text1"/>
                <w:sz w:val="28"/>
                <w:szCs w:val="28"/>
              </w:rPr>
            </w:pPr>
            <w:r w:rsidRPr="00B97EE2">
              <w:rPr>
                <w:color w:val="000000" w:themeColor="text1"/>
                <w:sz w:val="28"/>
                <w:szCs w:val="28"/>
              </w:rPr>
              <w:t>…</w:t>
            </w:r>
          </w:p>
          <w:p w14:paraId="48A0DC19" w14:textId="49A8BD90" w:rsidR="00236368" w:rsidRPr="00B97EE2" w:rsidRDefault="002232B2" w:rsidP="00236368">
            <w:pPr>
              <w:pStyle w:val="HTM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     </w:t>
            </w:r>
            <w:r w:rsidR="00236368" w:rsidRPr="00B97E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2. Слідчі органів безпеки здійснюють досудове розслідування кримінальних правопорушень, передбачених статтями 109, 110, 110-2, 111, 111-1, 112, 113, 114, 114-1, </w:t>
            </w:r>
            <w:r w:rsidR="00236368" w:rsidRPr="00B97EE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114-2,</w:t>
            </w:r>
            <w:r w:rsidR="00236368" w:rsidRPr="00B97E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201, 201-1, 258-258-5, 265-1, 305, 328, 329, 330, 332-1, 332-2, 333, 334, 359, 422, 436, 437, 438, 439, 440, 441, 442, 443, 444, 446, 447 Кримінального кодексу України.</w:t>
            </w:r>
          </w:p>
        </w:tc>
      </w:tr>
      <w:tr w:rsidR="00B97EE2" w:rsidRPr="00B97EE2" w14:paraId="652AEDAC" w14:textId="77777777" w:rsidTr="001270AC">
        <w:tc>
          <w:tcPr>
            <w:tcW w:w="7339" w:type="dxa"/>
          </w:tcPr>
          <w:p w14:paraId="4894C398" w14:textId="77777777" w:rsidR="00236368" w:rsidRPr="00B97EE2" w:rsidRDefault="00236368" w:rsidP="00236368">
            <w:pPr>
              <w:pStyle w:val="1"/>
              <w:tabs>
                <w:tab w:val="left" w:pos="6810"/>
              </w:tabs>
              <w:ind w:firstLine="567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97EE2">
              <w:rPr>
                <w:b/>
                <w:bCs/>
                <w:color w:val="000000" w:themeColor="text1"/>
                <w:sz w:val="28"/>
                <w:szCs w:val="28"/>
              </w:rPr>
              <w:t xml:space="preserve">Стаття 297-1. Загальні положення спеціального досудового розслідування  </w:t>
            </w:r>
          </w:p>
          <w:p w14:paraId="118D27B1" w14:textId="0E207B95" w:rsidR="00236368" w:rsidRPr="00B97EE2" w:rsidRDefault="00236368" w:rsidP="00236368">
            <w:pPr>
              <w:pStyle w:val="1"/>
              <w:tabs>
                <w:tab w:val="left" w:pos="6810"/>
              </w:tabs>
              <w:ind w:firstLine="567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97EE2">
              <w:rPr>
                <w:color w:val="000000" w:themeColor="text1"/>
                <w:sz w:val="28"/>
                <w:szCs w:val="28"/>
              </w:rPr>
              <w:t xml:space="preserve">2. Спеціальне досудове розслідування здійснюється на підставі ухвали слідчого судді у кримінальному провадженні щодо злочинів, передбачених статтями 109, 110, 110-2, 111, 111-1, 112, 113, 114, 114-1, 115, 116, 118, частиною другою статті 121, частиною другою статті 127, частинами другою і третьою статті 146, статтями 146-1, 147, частинами другою - п’ятою статті 191 (у випадку </w:t>
            </w:r>
            <w:r w:rsidRPr="00B97EE2">
              <w:rPr>
                <w:color w:val="000000" w:themeColor="text1"/>
                <w:sz w:val="28"/>
                <w:szCs w:val="28"/>
              </w:rPr>
              <w:lastRenderedPageBreak/>
              <w:t>зловживання службовою особою своїм службовим становищем), статтями 209, 255-258, 258-1, 258-2, 258-3, 258-4, 258-5, 348, 364, 364-1, 365, 365-2, 368, 368-2, 368-3, 368-4, 369, 369-2, 370, 379, 400, 408, 436, 436-1, 437, 438, 439, 440, 441, 442, 443, 444, 445, 446, 447 Кримінального кодексу України, стосовно підозрюваного, крім неповнолітнього, який переховується від органів слідства та суду на тимчасово окупованій території України, на території держави, визнаної Верховною Радою України державою-агресором, з метою ухилення від кримінальної відповідальності та/або оголошений у міжнародний розшук.</w:t>
            </w:r>
          </w:p>
        </w:tc>
        <w:tc>
          <w:tcPr>
            <w:tcW w:w="7262" w:type="dxa"/>
          </w:tcPr>
          <w:p w14:paraId="0F31C30C" w14:textId="77777777" w:rsidR="00236368" w:rsidRPr="00B97EE2" w:rsidRDefault="00236368" w:rsidP="00236368">
            <w:pPr>
              <w:pStyle w:val="1"/>
              <w:tabs>
                <w:tab w:val="left" w:pos="6810"/>
              </w:tabs>
              <w:ind w:firstLine="567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97EE2">
              <w:rPr>
                <w:b/>
                <w:bCs/>
                <w:color w:val="000000" w:themeColor="text1"/>
                <w:sz w:val="28"/>
                <w:szCs w:val="28"/>
              </w:rPr>
              <w:lastRenderedPageBreak/>
              <w:t xml:space="preserve">Стаття 297-1. Загальні положення спеціального досудового розслідування  </w:t>
            </w:r>
          </w:p>
          <w:p w14:paraId="6F387D47" w14:textId="03145484" w:rsidR="00236368" w:rsidRPr="00B97EE2" w:rsidRDefault="00236368" w:rsidP="00236368">
            <w:pPr>
              <w:pStyle w:val="1"/>
              <w:tabs>
                <w:tab w:val="left" w:pos="6810"/>
              </w:tabs>
              <w:ind w:firstLine="567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97EE2">
              <w:rPr>
                <w:color w:val="000000" w:themeColor="text1"/>
                <w:sz w:val="28"/>
                <w:szCs w:val="28"/>
              </w:rPr>
              <w:t>2. Спеціальне досудове розслідування здійснюється на підставі ухвали слідчого судді у кримінальному провадженні щодо злочинів, передбачених статтями 109, 110, 110-2, 111, 111-1, 112, 113, 114, 114-1,</w:t>
            </w:r>
            <w:r w:rsidRPr="00B97EE2">
              <w:rPr>
                <w:b/>
                <w:bCs/>
                <w:color w:val="000000" w:themeColor="text1"/>
                <w:sz w:val="28"/>
                <w:szCs w:val="28"/>
              </w:rPr>
              <w:t xml:space="preserve"> 114-2,</w:t>
            </w:r>
            <w:r w:rsidRPr="00B97EE2">
              <w:rPr>
                <w:color w:val="000000" w:themeColor="text1"/>
                <w:sz w:val="28"/>
                <w:szCs w:val="28"/>
              </w:rPr>
              <w:t xml:space="preserve"> 115, 116, 118, частиною другою статті 121, частиною другою статті 127, частинами другою і третьою статті 146, статтями 146-1, 147, частинами другою - п’ятою статті 191 (у випадку </w:t>
            </w:r>
            <w:r w:rsidRPr="00B97EE2">
              <w:rPr>
                <w:color w:val="000000" w:themeColor="text1"/>
                <w:sz w:val="28"/>
                <w:szCs w:val="28"/>
              </w:rPr>
              <w:lastRenderedPageBreak/>
              <w:t>зловживання службовою особою своїм службовим становищем), статтями 209, 255-258, 258-1, 258-2, 258-3, 258-4, 258-5, 348, 364, 364-1, 365, 365-2, 368, 368-2, 368-3, 368-4, 369, 369-2, 370, 379, 400, 408, 436, 436-1, 437, 438, 439, 440, 441, 442, 443, 444, 445, 446, 447 Кримінального кодексу України, стосовно підозрюваного, крім неповнолітнього, який переховується від органів слідства та суду на тимчасово окупованій території України, на території держави, визнаної Верховною Радою України державою-агресором, з метою ухилення від кримінальної відповідальності та/або оголошений у міжнародний розшук.</w:t>
            </w:r>
          </w:p>
        </w:tc>
      </w:tr>
    </w:tbl>
    <w:p w14:paraId="3994DF8E" w14:textId="606B63BC" w:rsidR="00300E4D" w:rsidRPr="00B97EE2" w:rsidRDefault="00300E4D">
      <w:pPr>
        <w:rPr>
          <w:rFonts w:ascii="Times New Roman" w:hAnsi="Times New Roman" w:cs="Times New Roman"/>
          <w:color w:val="000000" w:themeColor="text1"/>
        </w:rPr>
      </w:pPr>
    </w:p>
    <w:p w14:paraId="0022D27F" w14:textId="77777777" w:rsidR="00D62446" w:rsidRDefault="00D62446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2DDFB1E" w14:textId="40D9D73B" w:rsidR="00E86232" w:rsidRPr="00DB78F4" w:rsidRDefault="00DB78F4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B78F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Народні депутати України</w:t>
      </w:r>
    </w:p>
    <w:sectPr w:rsidR="00E86232" w:rsidRPr="00DB78F4" w:rsidSect="001270A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A5BF5"/>
    <w:multiLevelType w:val="hybridMultilevel"/>
    <w:tmpl w:val="96B0461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3455EC"/>
    <w:multiLevelType w:val="hybridMultilevel"/>
    <w:tmpl w:val="C2F47BFE"/>
    <w:lvl w:ilvl="0" w:tplc="54385A58">
      <w:start w:val="1"/>
      <w:numFmt w:val="decimal"/>
      <w:lvlText w:val="%1."/>
      <w:lvlJc w:val="left"/>
      <w:pPr>
        <w:ind w:left="963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683" w:hanging="360"/>
      </w:pPr>
    </w:lvl>
    <w:lvl w:ilvl="2" w:tplc="0419001B" w:tentative="1">
      <w:start w:val="1"/>
      <w:numFmt w:val="lowerRoman"/>
      <w:lvlText w:val="%3."/>
      <w:lvlJc w:val="right"/>
      <w:pPr>
        <w:ind w:left="2403" w:hanging="180"/>
      </w:pPr>
    </w:lvl>
    <w:lvl w:ilvl="3" w:tplc="0419000F" w:tentative="1">
      <w:start w:val="1"/>
      <w:numFmt w:val="decimal"/>
      <w:lvlText w:val="%4."/>
      <w:lvlJc w:val="left"/>
      <w:pPr>
        <w:ind w:left="3123" w:hanging="360"/>
      </w:pPr>
    </w:lvl>
    <w:lvl w:ilvl="4" w:tplc="04190019" w:tentative="1">
      <w:start w:val="1"/>
      <w:numFmt w:val="lowerLetter"/>
      <w:lvlText w:val="%5."/>
      <w:lvlJc w:val="left"/>
      <w:pPr>
        <w:ind w:left="3843" w:hanging="360"/>
      </w:pPr>
    </w:lvl>
    <w:lvl w:ilvl="5" w:tplc="0419001B" w:tentative="1">
      <w:start w:val="1"/>
      <w:numFmt w:val="lowerRoman"/>
      <w:lvlText w:val="%6."/>
      <w:lvlJc w:val="right"/>
      <w:pPr>
        <w:ind w:left="4563" w:hanging="180"/>
      </w:pPr>
    </w:lvl>
    <w:lvl w:ilvl="6" w:tplc="0419000F" w:tentative="1">
      <w:start w:val="1"/>
      <w:numFmt w:val="decimal"/>
      <w:lvlText w:val="%7."/>
      <w:lvlJc w:val="left"/>
      <w:pPr>
        <w:ind w:left="5283" w:hanging="360"/>
      </w:pPr>
    </w:lvl>
    <w:lvl w:ilvl="7" w:tplc="04190019" w:tentative="1">
      <w:start w:val="1"/>
      <w:numFmt w:val="lowerLetter"/>
      <w:lvlText w:val="%8."/>
      <w:lvlJc w:val="left"/>
      <w:pPr>
        <w:ind w:left="6003" w:hanging="360"/>
      </w:pPr>
    </w:lvl>
    <w:lvl w:ilvl="8" w:tplc="0419001B" w:tentative="1">
      <w:start w:val="1"/>
      <w:numFmt w:val="lowerRoman"/>
      <w:lvlText w:val="%9."/>
      <w:lvlJc w:val="right"/>
      <w:pPr>
        <w:ind w:left="672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0AC"/>
    <w:rsid w:val="00031F36"/>
    <w:rsid w:val="000B093C"/>
    <w:rsid w:val="000D0A3D"/>
    <w:rsid w:val="001270AC"/>
    <w:rsid w:val="00145E94"/>
    <w:rsid w:val="001B0867"/>
    <w:rsid w:val="002232B2"/>
    <w:rsid w:val="00236368"/>
    <w:rsid w:val="002565C9"/>
    <w:rsid w:val="002726DA"/>
    <w:rsid w:val="00300E4D"/>
    <w:rsid w:val="003500A7"/>
    <w:rsid w:val="003A1D70"/>
    <w:rsid w:val="003B2868"/>
    <w:rsid w:val="0062041F"/>
    <w:rsid w:val="00B47AB4"/>
    <w:rsid w:val="00B97EE2"/>
    <w:rsid w:val="00D62446"/>
    <w:rsid w:val="00DB78F4"/>
    <w:rsid w:val="00E86232"/>
    <w:rsid w:val="00F83025"/>
    <w:rsid w:val="00FA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56297"/>
  <w15:chartTrackingRefBased/>
  <w15:docId w15:val="{AA4766B4-2C89-FB49-9BAB-A7493A6AF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0AC"/>
    <w:pPr>
      <w:spacing w:after="160" w:line="259" w:lineRule="auto"/>
    </w:pPr>
    <w:rPr>
      <w:rFonts w:ascii="Calibri" w:eastAsia="Calibri" w:hAnsi="Calibri" w:cs="Calibri"/>
      <w:sz w:val="22"/>
      <w:szCs w:val="2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1270AC"/>
  </w:style>
  <w:style w:type="paragraph" w:customStyle="1" w:styleId="rvps2">
    <w:name w:val="rvps2"/>
    <w:basedOn w:val="a"/>
    <w:link w:val="rvps20"/>
    <w:rsid w:val="00127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3">
    <w:name w:val="Table Grid"/>
    <w:basedOn w:val="a1"/>
    <w:uiPriority w:val="39"/>
    <w:rsid w:val="001270AC"/>
    <w:rPr>
      <w:rFonts w:ascii="Calibri" w:eastAsia="Calibri" w:hAnsi="Calibri" w:cs="Calibri"/>
      <w:sz w:val="22"/>
      <w:szCs w:val="22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1270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HTML0">
    <w:name w:val="Стандартний HTML Знак"/>
    <w:basedOn w:val="a0"/>
    <w:link w:val="HTML"/>
    <w:uiPriority w:val="99"/>
    <w:rsid w:val="001270AC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1">
    <w:name w:val="Без интервала1"/>
    <w:rsid w:val="00236368"/>
    <w:rPr>
      <w:rFonts w:ascii="Times New Roman" w:eastAsia="Times New Roman" w:hAnsi="Times New Roman" w:cs="Times New Roman"/>
      <w:lang w:eastAsia="ru-RU"/>
    </w:rPr>
  </w:style>
  <w:style w:type="character" w:customStyle="1" w:styleId="rvps20">
    <w:name w:val="rvps2 Знак"/>
    <w:link w:val="rvps2"/>
    <w:locked/>
    <w:rsid w:val="00236368"/>
    <w:rPr>
      <w:rFonts w:ascii="Times New Roman" w:eastAsia="Times New Roman" w:hAnsi="Times New Roman" w:cs="Times New Roman"/>
      <w:lang w:val="uk-UA" w:eastAsia="uk-UA"/>
    </w:rPr>
  </w:style>
  <w:style w:type="character" w:styleId="a4">
    <w:name w:val="Hyperlink"/>
    <w:uiPriority w:val="99"/>
    <w:unhideWhenUsed/>
    <w:rsid w:val="00236368"/>
    <w:rPr>
      <w:rFonts w:cs="Times New Roman"/>
      <w:color w:val="0000FF"/>
      <w:u w:val="single"/>
    </w:rPr>
  </w:style>
  <w:style w:type="character" w:customStyle="1" w:styleId="rvts37">
    <w:name w:val="rvts37"/>
    <w:basedOn w:val="a0"/>
    <w:rsid w:val="00B47AB4"/>
  </w:style>
  <w:style w:type="character" w:customStyle="1" w:styleId="apple-converted-space">
    <w:name w:val="apple-converted-space"/>
    <w:basedOn w:val="a0"/>
    <w:rsid w:val="00B47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7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1F2279-AFCF-430D-9665-36EFE43DA576}"/>
</file>

<file path=customXml/itemProps2.xml><?xml version="1.0" encoding="utf-8"?>
<ds:datastoreItem xmlns:ds="http://schemas.openxmlformats.org/officeDocument/2006/customXml" ds:itemID="{5C5A10F4-D265-49A1-91CE-F70846240E3A}"/>
</file>

<file path=customXml/itemProps3.xml><?xml version="1.0" encoding="utf-8"?>
<ds:datastoreItem xmlns:ds="http://schemas.openxmlformats.org/officeDocument/2006/customXml" ds:itemID="{D5CA4CBE-833F-4A74-A544-8A4F6DE94E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5563</Words>
  <Characters>3171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8717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Документ_851221(1).docx</dc:title>
  <dc:subject/>
  <dc:creator/>
  <cp:keywords/>
  <dc:description/>
  <cp:lastModifiedBy/>
  <cp:revision>1</cp:revision>
  <dcterms:created xsi:type="dcterms:W3CDTF">2022-03-22T09:35:54Z</dcterms:created>
  <dcterms:modified xsi:type="dcterms:W3CDTF">2022-03-22T09:35:54Z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