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FEA" w:rsidRPr="00D444FF" w:rsidRDefault="00F22FEA" w:rsidP="00F22FEA">
      <w:bookmarkStart w:id="0" w:name="_GoBack"/>
      <w:bookmarkEnd w:id="0"/>
    </w:p>
    <w:p w:rsidR="00F22FEA" w:rsidRDefault="00F22FEA" w:rsidP="00F22FEA"/>
    <w:p w:rsidR="00F22FEA" w:rsidRDefault="00F22FEA" w:rsidP="00F22FEA"/>
    <w:p w:rsidR="00F22FEA" w:rsidRDefault="00F22FEA" w:rsidP="00F22FEA"/>
    <w:p w:rsidR="00F22FEA" w:rsidRDefault="00F22FEA" w:rsidP="00F22FEA"/>
    <w:p w:rsidR="00F22FEA" w:rsidRDefault="00F22FEA" w:rsidP="00F22FEA"/>
    <w:p w:rsidR="00F22FEA" w:rsidRDefault="00F22FEA" w:rsidP="00F22FEA"/>
    <w:p w:rsidR="00F22FEA" w:rsidRDefault="00F22FEA" w:rsidP="00F22FEA"/>
    <w:p w:rsidR="00547EC6" w:rsidRDefault="00547EC6" w:rsidP="00547EC6">
      <w:pPr>
        <w:pStyle w:val="1"/>
        <w:tabs>
          <w:tab w:val="left" w:pos="1440"/>
        </w:tabs>
      </w:pPr>
      <w:r>
        <w:t>ВИСНОВОК</w:t>
      </w:r>
    </w:p>
    <w:p w:rsidR="00547EC6" w:rsidRDefault="00547EC6" w:rsidP="00547EC6">
      <w:pPr>
        <w:pStyle w:val="1"/>
        <w:ind w:left="-284"/>
      </w:pPr>
      <w:r>
        <w:t>на проект Закону України</w:t>
      </w:r>
      <w:r>
        <w:rPr>
          <w:b w:val="0"/>
        </w:rPr>
        <w:t xml:space="preserve"> </w:t>
      </w:r>
      <w:r w:rsidRPr="00062575">
        <w:t xml:space="preserve">«Про внесення змін до </w:t>
      </w:r>
    </w:p>
    <w:p w:rsidR="00547EC6" w:rsidRDefault="00547EC6" w:rsidP="00547EC6">
      <w:pPr>
        <w:pStyle w:val="1"/>
        <w:ind w:left="-284"/>
      </w:pPr>
      <w:r w:rsidRPr="00062575">
        <w:t>Закону України «</w:t>
      </w:r>
      <w:bookmarkStart w:id="1" w:name="o2"/>
      <w:bookmarkEnd w:id="1"/>
      <w:r w:rsidRPr="00062575">
        <w:t xml:space="preserve">Про Регламент Верховної Ради України» </w:t>
      </w:r>
    </w:p>
    <w:p w:rsidR="00547EC6" w:rsidRPr="00062575" w:rsidRDefault="00547EC6" w:rsidP="00547EC6">
      <w:pPr>
        <w:pStyle w:val="1"/>
        <w:ind w:left="-284"/>
      </w:pPr>
      <w:r w:rsidRPr="00062575">
        <w:t>(щодо забезпечення прав парламентської опозиції)</w:t>
      </w:r>
    </w:p>
    <w:p w:rsidR="00547EC6" w:rsidRDefault="00547EC6" w:rsidP="00547EC6">
      <w:pPr>
        <w:tabs>
          <w:tab w:val="left" w:pos="1440"/>
        </w:tabs>
        <w:jc w:val="center"/>
        <w:rPr>
          <w:i/>
        </w:rPr>
      </w:pPr>
      <w:r>
        <w:rPr>
          <w:i/>
        </w:rPr>
        <w:t>(реєстр. № 1066 від 09.04.2015 р</w:t>
      </w:r>
      <w:r w:rsidR="00B24704">
        <w:rPr>
          <w:i/>
        </w:rPr>
        <w:t>.</w:t>
      </w:r>
      <w:r>
        <w:rPr>
          <w:i/>
        </w:rPr>
        <w:t>)</w:t>
      </w:r>
    </w:p>
    <w:p w:rsidR="00547EC6" w:rsidRPr="00D0524D" w:rsidRDefault="00547EC6" w:rsidP="00547EC6">
      <w:pPr>
        <w:tabs>
          <w:tab w:val="left" w:pos="916"/>
          <w:tab w:val="left" w:pos="14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p w:rsidR="00547EC6" w:rsidRDefault="00C37DBE" w:rsidP="00C84400">
      <w:pPr>
        <w:pStyle w:val="a5"/>
        <w:spacing w:before="0"/>
        <w:ind w:firstLine="540"/>
        <w:jc w:val="both"/>
        <w:rPr>
          <w:rFonts w:ascii="Times New Roman" w:hAnsi="Times New Roman"/>
          <w:sz w:val="28"/>
          <w:szCs w:val="28"/>
        </w:rPr>
      </w:pPr>
      <w:r>
        <w:rPr>
          <w:rFonts w:ascii="Times New Roman" w:hAnsi="Times New Roman"/>
          <w:sz w:val="28"/>
          <w:szCs w:val="28"/>
        </w:rPr>
        <w:t xml:space="preserve">У </w:t>
      </w:r>
      <w:r w:rsidR="00547EC6">
        <w:rPr>
          <w:rFonts w:ascii="Times New Roman" w:hAnsi="Times New Roman"/>
          <w:sz w:val="28"/>
          <w:szCs w:val="28"/>
        </w:rPr>
        <w:t>Головн</w:t>
      </w:r>
      <w:r>
        <w:rPr>
          <w:rFonts w:ascii="Times New Roman" w:hAnsi="Times New Roman"/>
          <w:sz w:val="28"/>
          <w:szCs w:val="28"/>
        </w:rPr>
        <w:t>ому</w:t>
      </w:r>
      <w:r w:rsidR="00547EC6">
        <w:rPr>
          <w:rFonts w:ascii="Times New Roman" w:hAnsi="Times New Roman"/>
          <w:sz w:val="28"/>
          <w:szCs w:val="28"/>
        </w:rPr>
        <w:t xml:space="preserve"> науково-експертн</w:t>
      </w:r>
      <w:r>
        <w:rPr>
          <w:rFonts w:ascii="Times New Roman" w:hAnsi="Times New Roman"/>
          <w:sz w:val="28"/>
          <w:szCs w:val="28"/>
        </w:rPr>
        <w:t>ому</w:t>
      </w:r>
      <w:r w:rsidR="00547EC6">
        <w:rPr>
          <w:rFonts w:ascii="Times New Roman" w:hAnsi="Times New Roman"/>
          <w:sz w:val="28"/>
          <w:szCs w:val="28"/>
        </w:rPr>
        <w:t xml:space="preserve"> управлінн</w:t>
      </w:r>
      <w:r>
        <w:rPr>
          <w:rFonts w:ascii="Times New Roman" w:hAnsi="Times New Roman"/>
          <w:sz w:val="28"/>
          <w:szCs w:val="28"/>
        </w:rPr>
        <w:t>і</w:t>
      </w:r>
      <w:r w:rsidR="00547EC6">
        <w:rPr>
          <w:rFonts w:ascii="Times New Roman" w:hAnsi="Times New Roman"/>
          <w:sz w:val="28"/>
          <w:szCs w:val="28"/>
        </w:rPr>
        <w:t xml:space="preserve"> розгляну</w:t>
      </w:r>
      <w:r>
        <w:rPr>
          <w:rFonts w:ascii="Times New Roman" w:hAnsi="Times New Roman"/>
          <w:sz w:val="28"/>
          <w:szCs w:val="28"/>
        </w:rPr>
        <w:t>т</w:t>
      </w:r>
      <w:r w:rsidR="00547EC6">
        <w:rPr>
          <w:rFonts w:ascii="Times New Roman" w:hAnsi="Times New Roman"/>
          <w:sz w:val="28"/>
          <w:szCs w:val="28"/>
        </w:rPr>
        <w:t>о поданий проект, в якому пропонується внести зміни до</w:t>
      </w:r>
      <w:r w:rsidR="00547EC6">
        <w:rPr>
          <w:rFonts w:ascii="Times New Roman" w:hAnsi="Times New Roman"/>
          <w:sz w:val="28"/>
          <w:szCs w:val="28"/>
          <w:lang w:val="ru-RU"/>
        </w:rPr>
        <w:t xml:space="preserve"> </w:t>
      </w:r>
      <w:r w:rsidR="00547EC6">
        <w:rPr>
          <w:rFonts w:ascii="Times New Roman" w:hAnsi="Times New Roman"/>
          <w:sz w:val="28"/>
          <w:szCs w:val="28"/>
        </w:rPr>
        <w:t xml:space="preserve">статей 20, 25, 79, 208, 227 та 229 Регламенту Верховної Ради України (далі – Регламент), а також доповнити Регламент главою 12 «Парламентська опозиція», де передбачається врегулювання на законодавчому рівні питання діяльності парламентської опозиції (правові гарантії діяльності; організаційно-правові засади діяльності парламентської опозиції, порядок її утворення; права та обов’язки парламентської опозиції у Верховній Раді України; </w:t>
      </w:r>
      <w:r w:rsidR="00547EC6" w:rsidRPr="00B80FC5">
        <w:rPr>
          <w:rFonts w:ascii="Times New Roman" w:hAnsi="Times New Roman"/>
          <w:kern w:val="28"/>
          <w:sz w:val="28"/>
          <w:szCs w:val="28"/>
        </w:rPr>
        <w:t>порядок утворення та функціонування Рад</w:t>
      </w:r>
      <w:r w:rsidR="00547EC6">
        <w:rPr>
          <w:rFonts w:ascii="Times New Roman" w:hAnsi="Times New Roman"/>
          <w:kern w:val="28"/>
          <w:sz w:val="28"/>
          <w:szCs w:val="28"/>
        </w:rPr>
        <w:t xml:space="preserve">и </w:t>
      </w:r>
      <w:r w:rsidR="00547EC6" w:rsidRPr="00B80FC5">
        <w:rPr>
          <w:rFonts w:ascii="Times New Roman" w:hAnsi="Times New Roman"/>
          <w:kern w:val="28"/>
          <w:sz w:val="28"/>
          <w:szCs w:val="28"/>
        </w:rPr>
        <w:t xml:space="preserve">парламентської опозиції </w:t>
      </w:r>
      <w:r w:rsidR="00547EC6">
        <w:rPr>
          <w:rFonts w:ascii="Times New Roman" w:hAnsi="Times New Roman"/>
          <w:kern w:val="28"/>
          <w:sz w:val="28"/>
          <w:szCs w:val="28"/>
        </w:rPr>
        <w:t>та</w:t>
      </w:r>
      <w:r w:rsidR="00547EC6" w:rsidRPr="00B80FC5">
        <w:rPr>
          <w:rFonts w:ascii="Times New Roman" w:hAnsi="Times New Roman"/>
          <w:kern w:val="28"/>
          <w:sz w:val="28"/>
          <w:szCs w:val="28"/>
        </w:rPr>
        <w:t xml:space="preserve"> опозиційного уряду</w:t>
      </w:r>
      <w:r w:rsidR="00547EC6">
        <w:rPr>
          <w:rFonts w:ascii="Times New Roman" w:hAnsi="Times New Roman"/>
          <w:sz w:val="28"/>
          <w:szCs w:val="28"/>
        </w:rPr>
        <w:t xml:space="preserve">, тощо). </w:t>
      </w:r>
    </w:p>
    <w:p w:rsidR="00547EC6" w:rsidRDefault="00547EC6" w:rsidP="00C84400">
      <w:pPr>
        <w:ind w:firstLine="540"/>
        <w:jc w:val="both"/>
      </w:pPr>
      <w:r>
        <w:t>За результатами розгляду поданого законопроекту Головне управління вважає за необхідне зазначити наступне:</w:t>
      </w:r>
    </w:p>
    <w:p w:rsidR="00547EC6" w:rsidRDefault="00547EC6" w:rsidP="00C84400">
      <w:pPr>
        <w:ind w:firstLine="540"/>
        <w:jc w:val="both"/>
      </w:pPr>
      <w:r w:rsidRPr="00C84400">
        <w:rPr>
          <w:b/>
        </w:rPr>
        <w:t>1</w:t>
      </w:r>
      <w:r>
        <w:t>. У сучасному конституціоналізмі питання законодавчого закріплення правового статусу парламентської опозиції є досить дискусійним, про що засвідчує хоча б той факт, що у світовій практиці законотворення випадки законодавчої регла</w:t>
      </w:r>
      <w:r w:rsidR="00C37DBE">
        <w:t>ментації опозиційної діяльності</w:t>
      </w:r>
      <w:r>
        <w:t xml:space="preserve"> як такої є не правилом, а винятком. Забезпечення ж прав парламентської меншості, як правило, відбувається через регламентні норми. Виходячи з цього, а також враховуючи, що Конституція України </w:t>
      </w:r>
      <w:r w:rsidRPr="005200AA">
        <w:t xml:space="preserve">наділяє відповідними конституційними повноваженнями </w:t>
      </w:r>
      <w:r w:rsidR="00C37DBE">
        <w:t xml:space="preserve">всю </w:t>
      </w:r>
      <w:r w:rsidRPr="005200AA">
        <w:t>Верховну Раду України</w:t>
      </w:r>
      <w:r>
        <w:t>, а не більшість чи меншість депутатів парламенту, доцільність закріплення у регламентних нормах правил функціонування парламенту в системі відносин «</w:t>
      </w:r>
      <w:r w:rsidR="00C84400">
        <w:t>коаліція</w:t>
      </w:r>
      <w:r>
        <w:t xml:space="preserve"> – опозиція» викликає сумніви. </w:t>
      </w:r>
    </w:p>
    <w:p w:rsidR="005200AA" w:rsidRDefault="00547EC6" w:rsidP="00C84400">
      <w:pPr>
        <w:ind w:right="-28" w:firstLine="540"/>
        <w:jc w:val="both"/>
        <w:rPr>
          <w:color w:val="000000"/>
        </w:rPr>
      </w:pPr>
      <w:r w:rsidRPr="00B712BB">
        <w:t>Т</w:t>
      </w:r>
      <w:r w:rsidR="005200AA">
        <w:t xml:space="preserve">акож виглядає нераціональним </w:t>
      </w:r>
      <w:r w:rsidRPr="00B712BB">
        <w:rPr>
          <w:bCs/>
          <w:i/>
        </w:rPr>
        <w:t xml:space="preserve">запровадження гарантій ефективності діяльності </w:t>
      </w:r>
      <w:r w:rsidRPr="00B712BB">
        <w:rPr>
          <w:bCs/>
        </w:rPr>
        <w:t>лише</w:t>
      </w:r>
      <w:r w:rsidRPr="00B712BB">
        <w:rPr>
          <w:bCs/>
          <w:i/>
        </w:rPr>
        <w:t xml:space="preserve"> депутатських фракцій (груп), які не увійшли до парламентської більшості</w:t>
      </w:r>
      <w:r w:rsidR="00834CCB">
        <w:rPr>
          <w:bCs/>
        </w:rPr>
        <w:t xml:space="preserve"> (</w:t>
      </w:r>
      <w:r w:rsidRPr="00B712BB">
        <w:rPr>
          <w:bCs/>
        </w:rPr>
        <w:t>а саме це пропонується в проекті</w:t>
      </w:r>
      <w:r w:rsidR="00834CCB">
        <w:rPr>
          <w:bCs/>
        </w:rPr>
        <w:t>)</w:t>
      </w:r>
      <w:r w:rsidRPr="00B712BB">
        <w:rPr>
          <w:bCs/>
        </w:rPr>
        <w:t xml:space="preserve">, без </w:t>
      </w:r>
      <w:r w:rsidR="00C37DBE">
        <w:rPr>
          <w:bCs/>
        </w:rPr>
        <w:t>регулювання</w:t>
      </w:r>
      <w:r w:rsidRPr="00B712BB">
        <w:rPr>
          <w:bCs/>
        </w:rPr>
        <w:t xml:space="preserve"> </w:t>
      </w:r>
      <w:r w:rsidR="00C37DBE">
        <w:rPr>
          <w:bCs/>
        </w:rPr>
        <w:t>діяльності</w:t>
      </w:r>
      <w:r w:rsidRPr="00B712BB">
        <w:rPr>
          <w:bCs/>
        </w:rPr>
        <w:t xml:space="preserve"> </w:t>
      </w:r>
      <w:r w:rsidRPr="00B712BB">
        <w:rPr>
          <w:color w:val="000000"/>
        </w:rPr>
        <w:t>коаліці</w:t>
      </w:r>
      <w:r>
        <w:rPr>
          <w:color w:val="000000"/>
        </w:rPr>
        <w:t>ї</w:t>
      </w:r>
      <w:r w:rsidRPr="00B712BB">
        <w:rPr>
          <w:color w:val="000000"/>
        </w:rPr>
        <w:t xml:space="preserve"> депутатських фракцій, до складу якої входить більшість народних депутатів України від конституційного складу Верховної Ради України</w:t>
      </w:r>
      <w:r w:rsidR="005200AA">
        <w:rPr>
          <w:color w:val="000000"/>
        </w:rPr>
        <w:t xml:space="preserve">. </w:t>
      </w:r>
    </w:p>
    <w:p w:rsidR="005753C4" w:rsidRDefault="005200AA" w:rsidP="00C84400">
      <w:pPr>
        <w:ind w:right="-28" w:firstLine="540"/>
        <w:jc w:val="both"/>
      </w:pPr>
      <w:r>
        <w:rPr>
          <w:color w:val="000000"/>
        </w:rPr>
        <w:lastRenderedPageBreak/>
        <w:t>При цьому варто зауважити, що</w:t>
      </w:r>
      <w:r w:rsidR="00547EC6">
        <w:rPr>
          <w:color w:val="000000"/>
        </w:rPr>
        <w:t xml:space="preserve"> </w:t>
      </w:r>
      <w:r w:rsidR="00547EC6" w:rsidRPr="00B712BB">
        <w:t xml:space="preserve">термін «oppositio» в перекладі з латинської - це протиставлення, відтак у світовій практиці парламентаризму парламентська опозиція розглядається як діяльність парламентських фракцій (депутатів та груп), що </w:t>
      </w:r>
      <w:r w:rsidR="00547EC6" w:rsidRPr="00B712BB">
        <w:rPr>
          <w:i/>
        </w:rPr>
        <w:t xml:space="preserve">не брали участі у формуванні Уряду </w:t>
      </w:r>
      <w:r w:rsidR="00547EC6" w:rsidRPr="00B712BB">
        <w:rPr>
          <w:i/>
          <w:u w:val="single"/>
        </w:rPr>
        <w:t>та виступають проти</w:t>
      </w:r>
      <w:r w:rsidR="00547EC6" w:rsidRPr="00B712BB">
        <w:rPr>
          <w:i/>
        </w:rPr>
        <w:t xml:space="preserve"> урядової політики. </w:t>
      </w:r>
      <w:r w:rsidR="00C37DBE">
        <w:t>Природним з</w:t>
      </w:r>
      <w:r w:rsidR="00547EC6">
        <w:t xml:space="preserve">авданням опозиції є </w:t>
      </w:r>
      <w:r w:rsidR="00547EC6" w:rsidRPr="007B57F4">
        <w:rPr>
          <w:u w:val="single"/>
        </w:rPr>
        <w:t>опонування державній владі</w:t>
      </w:r>
      <w:r w:rsidR="00547EC6" w:rsidRPr="00B712BB">
        <w:t xml:space="preserve">, </w:t>
      </w:r>
      <w:r w:rsidR="00547EC6" w:rsidRPr="007B57F4">
        <w:rPr>
          <w:u w:val="single"/>
        </w:rPr>
        <w:t>оцінка та критика державних</w:t>
      </w:r>
      <w:r w:rsidRPr="007B57F4">
        <w:rPr>
          <w:u w:val="single"/>
        </w:rPr>
        <w:t xml:space="preserve"> рішень</w:t>
      </w:r>
      <w:r>
        <w:t xml:space="preserve">. З огляду на це </w:t>
      </w:r>
      <w:r w:rsidR="002854E0">
        <w:t xml:space="preserve">доволі </w:t>
      </w:r>
      <w:r w:rsidR="00547EC6">
        <w:t xml:space="preserve"> дивн</w:t>
      </w:r>
      <w:r w:rsidR="002854E0">
        <w:t xml:space="preserve">о виглядає припис проекту про те, що «формування» </w:t>
      </w:r>
      <w:r w:rsidR="00842A99">
        <w:t>парламентської опозиції</w:t>
      </w:r>
      <w:r w:rsidR="002854E0">
        <w:t xml:space="preserve"> здійснює</w:t>
      </w:r>
      <w:r w:rsidR="00842A99">
        <w:t xml:space="preserve"> найчисельніша депутатська фракція Верховної Ради України відповідного скликання на дату її першого засідання</w:t>
      </w:r>
      <w:r w:rsidRPr="00842A99">
        <w:rPr>
          <w:kern w:val="28"/>
        </w:rPr>
        <w:t xml:space="preserve"> </w:t>
      </w:r>
      <w:r w:rsidR="00547EC6" w:rsidRPr="00B712BB">
        <w:t xml:space="preserve">(ч. 1 запропонованої редакції </w:t>
      </w:r>
      <w:r w:rsidR="00547EC6">
        <w:t>ст.</w:t>
      </w:r>
      <w:r w:rsidR="00547EC6" w:rsidRPr="00B712BB">
        <w:t xml:space="preserve"> 6</w:t>
      </w:r>
      <w:r w:rsidR="00547EC6">
        <w:t>1</w:t>
      </w:r>
      <w:r w:rsidR="00547EC6" w:rsidRPr="00B712BB">
        <w:t xml:space="preserve"> Регламенту</w:t>
      </w:r>
      <w:r w:rsidR="00547EC6">
        <w:t xml:space="preserve"> – п. 3 розділу І проекту</w:t>
      </w:r>
      <w:r w:rsidR="00547EC6" w:rsidRPr="00B712BB">
        <w:t>)</w:t>
      </w:r>
      <w:r w:rsidR="00842A99">
        <w:t>.</w:t>
      </w:r>
      <w:r w:rsidR="00547EC6">
        <w:rPr>
          <w:kern w:val="28"/>
        </w:rPr>
        <w:t xml:space="preserve"> </w:t>
      </w:r>
      <w:r w:rsidR="002854E0">
        <w:rPr>
          <w:kern w:val="28"/>
        </w:rPr>
        <w:t xml:space="preserve">Це положення вступає у певний конфлікт з вміщеним поряд приписом про те, що таке «формування» здійснює лише та фракція, яка не увійшла «до складу парламентської більшості». </w:t>
      </w:r>
      <w:r w:rsidR="00547EC6" w:rsidRPr="00B712BB">
        <w:t xml:space="preserve">Необхідно також звернути увагу на те, що, </w:t>
      </w:r>
      <w:r w:rsidR="00547EC6">
        <w:t>вживання словосполучення «парламентська більшість» в пропонованому проект</w:t>
      </w:r>
      <w:r w:rsidR="00C84400">
        <w:t>ом</w:t>
      </w:r>
      <w:r w:rsidR="00547EC6">
        <w:t xml:space="preserve"> контексті без </w:t>
      </w:r>
      <w:r w:rsidR="00842A99">
        <w:t xml:space="preserve">його </w:t>
      </w:r>
      <w:r w:rsidR="00547EC6">
        <w:t>юридичної формалізації</w:t>
      </w:r>
      <w:r w:rsidR="002854E0">
        <w:t xml:space="preserve"> не може вважатись коректним, о</w:t>
      </w:r>
      <w:r w:rsidR="00547EC6">
        <w:t>скільки, ані в Конституц</w:t>
      </w:r>
      <w:r w:rsidR="00834CCB">
        <w:t>ії України, ані в Регламенті не</w:t>
      </w:r>
      <w:r w:rsidR="00547EC6">
        <w:t xml:space="preserve">має сталого визначення </w:t>
      </w:r>
      <w:r w:rsidR="002854E0">
        <w:t>цього поняття</w:t>
      </w:r>
      <w:r w:rsidR="00547EC6">
        <w:t xml:space="preserve">. </w:t>
      </w:r>
    </w:p>
    <w:p w:rsidR="00547EC6" w:rsidRPr="00B712BB" w:rsidRDefault="005753C4" w:rsidP="00C84400">
      <w:pPr>
        <w:ind w:right="-31" w:firstLine="540"/>
        <w:jc w:val="both"/>
      </w:pPr>
      <w:r>
        <w:t>3</w:t>
      </w:r>
      <w:r w:rsidR="00547EC6" w:rsidRPr="00B712BB">
        <w:t>. Обсяг прав, який пропонується надати парламентській опозиції, інколи виходить за межі парламентського права та діяльності парламенту</w:t>
      </w:r>
      <w:r w:rsidR="002854E0">
        <w:t>.</w:t>
      </w:r>
      <w:r w:rsidR="00547EC6">
        <w:t xml:space="preserve"> </w:t>
      </w:r>
      <w:r w:rsidR="002854E0">
        <w:t>Зокрема, у проекті</w:t>
      </w:r>
      <w:r w:rsidR="00547EC6">
        <w:t xml:space="preserve"> передбачаються </w:t>
      </w:r>
      <w:r w:rsidR="00547EC6" w:rsidRPr="00B712BB">
        <w:t xml:space="preserve">права опозиційного уряду </w:t>
      </w:r>
      <w:r w:rsidR="00547EC6" w:rsidRPr="00384606">
        <w:rPr>
          <w:i/>
        </w:rPr>
        <w:t>здійснювати постійний моніторинг діяльності Кабінету Міністрів України, інших органів виконавчої влади, їх посадових осіб; здійснювати контроль за розробкою та виконанням Держбюджету України в межах парламентського контролю</w:t>
      </w:r>
      <w:r w:rsidR="00547EC6">
        <w:t xml:space="preserve"> (п. п. 1 та</w:t>
      </w:r>
      <w:r w:rsidR="00547EC6" w:rsidRPr="00B712BB">
        <w:t xml:space="preserve"> 2 ч</w:t>
      </w:r>
      <w:r w:rsidR="00547EC6">
        <w:t>. 2 нової статті 64</w:t>
      </w:r>
      <w:r w:rsidR="00547EC6" w:rsidRPr="00B712BB">
        <w:t xml:space="preserve"> Регламенту – п</w:t>
      </w:r>
      <w:r w:rsidR="00547EC6">
        <w:t>.</w:t>
      </w:r>
      <w:r w:rsidR="00547EC6" w:rsidRPr="00B712BB">
        <w:t xml:space="preserve"> </w:t>
      </w:r>
      <w:r w:rsidR="00547EC6">
        <w:t>3</w:t>
      </w:r>
      <w:r w:rsidR="00547EC6" w:rsidRPr="00B712BB">
        <w:t xml:space="preserve"> розділу І проекту) тощо. </w:t>
      </w:r>
    </w:p>
    <w:p w:rsidR="00547EC6" w:rsidRPr="00B712BB" w:rsidRDefault="00547EC6" w:rsidP="00C84400">
      <w:pPr>
        <w:ind w:right="-28" w:firstLine="540"/>
        <w:jc w:val="both"/>
      </w:pPr>
      <w:r w:rsidRPr="00B712BB">
        <w:t>Вказані положення не є процедурними нормами і виходять за межі предмету правового регулювання Регламенту. Виходячи з цього права парламентської опозиції у вищенаведених випадках (у разі визнання необхідності їх закріплення) мають бути передбачені не у Регламенті, а в інших відповідних законах України.</w:t>
      </w:r>
    </w:p>
    <w:p w:rsidR="005200AA" w:rsidRDefault="007B57F4" w:rsidP="00C84400">
      <w:pPr>
        <w:ind w:right="-28" w:firstLine="540"/>
        <w:jc w:val="both"/>
      </w:pPr>
      <w:r>
        <w:t>4</w:t>
      </w:r>
      <w:r w:rsidR="00547EC6" w:rsidRPr="00B712BB">
        <w:t xml:space="preserve">. Викликають </w:t>
      </w:r>
      <w:r w:rsidR="00C6051C">
        <w:t xml:space="preserve">також </w:t>
      </w:r>
      <w:r w:rsidR="00547EC6" w:rsidRPr="00B712BB">
        <w:t>заперечення положення ч</w:t>
      </w:r>
      <w:r w:rsidR="00547EC6">
        <w:t xml:space="preserve">. 1 </w:t>
      </w:r>
      <w:r w:rsidR="00547EC6" w:rsidRPr="00B712BB">
        <w:t xml:space="preserve">нової </w:t>
      </w:r>
      <w:r w:rsidR="00547EC6">
        <w:t>ст. 68</w:t>
      </w:r>
      <w:r w:rsidR="00547EC6" w:rsidRPr="00B712BB">
        <w:t xml:space="preserve"> Регламенту стосовно </w:t>
      </w:r>
      <w:r w:rsidR="00C6051C">
        <w:t>виключного</w:t>
      </w:r>
      <w:r w:rsidR="00547EC6" w:rsidRPr="00B712BB">
        <w:t xml:space="preserve"> права парламентської опозиції на заміщення своїми представниками певних посад, обрання на які здійснює Верховна Рада України</w:t>
      </w:r>
      <w:r w:rsidR="005200AA">
        <w:t>.</w:t>
      </w:r>
      <w:r w:rsidR="00397738">
        <w:t xml:space="preserve"> </w:t>
      </w:r>
    </w:p>
    <w:p w:rsidR="00547EC6" w:rsidRDefault="00547EC6" w:rsidP="00C84400">
      <w:pPr>
        <w:ind w:right="-28" w:firstLine="540"/>
        <w:jc w:val="both"/>
      </w:pPr>
      <w:r w:rsidRPr="00B712BB">
        <w:t>На наш погляд такі положення певною мірою обмежують конституційну компетенцію парламенту, оскільки відповідно до п. 16, п. 19, п. 20 ч. 1 ст</w:t>
      </w:r>
      <w:r>
        <w:t>.</w:t>
      </w:r>
      <w:r w:rsidRPr="00B712BB">
        <w:t xml:space="preserve"> 85, ч. 2 ст</w:t>
      </w:r>
      <w:r>
        <w:t>.</w:t>
      </w:r>
      <w:r w:rsidRPr="00B712BB">
        <w:t xml:space="preserve"> 131 Конституції України саме Верховна Рада України як колегіальний орган державної влади є суб’єктом прийняття відповідних кадрових рішень. Тому волевиявлення Верховної Ради України у цих питаннях не може бути поставлене у залежність від рішень тих чи інших організаційних утворень у парламенті через норми звичайного закону. </w:t>
      </w:r>
    </w:p>
    <w:p w:rsidR="00547EC6" w:rsidRPr="00B712BB" w:rsidRDefault="00547EC6" w:rsidP="00C84400">
      <w:pPr>
        <w:ind w:right="-28" w:firstLine="540"/>
        <w:jc w:val="both"/>
      </w:pPr>
      <w:r w:rsidRPr="00B712BB">
        <w:t xml:space="preserve">Запропоновані новели стосовно «розподілу» державних посад між коаліцією та парламентською опозицією викликають заперечення ще й тому, що фактично запроваджується безпосередня організаційно-правова залежність </w:t>
      </w:r>
      <w:r w:rsidRPr="00B712BB">
        <w:lastRenderedPageBreak/>
        <w:t xml:space="preserve">державних службовців, які займатимуть відповідні посади, від політичних утворень у парламенті. На наш погляд, це не є правильним, оскільки основою діяльності зазначених осіб на державній службі стане не добросовісне і неупереджене виконання професійних чи службових обов’язків, а міркування політичної доцільності. </w:t>
      </w:r>
    </w:p>
    <w:p w:rsidR="00F22FEA" w:rsidRDefault="000F2201" w:rsidP="00C84400">
      <w:pPr>
        <w:ind w:firstLine="540"/>
        <w:jc w:val="both"/>
      </w:pPr>
      <w:r>
        <w:rPr>
          <w:spacing w:val="2"/>
        </w:rPr>
        <w:t>5</w:t>
      </w:r>
      <w:r w:rsidR="00F22FEA" w:rsidRPr="00B712BB">
        <w:rPr>
          <w:spacing w:val="2"/>
        </w:rPr>
        <w:t xml:space="preserve">. </w:t>
      </w:r>
      <w:r w:rsidR="002854E0">
        <w:rPr>
          <w:spacing w:val="2"/>
        </w:rPr>
        <w:t>Встановлення правового</w:t>
      </w:r>
      <w:r w:rsidR="00F22FEA" w:rsidRPr="00986593">
        <w:t xml:space="preserve"> статусу парламентської опозиції у Верховній Раді України </w:t>
      </w:r>
      <w:r w:rsidR="002854E0">
        <w:t>має</w:t>
      </w:r>
      <w:r w:rsidR="00F22FEA" w:rsidRPr="00986593">
        <w:t xml:space="preserve"> забезпечити захист її інтересів</w:t>
      </w:r>
      <w:r w:rsidR="00986593">
        <w:t xml:space="preserve"> та гарантії діяльності</w:t>
      </w:r>
      <w:r w:rsidR="00F22FEA" w:rsidRPr="00986593">
        <w:t>, але при цьому обсяг її прав (парламентської опозиції) не повинен бути надмірним та призводити до того, що парламентська опозиція матиме більший вплив на діяльність парламенту, ніж та частина, яка об’єднує більшість депутатів парламенту.</w:t>
      </w:r>
    </w:p>
    <w:p w:rsidR="00F22FEA" w:rsidRDefault="00986593" w:rsidP="00C84400">
      <w:pPr>
        <w:ind w:right="-31" w:firstLine="540"/>
        <w:jc w:val="both"/>
      </w:pPr>
      <w:r>
        <w:t>Тому з</w:t>
      </w:r>
      <w:r w:rsidR="00547EC6">
        <w:t xml:space="preserve">вертаємо увагу, що </w:t>
      </w:r>
      <w:r w:rsidR="00397738">
        <w:t xml:space="preserve">низка </w:t>
      </w:r>
      <w:r w:rsidR="00F22FEA">
        <w:t xml:space="preserve">положень законопроекту не узгоджується із викладеною вище вимогою. Наприклад, опозиція незалежно від свого кількісного складу відповідно до </w:t>
      </w:r>
      <w:r w:rsidR="005357BE">
        <w:t>положень проекту</w:t>
      </w:r>
      <w:r w:rsidR="00F22FEA">
        <w:t xml:space="preserve"> вправі претендувати на те, щоб її представники очолили комітети, </w:t>
      </w:r>
      <w:r w:rsidR="00F22FEA">
        <w:rPr>
          <w:kern w:val="28"/>
        </w:rPr>
        <w:t xml:space="preserve">до предметів відання яких віднесені питання </w:t>
      </w:r>
      <w:r w:rsidR="00547EC6" w:rsidRPr="00B80FC5">
        <w:rPr>
          <w:kern w:val="28"/>
        </w:rPr>
        <w:t>бюджету, організації і діяльності Верховної Ради України та її органів, свободи слова та інформації</w:t>
      </w:r>
      <w:r w:rsidR="005357BE">
        <w:rPr>
          <w:kern w:val="28"/>
        </w:rPr>
        <w:t>,</w:t>
      </w:r>
      <w:r w:rsidR="00547EC6" w:rsidRPr="00B80FC5">
        <w:rPr>
          <w:kern w:val="28"/>
        </w:rPr>
        <w:t xml:space="preserve"> свободи совісті, соціальної політики, охорони здоров’я, науки та освіти, судочинства, законодавчого забезпечення правоохоронної діяльності, боротьби з організованою злочинністю та корупцією, прав людини та національних меншин, діяльності державних монополій, національних акціонерних компаній, управління де</w:t>
      </w:r>
      <w:r w:rsidR="00547EC6">
        <w:rPr>
          <w:kern w:val="28"/>
        </w:rPr>
        <w:t>ржавними корпоративними правами</w:t>
      </w:r>
      <w:r w:rsidR="005357BE">
        <w:rPr>
          <w:kern w:val="28"/>
        </w:rPr>
        <w:t xml:space="preserve">, та </w:t>
      </w:r>
      <w:r w:rsidR="00F22FEA">
        <w:t xml:space="preserve">отримали посади перших заступників голів всіх комітетів, </w:t>
      </w:r>
      <w:r w:rsidR="00F22FEA">
        <w:rPr>
          <w:kern w:val="28"/>
        </w:rPr>
        <w:t>посади голів у яких відповідно до принципу пропорційного представництва депутатських фракцій (груп) належать до квоти парламентської більшості (п</w:t>
      </w:r>
      <w:r w:rsidR="00547EC6">
        <w:rPr>
          <w:kern w:val="28"/>
        </w:rPr>
        <w:t>.</w:t>
      </w:r>
      <w:r w:rsidR="00397738">
        <w:rPr>
          <w:kern w:val="28"/>
        </w:rPr>
        <w:t xml:space="preserve"> </w:t>
      </w:r>
      <w:r w:rsidR="00547EC6">
        <w:rPr>
          <w:kern w:val="28"/>
        </w:rPr>
        <w:t>п.</w:t>
      </w:r>
      <w:r w:rsidR="00F22FEA">
        <w:rPr>
          <w:kern w:val="28"/>
        </w:rPr>
        <w:t xml:space="preserve"> </w:t>
      </w:r>
      <w:r w:rsidR="00547EC6">
        <w:rPr>
          <w:kern w:val="28"/>
        </w:rPr>
        <w:t>2 та 3</w:t>
      </w:r>
      <w:r w:rsidR="00F22FEA">
        <w:rPr>
          <w:kern w:val="28"/>
        </w:rPr>
        <w:t xml:space="preserve"> ч</w:t>
      </w:r>
      <w:r w:rsidR="00547EC6">
        <w:rPr>
          <w:kern w:val="28"/>
        </w:rPr>
        <w:t>. 1 нової ст.</w:t>
      </w:r>
      <w:r w:rsidR="00F22FEA">
        <w:rPr>
          <w:kern w:val="28"/>
        </w:rPr>
        <w:t xml:space="preserve"> </w:t>
      </w:r>
      <w:r w:rsidR="00C84400">
        <w:rPr>
          <w:kern w:val="28"/>
        </w:rPr>
        <w:t>65</w:t>
      </w:r>
      <w:r w:rsidR="00F22FEA">
        <w:rPr>
          <w:kern w:val="28"/>
        </w:rPr>
        <w:t xml:space="preserve"> Регламенту</w:t>
      </w:r>
      <w:r w:rsidR="00547EC6">
        <w:rPr>
          <w:kern w:val="28"/>
        </w:rPr>
        <w:t xml:space="preserve"> </w:t>
      </w:r>
      <w:r w:rsidR="005357BE">
        <w:rPr>
          <w:kern w:val="28"/>
        </w:rPr>
        <w:t>–</w:t>
      </w:r>
      <w:r w:rsidR="00547EC6">
        <w:rPr>
          <w:color w:val="000000"/>
        </w:rPr>
        <w:t xml:space="preserve"> </w:t>
      </w:r>
      <w:r w:rsidR="00547EC6" w:rsidRPr="00B712BB">
        <w:t>п</w:t>
      </w:r>
      <w:r w:rsidR="00547EC6">
        <w:t>.</w:t>
      </w:r>
      <w:r w:rsidR="00547EC6" w:rsidRPr="00B712BB">
        <w:t xml:space="preserve"> </w:t>
      </w:r>
      <w:r w:rsidR="00547EC6">
        <w:t>3</w:t>
      </w:r>
      <w:r w:rsidR="00547EC6" w:rsidRPr="00B712BB">
        <w:t xml:space="preserve"> розділу І проекту</w:t>
      </w:r>
      <w:r w:rsidR="00F22FEA">
        <w:rPr>
          <w:kern w:val="28"/>
        </w:rPr>
        <w:t>)</w:t>
      </w:r>
      <w:r w:rsidR="00F22FEA">
        <w:t>. Запропонований підхід до розподілу посад у парламентських комітетах є несумісним із принципом пропорційного представництва депутатських фракцій у Верховній Раді України, закріпленим у ч</w:t>
      </w:r>
      <w:r w:rsidR="00547EC6">
        <w:t xml:space="preserve">. 7 </w:t>
      </w:r>
      <w:r w:rsidR="00F22FEA">
        <w:t>ст</w:t>
      </w:r>
      <w:r w:rsidR="00547EC6">
        <w:t>.</w:t>
      </w:r>
      <w:r w:rsidR="00F22FEA">
        <w:t xml:space="preserve"> 7 Закону України «Про комітети Верховної Ради України». </w:t>
      </w:r>
    </w:p>
    <w:p w:rsidR="00F22FEA" w:rsidRPr="00547EC6" w:rsidRDefault="000F2201" w:rsidP="00C84400">
      <w:pPr>
        <w:tabs>
          <w:tab w:val="left" w:pos="700"/>
        </w:tabs>
        <w:ind w:firstLine="540"/>
        <w:jc w:val="both"/>
        <w:rPr>
          <w:rStyle w:val="FontStyle"/>
          <w:sz w:val="28"/>
          <w:szCs w:val="28"/>
        </w:rPr>
      </w:pPr>
      <w:r>
        <w:t>6</w:t>
      </w:r>
      <w:r w:rsidR="00F22FEA">
        <w:t xml:space="preserve">. </w:t>
      </w:r>
      <w:r w:rsidR="00547EC6">
        <w:t>На нашу думку, в</w:t>
      </w:r>
      <w:r w:rsidR="00F22FEA">
        <w:rPr>
          <w:color w:val="000000"/>
        </w:rPr>
        <w:t xml:space="preserve">иглядає надмірною й пропозиція щодо наділення парламентської опозиції деякими іншими правами, наприклад, припис </w:t>
      </w:r>
      <w:r w:rsidR="00547EC6">
        <w:rPr>
          <w:color w:val="000000"/>
        </w:rPr>
        <w:t xml:space="preserve">ч. 1 </w:t>
      </w:r>
      <w:r w:rsidR="00F22FEA">
        <w:rPr>
          <w:color w:val="000000"/>
        </w:rPr>
        <w:t xml:space="preserve">нової редакції </w:t>
      </w:r>
      <w:r w:rsidR="00547EC6">
        <w:rPr>
          <w:color w:val="000000"/>
        </w:rPr>
        <w:t>ст. 67</w:t>
      </w:r>
      <w:r w:rsidR="00F22FEA">
        <w:rPr>
          <w:color w:val="000000"/>
        </w:rPr>
        <w:t xml:space="preserve"> Регламенту, де встановлюється, що </w:t>
      </w:r>
      <w:r w:rsidR="00F22FEA">
        <w:rPr>
          <w:i/>
          <w:color w:val="000000"/>
        </w:rPr>
        <w:t>п</w:t>
      </w:r>
      <w:r w:rsidR="00F22FEA">
        <w:rPr>
          <w:i/>
          <w:kern w:val="28"/>
        </w:rPr>
        <w:t>арламентська опозиція на пленарному засіданні Верховної Ради має гарантоване право на виступ свого представника тривалістю 5 хвилин при розгляді Верховною Радою питань про: засади внутрішньої і зовнішньої політики України; програму діяльності Кабінету Міністрів України; стан виконання Державного бюджету України; відповідальність Кабінету Міністрів України; загальнодержавну програму економічного, науково-</w:t>
      </w:r>
      <w:r w:rsidR="00F22FEA" w:rsidRPr="00547EC6">
        <w:rPr>
          <w:i/>
          <w:kern w:val="28"/>
        </w:rPr>
        <w:t>технічного, соціального, національно-культурного розвитку, охорони здоров’я</w:t>
      </w:r>
      <w:r w:rsidR="00F22FEA" w:rsidRPr="00547EC6">
        <w:rPr>
          <w:kern w:val="28"/>
        </w:rPr>
        <w:t xml:space="preserve">. </w:t>
      </w:r>
      <w:r w:rsidR="005357BE">
        <w:rPr>
          <w:kern w:val="28"/>
        </w:rPr>
        <w:t xml:space="preserve">Оцінюючи доречність </w:t>
      </w:r>
      <w:r w:rsidR="00F22FEA" w:rsidRPr="00547EC6">
        <w:rPr>
          <w:color w:val="000000"/>
        </w:rPr>
        <w:t>цього п</w:t>
      </w:r>
      <w:r w:rsidR="005357BE">
        <w:rPr>
          <w:color w:val="000000"/>
        </w:rPr>
        <w:t>оложення,</w:t>
      </w:r>
      <w:r w:rsidR="00F22FEA" w:rsidRPr="00547EC6">
        <w:rPr>
          <w:color w:val="000000"/>
        </w:rPr>
        <w:t xml:space="preserve"> слід </w:t>
      </w:r>
      <w:r w:rsidR="005357BE">
        <w:rPr>
          <w:color w:val="000000"/>
        </w:rPr>
        <w:t>брати до уваги</w:t>
      </w:r>
      <w:r w:rsidR="00F22FEA" w:rsidRPr="00547EC6">
        <w:rPr>
          <w:color w:val="000000"/>
        </w:rPr>
        <w:t>, що в</w:t>
      </w:r>
      <w:r w:rsidR="00F22FEA" w:rsidRPr="00547EC6">
        <w:t>ідповідно до ч</w:t>
      </w:r>
      <w:r w:rsidR="00547EC6">
        <w:t>. 3</w:t>
      </w:r>
      <w:r w:rsidR="00F22FEA" w:rsidRPr="00547EC6">
        <w:t xml:space="preserve"> ст</w:t>
      </w:r>
      <w:r w:rsidR="00547EC6">
        <w:t>.</w:t>
      </w:r>
      <w:r w:rsidR="00F22FEA" w:rsidRPr="00547EC6">
        <w:t xml:space="preserve"> 34 Регламенту к</w:t>
      </w:r>
      <w:r w:rsidR="00F22FEA" w:rsidRPr="00547EC6">
        <w:rPr>
          <w:rStyle w:val="FontStyle"/>
          <w:sz w:val="28"/>
          <w:szCs w:val="28"/>
        </w:rPr>
        <w:t>ожна депутатська фракція</w:t>
      </w:r>
      <w:r w:rsidR="005357BE">
        <w:rPr>
          <w:rStyle w:val="FontStyle"/>
          <w:sz w:val="28"/>
          <w:szCs w:val="28"/>
        </w:rPr>
        <w:t xml:space="preserve"> (у тому числі й та, яка вважає себе опозиційною)</w:t>
      </w:r>
      <w:r w:rsidR="00F22FEA" w:rsidRPr="00547EC6">
        <w:rPr>
          <w:rStyle w:val="FontStyle"/>
          <w:sz w:val="28"/>
          <w:szCs w:val="28"/>
        </w:rPr>
        <w:t xml:space="preserve"> має гарантоване право на виступ одного представника </w:t>
      </w:r>
      <w:r w:rsidR="00F22FEA" w:rsidRPr="00547EC6">
        <w:rPr>
          <w:rStyle w:val="FontStyle"/>
          <w:i/>
          <w:sz w:val="28"/>
          <w:szCs w:val="28"/>
        </w:rPr>
        <w:t>з кожного питання</w:t>
      </w:r>
      <w:r w:rsidR="00F22FEA" w:rsidRPr="00547EC6">
        <w:rPr>
          <w:rStyle w:val="FontStyle"/>
          <w:b/>
          <w:sz w:val="28"/>
          <w:szCs w:val="28"/>
        </w:rPr>
        <w:t xml:space="preserve"> </w:t>
      </w:r>
      <w:r w:rsidR="00F22FEA" w:rsidRPr="00547EC6">
        <w:rPr>
          <w:rStyle w:val="FontStyle"/>
          <w:sz w:val="28"/>
          <w:szCs w:val="28"/>
        </w:rPr>
        <w:t>порядку денного пленарного засідання.</w:t>
      </w:r>
    </w:p>
    <w:p w:rsidR="00F22FEA" w:rsidRDefault="00F22FEA" w:rsidP="00C84400">
      <w:pPr>
        <w:ind w:firstLine="540"/>
        <w:jc w:val="both"/>
      </w:pPr>
      <w:r w:rsidRPr="00547EC6">
        <w:rPr>
          <w:color w:val="000000"/>
        </w:rPr>
        <w:lastRenderedPageBreak/>
        <w:t xml:space="preserve">Викликають також зауваження й положення </w:t>
      </w:r>
      <w:r w:rsidR="00C84400" w:rsidRPr="00547EC6">
        <w:rPr>
          <w:color w:val="000000"/>
        </w:rPr>
        <w:t>запропонован</w:t>
      </w:r>
      <w:r w:rsidR="00C84400">
        <w:rPr>
          <w:color w:val="000000"/>
        </w:rPr>
        <w:t>их</w:t>
      </w:r>
      <w:r w:rsidR="00C84400" w:rsidRPr="00547EC6">
        <w:rPr>
          <w:color w:val="000000"/>
        </w:rPr>
        <w:t xml:space="preserve"> змін до ч. 4 ст. 20</w:t>
      </w:r>
      <w:r w:rsidR="00C84400">
        <w:rPr>
          <w:color w:val="000000"/>
        </w:rPr>
        <w:t xml:space="preserve"> та нової </w:t>
      </w:r>
      <w:r w:rsidR="00547EC6">
        <w:rPr>
          <w:color w:val="000000"/>
        </w:rPr>
        <w:t>ст.</w:t>
      </w:r>
      <w:r w:rsidRPr="00547EC6">
        <w:rPr>
          <w:color w:val="000000"/>
        </w:rPr>
        <w:t xml:space="preserve"> 6</w:t>
      </w:r>
      <w:r w:rsidR="00547EC6">
        <w:rPr>
          <w:color w:val="000000"/>
        </w:rPr>
        <w:t>6</w:t>
      </w:r>
      <w:r w:rsidRPr="00547EC6">
        <w:rPr>
          <w:color w:val="000000"/>
        </w:rPr>
        <w:t xml:space="preserve"> Регламенту </w:t>
      </w:r>
      <w:r w:rsidR="00547EC6">
        <w:rPr>
          <w:color w:val="000000"/>
        </w:rPr>
        <w:t>(</w:t>
      </w:r>
      <w:r w:rsidR="00C84400" w:rsidRPr="00B712BB">
        <w:t>п</w:t>
      </w:r>
      <w:r w:rsidR="00C84400">
        <w:t>.</w:t>
      </w:r>
      <w:r w:rsidR="00397738">
        <w:t xml:space="preserve"> </w:t>
      </w:r>
      <w:r w:rsidR="00C84400">
        <w:t>п. 1 та</w:t>
      </w:r>
      <w:r w:rsidR="00C84400" w:rsidRPr="00B712BB">
        <w:t xml:space="preserve"> </w:t>
      </w:r>
      <w:r w:rsidR="00C84400">
        <w:t>3</w:t>
      </w:r>
      <w:r w:rsidR="00C84400" w:rsidRPr="00B712BB">
        <w:t xml:space="preserve"> розділу І проекту</w:t>
      </w:r>
      <w:r w:rsidR="00547EC6">
        <w:rPr>
          <w:color w:val="000000"/>
        </w:rPr>
        <w:t>)</w:t>
      </w:r>
      <w:r w:rsidRPr="00547EC6">
        <w:rPr>
          <w:color w:val="000000"/>
        </w:rPr>
        <w:t xml:space="preserve">, де передбачається закріплення за опозицією права на </w:t>
      </w:r>
      <w:r w:rsidRPr="00547EC6">
        <w:rPr>
          <w:kern w:val="28"/>
        </w:rPr>
        <w:t>включення питань позачергово без голосування до порядку денного сесії Верховної Ради, а також на включення підготовлених проектів законів, інших актів Верховної Ради без голосування до тижневого порядку денного пленарних засідань</w:t>
      </w:r>
      <w:r>
        <w:rPr>
          <w:kern w:val="28"/>
        </w:rPr>
        <w:t xml:space="preserve"> Верховної Ради.</w:t>
      </w:r>
      <w:r>
        <w:rPr>
          <w:color w:val="000000"/>
        </w:rPr>
        <w:t xml:space="preserve"> Реалізація такої пропозиції може призвести до хаотичного формування порядку денного та тижневого розкладу пленарних засідань Верховної Ради України, що</w:t>
      </w:r>
      <w:r>
        <w:t xml:space="preserve"> негативно позначиться на якості законотворчої роботи парламенту. Адже у даному разі черговість розгляду парламентом того чи іншого питання ставиться у залежність не від його важливості (нагальності прийняття) та ступеня підготовленості, а від розсуду суб’єкта подання проекту відповідного акту.</w:t>
      </w:r>
    </w:p>
    <w:p w:rsidR="00F22FEA" w:rsidRDefault="000F2201" w:rsidP="00C84400">
      <w:pPr>
        <w:ind w:firstLine="540"/>
        <w:jc w:val="both"/>
      </w:pPr>
      <w:r>
        <w:rPr>
          <w:kern w:val="28"/>
        </w:rPr>
        <w:t>7</w:t>
      </w:r>
      <w:r w:rsidR="00F22FEA">
        <w:rPr>
          <w:kern w:val="28"/>
        </w:rPr>
        <w:t xml:space="preserve">. </w:t>
      </w:r>
      <w:r w:rsidR="00F22FEA">
        <w:t>Некоректною є також назва законопроекту. Пропоновані ним зміни мають бути внесені не до Закону України «Про Регламент Верховної Ради України» (основний текст якого складається із двох пунктів), а до статей затвердженого цим Законом Регламенту Верховної Ради України, що й слід було відобразити у назві законопроекту.</w:t>
      </w:r>
    </w:p>
    <w:p w:rsidR="00F22FEA" w:rsidRDefault="000F2201" w:rsidP="00C84400">
      <w:pPr>
        <w:ind w:firstLine="540"/>
        <w:jc w:val="both"/>
      </w:pPr>
      <w:r>
        <w:t>8</w:t>
      </w:r>
      <w:r w:rsidR="00F22FEA">
        <w:t>. До поданого законопроекту можуть бути висловлені також інші зауваження, ви</w:t>
      </w:r>
      <w:r w:rsidR="005357BE">
        <w:t>кладення</w:t>
      </w:r>
      <w:r w:rsidR="00F22FEA">
        <w:t xml:space="preserve"> яких у даному висновку не має сенсу з огляду на  концептуальну неприйнятність</w:t>
      </w:r>
      <w:r w:rsidR="005357BE">
        <w:t xml:space="preserve"> проекту</w:t>
      </w:r>
      <w:r w:rsidR="00F22FEA">
        <w:t>.</w:t>
      </w:r>
    </w:p>
    <w:p w:rsidR="00C84400" w:rsidRDefault="00C84400" w:rsidP="00C84400">
      <w:pPr>
        <w:pStyle w:val="a6"/>
        <w:spacing w:after="0"/>
        <w:ind w:left="0" w:firstLine="540"/>
        <w:jc w:val="both"/>
        <w:rPr>
          <w:b/>
          <w:lang w:val="uk-UA"/>
        </w:rPr>
      </w:pPr>
    </w:p>
    <w:p w:rsidR="00F22FEA" w:rsidRDefault="00F22FEA" w:rsidP="00C84400">
      <w:pPr>
        <w:pStyle w:val="a6"/>
        <w:spacing w:after="0"/>
        <w:ind w:left="0" w:firstLine="540"/>
        <w:jc w:val="both"/>
        <w:rPr>
          <w:b/>
          <w:lang w:val="uk-UA"/>
        </w:rPr>
      </w:pPr>
      <w:r>
        <w:rPr>
          <w:b/>
          <w:lang w:val="uk-UA"/>
        </w:rPr>
        <w:t>Узагальнюючий висновок: за результатами розгляду у першому читанні проект доцільно відхилити.</w:t>
      </w:r>
    </w:p>
    <w:p w:rsidR="00F22FEA" w:rsidRDefault="00F22FEA" w:rsidP="00C84400">
      <w:pPr>
        <w:pStyle w:val="2"/>
        <w:spacing w:before="0" w:after="0"/>
        <w:ind w:firstLine="540"/>
        <w:rPr>
          <w:rFonts w:ascii="Times New Roman" w:hAnsi="Times New Roman" w:cs="Times New Roman"/>
          <w:i w:val="0"/>
        </w:rPr>
      </w:pPr>
    </w:p>
    <w:p w:rsidR="00F22FEA" w:rsidRDefault="00F22FEA" w:rsidP="00C84400">
      <w:pPr>
        <w:pStyle w:val="2"/>
        <w:spacing w:before="0" w:after="0"/>
        <w:ind w:firstLine="540"/>
        <w:rPr>
          <w:rFonts w:ascii="Times New Roman" w:hAnsi="Times New Roman" w:cs="Times New Roman"/>
          <w:i w:val="0"/>
        </w:rPr>
      </w:pPr>
      <w:r>
        <w:rPr>
          <w:rFonts w:ascii="Times New Roman" w:hAnsi="Times New Roman" w:cs="Times New Roman"/>
          <w:i w:val="0"/>
        </w:rPr>
        <w:t>Ке</w:t>
      </w:r>
      <w:r w:rsidR="00C84400">
        <w:rPr>
          <w:rFonts w:ascii="Times New Roman" w:hAnsi="Times New Roman" w:cs="Times New Roman"/>
          <w:i w:val="0"/>
        </w:rPr>
        <w:t>рівник Головного управління</w:t>
      </w:r>
      <w:r w:rsidR="00C84400">
        <w:rPr>
          <w:rFonts w:ascii="Times New Roman" w:hAnsi="Times New Roman" w:cs="Times New Roman"/>
          <w:i w:val="0"/>
        </w:rPr>
        <w:tab/>
      </w:r>
      <w:r w:rsidR="00C84400">
        <w:rPr>
          <w:rFonts w:ascii="Times New Roman" w:hAnsi="Times New Roman" w:cs="Times New Roman"/>
          <w:i w:val="0"/>
        </w:rPr>
        <w:tab/>
      </w:r>
      <w:r w:rsidR="00C84400">
        <w:rPr>
          <w:rFonts w:ascii="Times New Roman" w:hAnsi="Times New Roman" w:cs="Times New Roman"/>
          <w:i w:val="0"/>
        </w:rPr>
        <w:tab/>
      </w:r>
      <w:r w:rsidR="00C84400">
        <w:rPr>
          <w:rFonts w:ascii="Times New Roman" w:hAnsi="Times New Roman" w:cs="Times New Roman"/>
          <w:i w:val="0"/>
        </w:rPr>
        <w:tab/>
        <w:t xml:space="preserve">      </w:t>
      </w:r>
      <w:r>
        <w:rPr>
          <w:rFonts w:ascii="Times New Roman" w:hAnsi="Times New Roman" w:cs="Times New Roman"/>
          <w:i w:val="0"/>
        </w:rPr>
        <w:t>В. І. Борденюк</w:t>
      </w:r>
    </w:p>
    <w:p w:rsidR="00F22FEA" w:rsidRDefault="00F22FEA" w:rsidP="00C84400">
      <w:pPr>
        <w:ind w:firstLine="540"/>
        <w:rPr>
          <w:b/>
        </w:rPr>
      </w:pPr>
    </w:p>
    <w:p w:rsidR="00F22FEA" w:rsidRDefault="00F22FEA" w:rsidP="00C84400">
      <w:pPr>
        <w:ind w:firstLine="540"/>
        <w:rPr>
          <w:sz w:val="24"/>
          <w:szCs w:val="24"/>
        </w:rPr>
      </w:pPr>
      <w:r>
        <w:rPr>
          <w:iCs/>
          <w:color w:val="000000"/>
          <w:sz w:val="24"/>
          <w:szCs w:val="24"/>
        </w:rPr>
        <w:t xml:space="preserve">Вик. </w:t>
      </w:r>
      <w:r>
        <w:rPr>
          <w:sz w:val="24"/>
          <w:szCs w:val="24"/>
        </w:rPr>
        <w:t>О.Д.</w:t>
      </w:r>
      <w:r>
        <w:rPr>
          <w:sz w:val="24"/>
          <w:szCs w:val="24"/>
          <w:lang w:val="en-US"/>
        </w:rPr>
        <w:t xml:space="preserve"> </w:t>
      </w:r>
      <w:r>
        <w:rPr>
          <w:sz w:val="24"/>
          <w:szCs w:val="24"/>
        </w:rPr>
        <w:t xml:space="preserve">Карпенко </w:t>
      </w:r>
    </w:p>
    <w:p w:rsidR="00BD75D3" w:rsidRPr="00F22FEA" w:rsidRDefault="00BD75D3" w:rsidP="00F22FEA"/>
    <w:sectPr w:rsidR="00BD75D3" w:rsidRPr="00F22FEA" w:rsidSect="002006A7">
      <w:headerReference w:type="even" r:id="rId6"/>
      <w:headerReference w:type="default" r:id="rId7"/>
      <w:headerReference w:type="first" r:id="rId8"/>
      <w:pgSz w:w="11906" w:h="16838"/>
      <w:pgMar w:top="1258" w:right="926" w:bottom="1418" w:left="16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573" w:rsidRDefault="00296573">
      <w:r>
        <w:separator/>
      </w:r>
    </w:p>
  </w:endnote>
  <w:endnote w:type="continuationSeparator" w:id="0">
    <w:p w:rsidR="00296573" w:rsidRDefault="0029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573" w:rsidRDefault="00296573">
      <w:r>
        <w:separator/>
      </w:r>
    </w:p>
  </w:footnote>
  <w:footnote w:type="continuationSeparator" w:id="0">
    <w:p w:rsidR="00296573" w:rsidRDefault="00296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593" w:rsidRDefault="00986593" w:rsidP="00F22FE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86593" w:rsidRDefault="0098659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593" w:rsidRDefault="00986593" w:rsidP="00F22FE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62FBE">
      <w:rPr>
        <w:rStyle w:val="a4"/>
        <w:noProof/>
      </w:rPr>
      <w:t>4</w:t>
    </w:r>
    <w:r>
      <w:rPr>
        <w:rStyle w:val="a4"/>
      </w:rPr>
      <w:fldChar w:fldCharType="end"/>
    </w:r>
  </w:p>
  <w:p w:rsidR="00986593" w:rsidRPr="00F22FEA" w:rsidRDefault="00986593" w:rsidP="00C37DBE">
    <w:pPr>
      <w:ind w:left="6840" w:right="-31"/>
      <w:jc w:val="right"/>
      <w:rPr>
        <w:sz w:val="20"/>
        <w:szCs w:val="20"/>
      </w:rPr>
    </w:pPr>
    <w:r w:rsidRPr="00F22FEA">
      <w:rPr>
        <w:sz w:val="20"/>
        <w:szCs w:val="20"/>
      </w:rPr>
      <w:t>До № 10</w:t>
    </w:r>
    <w:r w:rsidRPr="00B24704">
      <w:rPr>
        <w:sz w:val="20"/>
        <w:szCs w:val="20"/>
        <w:lang w:val="ru-RU"/>
      </w:rPr>
      <w:t>6</w:t>
    </w:r>
    <w:r w:rsidRPr="00F22FEA">
      <w:rPr>
        <w:sz w:val="20"/>
        <w:szCs w:val="20"/>
      </w:rPr>
      <w:t>6 від 09.04.2015 р.</w:t>
    </w:r>
  </w:p>
  <w:p w:rsidR="00986593" w:rsidRDefault="00986593" w:rsidP="00C37DBE">
    <w:pPr>
      <w:pStyle w:val="a3"/>
      <w:ind w:left="6840"/>
      <w:jc w:val="right"/>
      <w:rPr>
        <w:sz w:val="20"/>
        <w:szCs w:val="20"/>
      </w:rPr>
    </w:pPr>
    <w:r w:rsidRPr="00B509A9">
      <w:rPr>
        <w:sz w:val="20"/>
        <w:szCs w:val="20"/>
      </w:rPr>
      <w:t xml:space="preserve"> (доопрацьований)</w:t>
    </w:r>
  </w:p>
  <w:p w:rsidR="00986593" w:rsidRPr="00B24704" w:rsidRDefault="00986593" w:rsidP="00C37DBE">
    <w:pPr>
      <w:pStyle w:val="a3"/>
      <w:ind w:left="6840"/>
      <w:jc w:val="right"/>
      <w:rPr>
        <w:sz w:val="20"/>
        <w:szCs w:val="20"/>
        <w:lang w:val="ru-RU"/>
      </w:rPr>
    </w:pPr>
    <w:r w:rsidRPr="00F22FEA">
      <w:rPr>
        <w:sz w:val="20"/>
        <w:szCs w:val="20"/>
      </w:rPr>
      <w:t>Н.д. Ю. Мірошниченко</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593" w:rsidRPr="00F22FEA" w:rsidRDefault="00986593" w:rsidP="00C37DBE">
    <w:pPr>
      <w:ind w:left="6840" w:right="-31"/>
      <w:jc w:val="right"/>
      <w:rPr>
        <w:sz w:val="20"/>
        <w:szCs w:val="20"/>
      </w:rPr>
    </w:pPr>
    <w:r w:rsidRPr="00F22FEA">
      <w:rPr>
        <w:sz w:val="20"/>
        <w:szCs w:val="20"/>
      </w:rPr>
      <w:t>До № 10</w:t>
    </w:r>
    <w:r w:rsidRPr="00B24704">
      <w:rPr>
        <w:sz w:val="20"/>
        <w:szCs w:val="20"/>
        <w:lang w:val="ru-RU"/>
      </w:rPr>
      <w:t>6</w:t>
    </w:r>
    <w:r w:rsidRPr="00F22FEA">
      <w:rPr>
        <w:sz w:val="20"/>
        <w:szCs w:val="20"/>
      </w:rPr>
      <w:t>6 від 09.04.2015 р.</w:t>
    </w:r>
  </w:p>
  <w:p w:rsidR="00986593" w:rsidRDefault="00986593" w:rsidP="00C37DBE">
    <w:pPr>
      <w:pStyle w:val="a3"/>
      <w:ind w:left="6840"/>
      <w:jc w:val="right"/>
      <w:rPr>
        <w:sz w:val="20"/>
        <w:szCs w:val="20"/>
      </w:rPr>
    </w:pPr>
    <w:r w:rsidRPr="00B509A9">
      <w:rPr>
        <w:sz w:val="20"/>
        <w:szCs w:val="20"/>
      </w:rPr>
      <w:t xml:space="preserve"> (доопрацьований)</w:t>
    </w:r>
  </w:p>
  <w:p w:rsidR="00986593" w:rsidRPr="00B509A9" w:rsidRDefault="00986593" w:rsidP="00C37DBE">
    <w:pPr>
      <w:pStyle w:val="a3"/>
      <w:ind w:left="6840"/>
      <w:jc w:val="right"/>
      <w:rPr>
        <w:szCs w:val="20"/>
      </w:rPr>
    </w:pPr>
    <w:r w:rsidRPr="00F22FEA">
      <w:rPr>
        <w:sz w:val="20"/>
        <w:szCs w:val="20"/>
      </w:rPr>
      <w:t>Н.д. Ю. Мірошниченко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ED5"/>
    <w:rsid w:val="0000085C"/>
    <w:rsid w:val="00001AE0"/>
    <w:rsid w:val="00001F29"/>
    <w:rsid w:val="00002E10"/>
    <w:rsid w:val="00002E71"/>
    <w:rsid w:val="0000371C"/>
    <w:rsid w:val="00004C03"/>
    <w:rsid w:val="00004EAC"/>
    <w:rsid w:val="00005AF8"/>
    <w:rsid w:val="00006097"/>
    <w:rsid w:val="00006864"/>
    <w:rsid w:val="00010E54"/>
    <w:rsid w:val="00010E9E"/>
    <w:rsid w:val="00010EC3"/>
    <w:rsid w:val="000119F9"/>
    <w:rsid w:val="00012564"/>
    <w:rsid w:val="000127AF"/>
    <w:rsid w:val="00013208"/>
    <w:rsid w:val="0001351F"/>
    <w:rsid w:val="00013A4E"/>
    <w:rsid w:val="00013C4C"/>
    <w:rsid w:val="00017BF4"/>
    <w:rsid w:val="00020442"/>
    <w:rsid w:val="00020F00"/>
    <w:rsid w:val="00021F2C"/>
    <w:rsid w:val="000228FC"/>
    <w:rsid w:val="000234C6"/>
    <w:rsid w:val="00023AE4"/>
    <w:rsid w:val="00023D95"/>
    <w:rsid w:val="0002469A"/>
    <w:rsid w:val="00026170"/>
    <w:rsid w:val="00026979"/>
    <w:rsid w:val="00026ED5"/>
    <w:rsid w:val="00027181"/>
    <w:rsid w:val="000273DB"/>
    <w:rsid w:val="00032180"/>
    <w:rsid w:val="00032CA2"/>
    <w:rsid w:val="00032D1D"/>
    <w:rsid w:val="00033D27"/>
    <w:rsid w:val="000343BD"/>
    <w:rsid w:val="00034950"/>
    <w:rsid w:val="00034F82"/>
    <w:rsid w:val="0003550A"/>
    <w:rsid w:val="00035FB4"/>
    <w:rsid w:val="0003605C"/>
    <w:rsid w:val="00036377"/>
    <w:rsid w:val="00036D9C"/>
    <w:rsid w:val="00040C43"/>
    <w:rsid w:val="000413CB"/>
    <w:rsid w:val="000427D2"/>
    <w:rsid w:val="00042847"/>
    <w:rsid w:val="000428A9"/>
    <w:rsid w:val="00042F24"/>
    <w:rsid w:val="0004320C"/>
    <w:rsid w:val="000435EE"/>
    <w:rsid w:val="000440F4"/>
    <w:rsid w:val="00044729"/>
    <w:rsid w:val="000457B2"/>
    <w:rsid w:val="0004607B"/>
    <w:rsid w:val="00046824"/>
    <w:rsid w:val="000469FE"/>
    <w:rsid w:val="000474DE"/>
    <w:rsid w:val="00051060"/>
    <w:rsid w:val="00051354"/>
    <w:rsid w:val="00051801"/>
    <w:rsid w:val="00051802"/>
    <w:rsid w:val="00051881"/>
    <w:rsid w:val="0005295E"/>
    <w:rsid w:val="00052AC0"/>
    <w:rsid w:val="00053247"/>
    <w:rsid w:val="00054E11"/>
    <w:rsid w:val="00055EFF"/>
    <w:rsid w:val="00056057"/>
    <w:rsid w:val="00056405"/>
    <w:rsid w:val="00056EA6"/>
    <w:rsid w:val="000571C8"/>
    <w:rsid w:val="00060797"/>
    <w:rsid w:val="00060C24"/>
    <w:rsid w:val="00060C67"/>
    <w:rsid w:val="000615CC"/>
    <w:rsid w:val="000628D8"/>
    <w:rsid w:val="00062BC3"/>
    <w:rsid w:val="00064DAD"/>
    <w:rsid w:val="00065C75"/>
    <w:rsid w:val="00065CFD"/>
    <w:rsid w:val="00066618"/>
    <w:rsid w:val="00066638"/>
    <w:rsid w:val="00066E32"/>
    <w:rsid w:val="00066EFB"/>
    <w:rsid w:val="00071226"/>
    <w:rsid w:val="000714EA"/>
    <w:rsid w:val="00071FE5"/>
    <w:rsid w:val="000726F1"/>
    <w:rsid w:val="0007289A"/>
    <w:rsid w:val="0007294B"/>
    <w:rsid w:val="00073251"/>
    <w:rsid w:val="000742B0"/>
    <w:rsid w:val="00074C4C"/>
    <w:rsid w:val="00075394"/>
    <w:rsid w:val="00075692"/>
    <w:rsid w:val="00075C49"/>
    <w:rsid w:val="0007655E"/>
    <w:rsid w:val="00076A95"/>
    <w:rsid w:val="00076F22"/>
    <w:rsid w:val="000774E0"/>
    <w:rsid w:val="00077587"/>
    <w:rsid w:val="00077B84"/>
    <w:rsid w:val="00077D88"/>
    <w:rsid w:val="000804BE"/>
    <w:rsid w:val="00080B0C"/>
    <w:rsid w:val="00080D57"/>
    <w:rsid w:val="000814DD"/>
    <w:rsid w:val="00082192"/>
    <w:rsid w:val="0008238E"/>
    <w:rsid w:val="000826E1"/>
    <w:rsid w:val="00084BD4"/>
    <w:rsid w:val="00084D67"/>
    <w:rsid w:val="000859FE"/>
    <w:rsid w:val="00086459"/>
    <w:rsid w:val="00086AE1"/>
    <w:rsid w:val="0008781A"/>
    <w:rsid w:val="00087FDC"/>
    <w:rsid w:val="0009063A"/>
    <w:rsid w:val="00090C83"/>
    <w:rsid w:val="00090EC6"/>
    <w:rsid w:val="00091544"/>
    <w:rsid w:val="00091772"/>
    <w:rsid w:val="0009200B"/>
    <w:rsid w:val="00092222"/>
    <w:rsid w:val="00092259"/>
    <w:rsid w:val="0009297D"/>
    <w:rsid w:val="000931BB"/>
    <w:rsid w:val="00093334"/>
    <w:rsid w:val="000934B1"/>
    <w:rsid w:val="0009393B"/>
    <w:rsid w:val="00093E79"/>
    <w:rsid w:val="00095122"/>
    <w:rsid w:val="00097688"/>
    <w:rsid w:val="000A0731"/>
    <w:rsid w:val="000A0F56"/>
    <w:rsid w:val="000A128A"/>
    <w:rsid w:val="000A135D"/>
    <w:rsid w:val="000A36B3"/>
    <w:rsid w:val="000A3EA0"/>
    <w:rsid w:val="000A4309"/>
    <w:rsid w:val="000A46D8"/>
    <w:rsid w:val="000A58F7"/>
    <w:rsid w:val="000A5B18"/>
    <w:rsid w:val="000A689B"/>
    <w:rsid w:val="000A79ED"/>
    <w:rsid w:val="000A7C73"/>
    <w:rsid w:val="000B02C9"/>
    <w:rsid w:val="000B11BA"/>
    <w:rsid w:val="000B17FC"/>
    <w:rsid w:val="000B186C"/>
    <w:rsid w:val="000B3267"/>
    <w:rsid w:val="000B393E"/>
    <w:rsid w:val="000B45B3"/>
    <w:rsid w:val="000B4EB4"/>
    <w:rsid w:val="000B4F18"/>
    <w:rsid w:val="000B4FD7"/>
    <w:rsid w:val="000B52B9"/>
    <w:rsid w:val="000B6A48"/>
    <w:rsid w:val="000B7982"/>
    <w:rsid w:val="000C09BE"/>
    <w:rsid w:val="000C1399"/>
    <w:rsid w:val="000C323E"/>
    <w:rsid w:val="000C3FC3"/>
    <w:rsid w:val="000C4724"/>
    <w:rsid w:val="000C4EDF"/>
    <w:rsid w:val="000C4F70"/>
    <w:rsid w:val="000C5009"/>
    <w:rsid w:val="000C553E"/>
    <w:rsid w:val="000C5784"/>
    <w:rsid w:val="000C582C"/>
    <w:rsid w:val="000C6A75"/>
    <w:rsid w:val="000C6F19"/>
    <w:rsid w:val="000C77DD"/>
    <w:rsid w:val="000D1950"/>
    <w:rsid w:val="000D1B00"/>
    <w:rsid w:val="000D1FA1"/>
    <w:rsid w:val="000D255B"/>
    <w:rsid w:val="000D26F0"/>
    <w:rsid w:val="000D2BA7"/>
    <w:rsid w:val="000D306F"/>
    <w:rsid w:val="000D47FA"/>
    <w:rsid w:val="000D5B8D"/>
    <w:rsid w:val="000D5BFF"/>
    <w:rsid w:val="000D5E8A"/>
    <w:rsid w:val="000D672B"/>
    <w:rsid w:val="000E06F5"/>
    <w:rsid w:val="000E0F2B"/>
    <w:rsid w:val="000E10BC"/>
    <w:rsid w:val="000E1B8A"/>
    <w:rsid w:val="000E1E17"/>
    <w:rsid w:val="000E2633"/>
    <w:rsid w:val="000E26D1"/>
    <w:rsid w:val="000E327D"/>
    <w:rsid w:val="000E466B"/>
    <w:rsid w:val="000E5446"/>
    <w:rsid w:val="000E55BF"/>
    <w:rsid w:val="000E57F4"/>
    <w:rsid w:val="000E6C30"/>
    <w:rsid w:val="000E751C"/>
    <w:rsid w:val="000F13C7"/>
    <w:rsid w:val="000F2201"/>
    <w:rsid w:val="000F2569"/>
    <w:rsid w:val="000F29AB"/>
    <w:rsid w:val="000F499E"/>
    <w:rsid w:val="000F58E1"/>
    <w:rsid w:val="000F6FC4"/>
    <w:rsid w:val="00100151"/>
    <w:rsid w:val="00102796"/>
    <w:rsid w:val="001028DC"/>
    <w:rsid w:val="00103BC1"/>
    <w:rsid w:val="001042E3"/>
    <w:rsid w:val="00104B9D"/>
    <w:rsid w:val="00105791"/>
    <w:rsid w:val="00105846"/>
    <w:rsid w:val="001064A6"/>
    <w:rsid w:val="00106B32"/>
    <w:rsid w:val="00107028"/>
    <w:rsid w:val="0010709B"/>
    <w:rsid w:val="00107468"/>
    <w:rsid w:val="0010774F"/>
    <w:rsid w:val="00107920"/>
    <w:rsid w:val="00107F9B"/>
    <w:rsid w:val="00111120"/>
    <w:rsid w:val="00111BFE"/>
    <w:rsid w:val="00111CDC"/>
    <w:rsid w:val="00112838"/>
    <w:rsid w:val="00112A98"/>
    <w:rsid w:val="00113483"/>
    <w:rsid w:val="001137F4"/>
    <w:rsid w:val="00114B0F"/>
    <w:rsid w:val="00114C13"/>
    <w:rsid w:val="00116216"/>
    <w:rsid w:val="00116F72"/>
    <w:rsid w:val="00120603"/>
    <w:rsid w:val="00121FA2"/>
    <w:rsid w:val="0012205B"/>
    <w:rsid w:val="001220CE"/>
    <w:rsid w:val="001224C6"/>
    <w:rsid w:val="001231A7"/>
    <w:rsid w:val="001237D5"/>
    <w:rsid w:val="001240E5"/>
    <w:rsid w:val="00124CAF"/>
    <w:rsid w:val="00125578"/>
    <w:rsid w:val="00127D63"/>
    <w:rsid w:val="00130442"/>
    <w:rsid w:val="0013052B"/>
    <w:rsid w:val="00131058"/>
    <w:rsid w:val="00132124"/>
    <w:rsid w:val="00132E85"/>
    <w:rsid w:val="00134170"/>
    <w:rsid w:val="00135C7F"/>
    <w:rsid w:val="00137281"/>
    <w:rsid w:val="00142819"/>
    <w:rsid w:val="00144070"/>
    <w:rsid w:val="001443F8"/>
    <w:rsid w:val="00144495"/>
    <w:rsid w:val="00146CF8"/>
    <w:rsid w:val="001479B2"/>
    <w:rsid w:val="00150117"/>
    <w:rsid w:val="00150214"/>
    <w:rsid w:val="001505F4"/>
    <w:rsid w:val="00150B2F"/>
    <w:rsid w:val="00151095"/>
    <w:rsid w:val="0015141B"/>
    <w:rsid w:val="0015228F"/>
    <w:rsid w:val="00152540"/>
    <w:rsid w:val="00152A0D"/>
    <w:rsid w:val="00154EAC"/>
    <w:rsid w:val="00154ED9"/>
    <w:rsid w:val="00155114"/>
    <w:rsid w:val="0015531B"/>
    <w:rsid w:val="0016120D"/>
    <w:rsid w:val="001613B2"/>
    <w:rsid w:val="001616D5"/>
    <w:rsid w:val="0016251A"/>
    <w:rsid w:val="00162671"/>
    <w:rsid w:val="00163B7A"/>
    <w:rsid w:val="00163DAB"/>
    <w:rsid w:val="00164759"/>
    <w:rsid w:val="00164E64"/>
    <w:rsid w:val="00165030"/>
    <w:rsid w:val="001659AC"/>
    <w:rsid w:val="00165D9E"/>
    <w:rsid w:val="00166FD3"/>
    <w:rsid w:val="00171A2D"/>
    <w:rsid w:val="00171ED5"/>
    <w:rsid w:val="001722B3"/>
    <w:rsid w:val="00172C6D"/>
    <w:rsid w:val="001737E6"/>
    <w:rsid w:val="0017434E"/>
    <w:rsid w:val="001749AF"/>
    <w:rsid w:val="00174A6D"/>
    <w:rsid w:val="001755FE"/>
    <w:rsid w:val="0017652E"/>
    <w:rsid w:val="00176DDC"/>
    <w:rsid w:val="00176F9D"/>
    <w:rsid w:val="001771D6"/>
    <w:rsid w:val="0017758C"/>
    <w:rsid w:val="00177C35"/>
    <w:rsid w:val="00177C78"/>
    <w:rsid w:val="00177F5A"/>
    <w:rsid w:val="001800B6"/>
    <w:rsid w:val="001800EB"/>
    <w:rsid w:val="001804AE"/>
    <w:rsid w:val="0018115C"/>
    <w:rsid w:val="0018170A"/>
    <w:rsid w:val="001818C1"/>
    <w:rsid w:val="00181F2F"/>
    <w:rsid w:val="00182A89"/>
    <w:rsid w:val="00183F85"/>
    <w:rsid w:val="001841F9"/>
    <w:rsid w:val="001845FA"/>
    <w:rsid w:val="0018523F"/>
    <w:rsid w:val="00185B0D"/>
    <w:rsid w:val="00185E1D"/>
    <w:rsid w:val="00186118"/>
    <w:rsid w:val="001901B9"/>
    <w:rsid w:val="001909BE"/>
    <w:rsid w:val="00190B20"/>
    <w:rsid w:val="001918BD"/>
    <w:rsid w:val="001918C1"/>
    <w:rsid w:val="00193523"/>
    <w:rsid w:val="001938FF"/>
    <w:rsid w:val="0019444C"/>
    <w:rsid w:val="00194739"/>
    <w:rsid w:val="001961EB"/>
    <w:rsid w:val="001973AC"/>
    <w:rsid w:val="001A043A"/>
    <w:rsid w:val="001A0476"/>
    <w:rsid w:val="001A09AA"/>
    <w:rsid w:val="001A0DA3"/>
    <w:rsid w:val="001A1EFC"/>
    <w:rsid w:val="001A287F"/>
    <w:rsid w:val="001A2FF5"/>
    <w:rsid w:val="001A3F26"/>
    <w:rsid w:val="001A5061"/>
    <w:rsid w:val="001A507C"/>
    <w:rsid w:val="001A5236"/>
    <w:rsid w:val="001A68F1"/>
    <w:rsid w:val="001A73C9"/>
    <w:rsid w:val="001B071D"/>
    <w:rsid w:val="001B0950"/>
    <w:rsid w:val="001B1140"/>
    <w:rsid w:val="001B15B3"/>
    <w:rsid w:val="001B1FA1"/>
    <w:rsid w:val="001B236A"/>
    <w:rsid w:val="001B2425"/>
    <w:rsid w:val="001B26A6"/>
    <w:rsid w:val="001B3C6A"/>
    <w:rsid w:val="001B4A4D"/>
    <w:rsid w:val="001B4AD3"/>
    <w:rsid w:val="001B4B62"/>
    <w:rsid w:val="001B4CF2"/>
    <w:rsid w:val="001B507D"/>
    <w:rsid w:val="001B53DF"/>
    <w:rsid w:val="001B551C"/>
    <w:rsid w:val="001B5A01"/>
    <w:rsid w:val="001B5F3A"/>
    <w:rsid w:val="001B6451"/>
    <w:rsid w:val="001B6538"/>
    <w:rsid w:val="001B7656"/>
    <w:rsid w:val="001B7930"/>
    <w:rsid w:val="001C03DE"/>
    <w:rsid w:val="001C0A2E"/>
    <w:rsid w:val="001C1830"/>
    <w:rsid w:val="001C233D"/>
    <w:rsid w:val="001C3C89"/>
    <w:rsid w:val="001C450D"/>
    <w:rsid w:val="001C4A7A"/>
    <w:rsid w:val="001C5473"/>
    <w:rsid w:val="001C654C"/>
    <w:rsid w:val="001C6BAB"/>
    <w:rsid w:val="001C7169"/>
    <w:rsid w:val="001D0102"/>
    <w:rsid w:val="001D1250"/>
    <w:rsid w:val="001D1E73"/>
    <w:rsid w:val="001D1E78"/>
    <w:rsid w:val="001D20F9"/>
    <w:rsid w:val="001D407A"/>
    <w:rsid w:val="001D49DE"/>
    <w:rsid w:val="001D59A3"/>
    <w:rsid w:val="001D6653"/>
    <w:rsid w:val="001D677F"/>
    <w:rsid w:val="001D6C88"/>
    <w:rsid w:val="001D6DE9"/>
    <w:rsid w:val="001D752F"/>
    <w:rsid w:val="001E35D8"/>
    <w:rsid w:val="001E526A"/>
    <w:rsid w:val="001E5A35"/>
    <w:rsid w:val="001E630D"/>
    <w:rsid w:val="001E793E"/>
    <w:rsid w:val="001F085F"/>
    <w:rsid w:val="001F0920"/>
    <w:rsid w:val="001F120E"/>
    <w:rsid w:val="001F38CA"/>
    <w:rsid w:val="001F3F7C"/>
    <w:rsid w:val="001F4382"/>
    <w:rsid w:val="001F472F"/>
    <w:rsid w:val="001F4BD9"/>
    <w:rsid w:val="001F4EE4"/>
    <w:rsid w:val="001F63EB"/>
    <w:rsid w:val="001F6FC3"/>
    <w:rsid w:val="002006A7"/>
    <w:rsid w:val="002016F2"/>
    <w:rsid w:val="00201BF9"/>
    <w:rsid w:val="00202CC3"/>
    <w:rsid w:val="00202D9F"/>
    <w:rsid w:val="002035A3"/>
    <w:rsid w:val="002039BF"/>
    <w:rsid w:val="00206CCD"/>
    <w:rsid w:val="00206E68"/>
    <w:rsid w:val="00207187"/>
    <w:rsid w:val="00207600"/>
    <w:rsid w:val="00210960"/>
    <w:rsid w:val="00210DF3"/>
    <w:rsid w:val="00210F22"/>
    <w:rsid w:val="002111DD"/>
    <w:rsid w:val="002124D3"/>
    <w:rsid w:val="0021399A"/>
    <w:rsid w:val="00214B64"/>
    <w:rsid w:val="00215E9A"/>
    <w:rsid w:val="00216395"/>
    <w:rsid w:val="00216E99"/>
    <w:rsid w:val="0021703E"/>
    <w:rsid w:val="002176CD"/>
    <w:rsid w:val="00217949"/>
    <w:rsid w:val="002203C9"/>
    <w:rsid w:val="00220946"/>
    <w:rsid w:val="002219B3"/>
    <w:rsid w:val="00223360"/>
    <w:rsid w:val="002240A2"/>
    <w:rsid w:val="002267CD"/>
    <w:rsid w:val="00230110"/>
    <w:rsid w:val="00230667"/>
    <w:rsid w:val="00230AF3"/>
    <w:rsid w:val="002312FB"/>
    <w:rsid w:val="0023154A"/>
    <w:rsid w:val="00231C94"/>
    <w:rsid w:val="00231F99"/>
    <w:rsid w:val="00233DDD"/>
    <w:rsid w:val="0023418A"/>
    <w:rsid w:val="00234231"/>
    <w:rsid w:val="00234920"/>
    <w:rsid w:val="00234B4A"/>
    <w:rsid w:val="00234C5F"/>
    <w:rsid w:val="00234FCF"/>
    <w:rsid w:val="00235E5C"/>
    <w:rsid w:val="00236C67"/>
    <w:rsid w:val="00237762"/>
    <w:rsid w:val="00237F26"/>
    <w:rsid w:val="00240182"/>
    <w:rsid w:val="00240C63"/>
    <w:rsid w:val="00241899"/>
    <w:rsid w:val="00241A57"/>
    <w:rsid w:val="00241A90"/>
    <w:rsid w:val="00241BCB"/>
    <w:rsid w:val="00241EAB"/>
    <w:rsid w:val="00242191"/>
    <w:rsid w:val="00242B89"/>
    <w:rsid w:val="00243B11"/>
    <w:rsid w:val="00243F46"/>
    <w:rsid w:val="0024433E"/>
    <w:rsid w:val="00246BFB"/>
    <w:rsid w:val="00246CF7"/>
    <w:rsid w:val="00246F8C"/>
    <w:rsid w:val="002500F9"/>
    <w:rsid w:val="00251336"/>
    <w:rsid w:val="00252676"/>
    <w:rsid w:val="00254E29"/>
    <w:rsid w:val="00254E84"/>
    <w:rsid w:val="002552BA"/>
    <w:rsid w:val="00255B57"/>
    <w:rsid w:val="00255DEE"/>
    <w:rsid w:val="0025634E"/>
    <w:rsid w:val="002563D2"/>
    <w:rsid w:val="00260623"/>
    <w:rsid w:val="00260C21"/>
    <w:rsid w:val="00260CD5"/>
    <w:rsid w:val="00261486"/>
    <w:rsid w:val="00262D7D"/>
    <w:rsid w:val="002644FF"/>
    <w:rsid w:val="00264C7E"/>
    <w:rsid w:val="0026627B"/>
    <w:rsid w:val="00266643"/>
    <w:rsid w:val="00267233"/>
    <w:rsid w:val="00267419"/>
    <w:rsid w:val="002674F3"/>
    <w:rsid w:val="00267828"/>
    <w:rsid w:val="0026789A"/>
    <w:rsid w:val="00270C42"/>
    <w:rsid w:val="00271254"/>
    <w:rsid w:val="002719D0"/>
    <w:rsid w:val="00272264"/>
    <w:rsid w:val="00272550"/>
    <w:rsid w:val="0027288E"/>
    <w:rsid w:val="00272B89"/>
    <w:rsid w:val="00273A44"/>
    <w:rsid w:val="00274129"/>
    <w:rsid w:val="002749FB"/>
    <w:rsid w:val="00276D78"/>
    <w:rsid w:val="002770FB"/>
    <w:rsid w:val="00277290"/>
    <w:rsid w:val="00277C98"/>
    <w:rsid w:val="00280DDF"/>
    <w:rsid w:val="002820A0"/>
    <w:rsid w:val="00282153"/>
    <w:rsid w:val="002832A4"/>
    <w:rsid w:val="00283F39"/>
    <w:rsid w:val="002854A4"/>
    <w:rsid w:val="002854E0"/>
    <w:rsid w:val="00285866"/>
    <w:rsid w:val="00285E56"/>
    <w:rsid w:val="0028659F"/>
    <w:rsid w:val="00287780"/>
    <w:rsid w:val="002900F7"/>
    <w:rsid w:val="00290A5D"/>
    <w:rsid w:val="002917F3"/>
    <w:rsid w:val="00291DC0"/>
    <w:rsid w:val="002923FB"/>
    <w:rsid w:val="00292435"/>
    <w:rsid w:val="002926ED"/>
    <w:rsid w:val="0029299E"/>
    <w:rsid w:val="00293FD8"/>
    <w:rsid w:val="002943C4"/>
    <w:rsid w:val="00295225"/>
    <w:rsid w:val="00296573"/>
    <w:rsid w:val="002A3781"/>
    <w:rsid w:val="002A4E3F"/>
    <w:rsid w:val="002A4F61"/>
    <w:rsid w:val="002A54BE"/>
    <w:rsid w:val="002A69D5"/>
    <w:rsid w:val="002A7ABB"/>
    <w:rsid w:val="002A7DB6"/>
    <w:rsid w:val="002B0283"/>
    <w:rsid w:val="002B0C2C"/>
    <w:rsid w:val="002B1136"/>
    <w:rsid w:val="002B1340"/>
    <w:rsid w:val="002B1B78"/>
    <w:rsid w:val="002B1B7E"/>
    <w:rsid w:val="002B27D8"/>
    <w:rsid w:val="002B287B"/>
    <w:rsid w:val="002B3682"/>
    <w:rsid w:val="002B3EFE"/>
    <w:rsid w:val="002B4F2B"/>
    <w:rsid w:val="002B53A5"/>
    <w:rsid w:val="002B562C"/>
    <w:rsid w:val="002B5A45"/>
    <w:rsid w:val="002B68E7"/>
    <w:rsid w:val="002B792C"/>
    <w:rsid w:val="002C001F"/>
    <w:rsid w:val="002C014A"/>
    <w:rsid w:val="002C0514"/>
    <w:rsid w:val="002C0D15"/>
    <w:rsid w:val="002C0FE7"/>
    <w:rsid w:val="002C1284"/>
    <w:rsid w:val="002C1EC4"/>
    <w:rsid w:val="002C2B9D"/>
    <w:rsid w:val="002C2D24"/>
    <w:rsid w:val="002C3130"/>
    <w:rsid w:val="002C3412"/>
    <w:rsid w:val="002C3F2A"/>
    <w:rsid w:val="002C5369"/>
    <w:rsid w:val="002C5BFE"/>
    <w:rsid w:val="002C6D48"/>
    <w:rsid w:val="002D0856"/>
    <w:rsid w:val="002D1177"/>
    <w:rsid w:val="002D2A14"/>
    <w:rsid w:val="002D2A9D"/>
    <w:rsid w:val="002D54DD"/>
    <w:rsid w:val="002D5B91"/>
    <w:rsid w:val="002D6A74"/>
    <w:rsid w:val="002D7742"/>
    <w:rsid w:val="002D7D51"/>
    <w:rsid w:val="002E27DE"/>
    <w:rsid w:val="002E3422"/>
    <w:rsid w:val="002E3A73"/>
    <w:rsid w:val="002E3AFE"/>
    <w:rsid w:val="002E4527"/>
    <w:rsid w:val="002E4F22"/>
    <w:rsid w:val="002E62F7"/>
    <w:rsid w:val="002E750C"/>
    <w:rsid w:val="002F02EB"/>
    <w:rsid w:val="002F08DB"/>
    <w:rsid w:val="002F0C04"/>
    <w:rsid w:val="002F13AA"/>
    <w:rsid w:val="002F17BB"/>
    <w:rsid w:val="002F1C79"/>
    <w:rsid w:val="002F278E"/>
    <w:rsid w:val="002F374A"/>
    <w:rsid w:val="002F4097"/>
    <w:rsid w:val="002F45A9"/>
    <w:rsid w:val="002F51E8"/>
    <w:rsid w:val="002F601E"/>
    <w:rsid w:val="002F6A86"/>
    <w:rsid w:val="002F6A90"/>
    <w:rsid w:val="002F6B92"/>
    <w:rsid w:val="002F7789"/>
    <w:rsid w:val="002F7B7E"/>
    <w:rsid w:val="003000CC"/>
    <w:rsid w:val="00300188"/>
    <w:rsid w:val="003008FB"/>
    <w:rsid w:val="003019A0"/>
    <w:rsid w:val="003021E1"/>
    <w:rsid w:val="0030252D"/>
    <w:rsid w:val="00302DFE"/>
    <w:rsid w:val="00303102"/>
    <w:rsid w:val="0030334B"/>
    <w:rsid w:val="00303B79"/>
    <w:rsid w:val="00303EE1"/>
    <w:rsid w:val="003048F0"/>
    <w:rsid w:val="003054A4"/>
    <w:rsid w:val="0030558B"/>
    <w:rsid w:val="0030602B"/>
    <w:rsid w:val="00306261"/>
    <w:rsid w:val="00306598"/>
    <w:rsid w:val="00306FA0"/>
    <w:rsid w:val="00307694"/>
    <w:rsid w:val="0030772E"/>
    <w:rsid w:val="00311640"/>
    <w:rsid w:val="00312E55"/>
    <w:rsid w:val="0031373F"/>
    <w:rsid w:val="00314E7B"/>
    <w:rsid w:val="003155F3"/>
    <w:rsid w:val="003157AD"/>
    <w:rsid w:val="00317F89"/>
    <w:rsid w:val="0032036B"/>
    <w:rsid w:val="003205C6"/>
    <w:rsid w:val="003213C6"/>
    <w:rsid w:val="0032235A"/>
    <w:rsid w:val="0032370C"/>
    <w:rsid w:val="00323E6B"/>
    <w:rsid w:val="00327A66"/>
    <w:rsid w:val="00327BA2"/>
    <w:rsid w:val="00332D5A"/>
    <w:rsid w:val="00333E71"/>
    <w:rsid w:val="00334707"/>
    <w:rsid w:val="003359FE"/>
    <w:rsid w:val="003360D8"/>
    <w:rsid w:val="0033633C"/>
    <w:rsid w:val="00336F22"/>
    <w:rsid w:val="00340148"/>
    <w:rsid w:val="00340D75"/>
    <w:rsid w:val="00341313"/>
    <w:rsid w:val="00341C7D"/>
    <w:rsid w:val="0034221D"/>
    <w:rsid w:val="003424D4"/>
    <w:rsid w:val="003433E4"/>
    <w:rsid w:val="00343BB5"/>
    <w:rsid w:val="003440A2"/>
    <w:rsid w:val="00344A54"/>
    <w:rsid w:val="00344A8C"/>
    <w:rsid w:val="003451BF"/>
    <w:rsid w:val="00345868"/>
    <w:rsid w:val="0034597F"/>
    <w:rsid w:val="00346306"/>
    <w:rsid w:val="003464AB"/>
    <w:rsid w:val="00346787"/>
    <w:rsid w:val="003467D6"/>
    <w:rsid w:val="003467E4"/>
    <w:rsid w:val="00347246"/>
    <w:rsid w:val="00347A19"/>
    <w:rsid w:val="0035149B"/>
    <w:rsid w:val="00351673"/>
    <w:rsid w:val="00351A47"/>
    <w:rsid w:val="00353866"/>
    <w:rsid w:val="00353D60"/>
    <w:rsid w:val="00354BFE"/>
    <w:rsid w:val="0035674C"/>
    <w:rsid w:val="00356955"/>
    <w:rsid w:val="003569BA"/>
    <w:rsid w:val="003569F3"/>
    <w:rsid w:val="00356B40"/>
    <w:rsid w:val="00356F2F"/>
    <w:rsid w:val="00357F8B"/>
    <w:rsid w:val="00357FFD"/>
    <w:rsid w:val="00361B33"/>
    <w:rsid w:val="00361FC6"/>
    <w:rsid w:val="0036284F"/>
    <w:rsid w:val="00362F24"/>
    <w:rsid w:val="00365743"/>
    <w:rsid w:val="003660D1"/>
    <w:rsid w:val="003667FA"/>
    <w:rsid w:val="00366E87"/>
    <w:rsid w:val="00366EED"/>
    <w:rsid w:val="003670B5"/>
    <w:rsid w:val="00367AB6"/>
    <w:rsid w:val="003708C7"/>
    <w:rsid w:val="00370EA1"/>
    <w:rsid w:val="00371BA6"/>
    <w:rsid w:val="00371C1E"/>
    <w:rsid w:val="0037217D"/>
    <w:rsid w:val="003724D6"/>
    <w:rsid w:val="0037406B"/>
    <w:rsid w:val="003747D1"/>
    <w:rsid w:val="0037526F"/>
    <w:rsid w:val="00375C07"/>
    <w:rsid w:val="00376AD1"/>
    <w:rsid w:val="00376F09"/>
    <w:rsid w:val="00377632"/>
    <w:rsid w:val="00382AF7"/>
    <w:rsid w:val="00382B03"/>
    <w:rsid w:val="00382C9E"/>
    <w:rsid w:val="00383AF4"/>
    <w:rsid w:val="00384606"/>
    <w:rsid w:val="00384AFB"/>
    <w:rsid w:val="00385CE0"/>
    <w:rsid w:val="00386897"/>
    <w:rsid w:val="00386DD6"/>
    <w:rsid w:val="00386F02"/>
    <w:rsid w:val="00390323"/>
    <w:rsid w:val="00390E7D"/>
    <w:rsid w:val="003911C8"/>
    <w:rsid w:val="00392A04"/>
    <w:rsid w:val="00394512"/>
    <w:rsid w:val="003948A4"/>
    <w:rsid w:val="003958EF"/>
    <w:rsid w:val="00395F1E"/>
    <w:rsid w:val="0039684C"/>
    <w:rsid w:val="00397110"/>
    <w:rsid w:val="0039743A"/>
    <w:rsid w:val="0039749F"/>
    <w:rsid w:val="00397738"/>
    <w:rsid w:val="0039773E"/>
    <w:rsid w:val="003A0BEE"/>
    <w:rsid w:val="003A12BB"/>
    <w:rsid w:val="003A2109"/>
    <w:rsid w:val="003A3CA7"/>
    <w:rsid w:val="003A40FB"/>
    <w:rsid w:val="003A4898"/>
    <w:rsid w:val="003A75A3"/>
    <w:rsid w:val="003A7F78"/>
    <w:rsid w:val="003B01AB"/>
    <w:rsid w:val="003B0BEA"/>
    <w:rsid w:val="003B1B31"/>
    <w:rsid w:val="003B283F"/>
    <w:rsid w:val="003B2BE3"/>
    <w:rsid w:val="003B35F2"/>
    <w:rsid w:val="003B365C"/>
    <w:rsid w:val="003B38FF"/>
    <w:rsid w:val="003B39EA"/>
    <w:rsid w:val="003B3BC0"/>
    <w:rsid w:val="003B4464"/>
    <w:rsid w:val="003B5506"/>
    <w:rsid w:val="003B5BB9"/>
    <w:rsid w:val="003B5D9B"/>
    <w:rsid w:val="003B5E18"/>
    <w:rsid w:val="003B6AAD"/>
    <w:rsid w:val="003B7161"/>
    <w:rsid w:val="003C24DB"/>
    <w:rsid w:val="003C354C"/>
    <w:rsid w:val="003C369C"/>
    <w:rsid w:val="003C37CB"/>
    <w:rsid w:val="003C3F45"/>
    <w:rsid w:val="003C487C"/>
    <w:rsid w:val="003C5C7A"/>
    <w:rsid w:val="003C5F69"/>
    <w:rsid w:val="003C69B5"/>
    <w:rsid w:val="003C6B38"/>
    <w:rsid w:val="003C7036"/>
    <w:rsid w:val="003C716F"/>
    <w:rsid w:val="003C7AA0"/>
    <w:rsid w:val="003D2CBC"/>
    <w:rsid w:val="003D4548"/>
    <w:rsid w:val="003D5B54"/>
    <w:rsid w:val="003D5F12"/>
    <w:rsid w:val="003D6376"/>
    <w:rsid w:val="003D6752"/>
    <w:rsid w:val="003E044F"/>
    <w:rsid w:val="003E092A"/>
    <w:rsid w:val="003E119A"/>
    <w:rsid w:val="003E163B"/>
    <w:rsid w:val="003E267C"/>
    <w:rsid w:val="003E2BA1"/>
    <w:rsid w:val="003E3AC8"/>
    <w:rsid w:val="003E5A83"/>
    <w:rsid w:val="003E6655"/>
    <w:rsid w:val="003E6B77"/>
    <w:rsid w:val="003E70A6"/>
    <w:rsid w:val="003E7893"/>
    <w:rsid w:val="003E7CAB"/>
    <w:rsid w:val="003F0B2B"/>
    <w:rsid w:val="003F1438"/>
    <w:rsid w:val="003F1740"/>
    <w:rsid w:val="003F1BFC"/>
    <w:rsid w:val="003F2E58"/>
    <w:rsid w:val="003F2EE3"/>
    <w:rsid w:val="003F36A1"/>
    <w:rsid w:val="003F3B79"/>
    <w:rsid w:val="003F43CE"/>
    <w:rsid w:val="003F468B"/>
    <w:rsid w:val="003F52D7"/>
    <w:rsid w:val="003F5797"/>
    <w:rsid w:val="003F6031"/>
    <w:rsid w:val="003F6160"/>
    <w:rsid w:val="003F616B"/>
    <w:rsid w:val="003F74CF"/>
    <w:rsid w:val="004007BE"/>
    <w:rsid w:val="0040103B"/>
    <w:rsid w:val="0040108D"/>
    <w:rsid w:val="00401568"/>
    <w:rsid w:val="0040181C"/>
    <w:rsid w:val="00402395"/>
    <w:rsid w:val="00402775"/>
    <w:rsid w:val="00402849"/>
    <w:rsid w:val="004033DD"/>
    <w:rsid w:val="00404BC3"/>
    <w:rsid w:val="0040510B"/>
    <w:rsid w:val="004051F4"/>
    <w:rsid w:val="00405C3A"/>
    <w:rsid w:val="0040665A"/>
    <w:rsid w:val="0040674D"/>
    <w:rsid w:val="00406762"/>
    <w:rsid w:val="00407344"/>
    <w:rsid w:val="00407561"/>
    <w:rsid w:val="00410D06"/>
    <w:rsid w:val="00410F57"/>
    <w:rsid w:val="00411D98"/>
    <w:rsid w:val="00412182"/>
    <w:rsid w:val="004123CA"/>
    <w:rsid w:val="004130ED"/>
    <w:rsid w:val="00414871"/>
    <w:rsid w:val="00414D16"/>
    <w:rsid w:val="00414FB3"/>
    <w:rsid w:val="00415C8C"/>
    <w:rsid w:val="00415F96"/>
    <w:rsid w:val="00416DC6"/>
    <w:rsid w:val="00416F00"/>
    <w:rsid w:val="00420C03"/>
    <w:rsid w:val="00421488"/>
    <w:rsid w:val="004219F7"/>
    <w:rsid w:val="004221FF"/>
    <w:rsid w:val="00424259"/>
    <w:rsid w:val="0042426A"/>
    <w:rsid w:val="00424B57"/>
    <w:rsid w:val="004251DF"/>
    <w:rsid w:val="00426BBE"/>
    <w:rsid w:val="00430605"/>
    <w:rsid w:val="00430EA8"/>
    <w:rsid w:val="004316B3"/>
    <w:rsid w:val="0043219E"/>
    <w:rsid w:val="00432601"/>
    <w:rsid w:val="00432C0C"/>
    <w:rsid w:val="00433716"/>
    <w:rsid w:val="00433F2B"/>
    <w:rsid w:val="00433F43"/>
    <w:rsid w:val="004340FE"/>
    <w:rsid w:val="004347A2"/>
    <w:rsid w:val="0043635F"/>
    <w:rsid w:val="00436A83"/>
    <w:rsid w:val="004374FE"/>
    <w:rsid w:val="0043766C"/>
    <w:rsid w:val="0044014F"/>
    <w:rsid w:val="004411E3"/>
    <w:rsid w:val="0044162D"/>
    <w:rsid w:val="0044188A"/>
    <w:rsid w:val="004419BB"/>
    <w:rsid w:val="00443AB0"/>
    <w:rsid w:val="00443AD5"/>
    <w:rsid w:val="00444029"/>
    <w:rsid w:val="00444226"/>
    <w:rsid w:val="00444A1A"/>
    <w:rsid w:val="00444B3C"/>
    <w:rsid w:val="00445B6E"/>
    <w:rsid w:val="004462E7"/>
    <w:rsid w:val="0044657B"/>
    <w:rsid w:val="00446C27"/>
    <w:rsid w:val="0044753D"/>
    <w:rsid w:val="00447FD4"/>
    <w:rsid w:val="00450713"/>
    <w:rsid w:val="004524AC"/>
    <w:rsid w:val="004532E1"/>
    <w:rsid w:val="004534CC"/>
    <w:rsid w:val="00455CD1"/>
    <w:rsid w:val="00456AC8"/>
    <w:rsid w:val="00456AE4"/>
    <w:rsid w:val="00456DBF"/>
    <w:rsid w:val="00457DBA"/>
    <w:rsid w:val="00462ABE"/>
    <w:rsid w:val="00462AF7"/>
    <w:rsid w:val="00462BA6"/>
    <w:rsid w:val="00463CAE"/>
    <w:rsid w:val="00465477"/>
    <w:rsid w:val="00466BED"/>
    <w:rsid w:val="00466CC0"/>
    <w:rsid w:val="00467475"/>
    <w:rsid w:val="0046780E"/>
    <w:rsid w:val="00467827"/>
    <w:rsid w:val="00470E91"/>
    <w:rsid w:val="004712C6"/>
    <w:rsid w:val="00472054"/>
    <w:rsid w:val="0047358E"/>
    <w:rsid w:val="00473CFC"/>
    <w:rsid w:val="0047453B"/>
    <w:rsid w:val="00475540"/>
    <w:rsid w:val="004756C2"/>
    <w:rsid w:val="00475B6C"/>
    <w:rsid w:val="004762FA"/>
    <w:rsid w:val="00476720"/>
    <w:rsid w:val="00476E8C"/>
    <w:rsid w:val="0047703B"/>
    <w:rsid w:val="004807F3"/>
    <w:rsid w:val="00480D4E"/>
    <w:rsid w:val="00481174"/>
    <w:rsid w:val="00481AA5"/>
    <w:rsid w:val="004823FB"/>
    <w:rsid w:val="00483DFB"/>
    <w:rsid w:val="00484694"/>
    <w:rsid w:val="0048476E"/>
    <w:rsid w:val="00484E52"/>
    <w:rsid w:val="00486500"/>
    <w:rsid w:val="004869AD"/>
    <w:rsid w:val="00487324"/>
    <w:rsid w:val="00487C0E"/>
    <w:rsid w:val="00487C73"/>
    <w:rsid w:val="004911C0"/>
    <w:rsid w:val="004933F5"/>
    <w:rsid w:val="0049463F"/>
    <w:rsid w:val="004947BB"/>
    <w:rsid w:val="00495379"/>
    <w:rsid w:val="00495E61"/>
    <w:rsid w:val="004963A9"/>
    <w:rsid w:val="00496842"/>
    <w:rsid w:val="00497A45"/>
    <w:rsid w:val="004A05E5"/>
    <w:rsid w:val="004A0926"/>
    <w:rsid w:val="004A0F36"/>
    <w:rsid w:val="004A16C0"/>
    <w:rsid w:val="004A1FA3"/>
    <w:rsid w:val="004A40AA"/>
    <w:rsid w:val="004A4CAC"/>
    <w:rsid w:val="004A5242"/>
    <w:rsid w:val="004A5DA3"/>
    <w:rsid w:val="004A627D"/>
    <w:rsid w:val="004A633E"/>
    <w:rsid w:val="004A7595"/>
    <w:rsid w:val="004A78CB"/>
    <w:rsid w:val="004A7D99"/>
    <w:rsid w:val="004B020E"/>
    <w:rsid w:val="004B0EE9"/>
    <w:rsid w:val="004B172B"/>
    <w:rsid w:val="004B1ED2"/>
    <w:rsid w:val="004B1FF2"/>
    <w:rsid w:val="004B36F5"/>
    <w:rsid w:val="004B3936"/>
    <w:rsid w:val="004B4487"/>
    <w:rsid w:val="004B4BD6"/>
    <w:rsid w:val="004B569D"/>
    <w:rsid w:val="004B5A84"/>
    <w:rsid w:val="004B6532"/>
    <w:rsid w:val="004B66F3"/>
    <w:rsid w:val="004B69FE"/>
    <w:rsid w:val="004B7BAA"/>
    <w:rsid w:val="004B7FF6"/>
    <w:rsid w:val="004C109F"/>
    <w:rsid w:val="004C1568"/>
    <w:rsid w:val="004C15F0"/>
    <w:rsid w:val="004C1713"/>
    <w:rsid w:val="004C20EE"/>
    <w:rsid w:val="004C230F"/>
    <w:rsid w:val="004C2EFC"/>
    <w:rsid w:val="004C4240"/>
    <w:rsid w:val="004C44A7"/>
    <w:rsid w:val="004C4506"/>
    <w:rsid w:val="004C4AC5"/>
    <w:rsid w:val="004C5BB6"/>
    <w:rsid w:val="004C5F87"/>
    <w:rsid w:val="004C616A"/>
    <w:rsid w:val="004C6A14"/>
    <w:rsid w:val="004C7399"/>
    <w:rsid w:val="004C75F3"/>
    <w:rsid w:val="004C7B8E"/>
    <w:rsid w:val="004D1A6B"/>
    <w:rsid w:val="004D2B05"/>
    <w:rsid w:val="004D3290"/>
    <w:rsid w:val="004D36AD"/>
    <w:rsid w:val="004D37D5"/>
    <w:rsid w:val="004D45C1"/>
    <w:rsid w:val="004D4A8B"/>
    <w:rsid w:val="004D53CB"/>
    <w:rsid w:val="004D5908"/>
    <w:rsid w:val="004D594E"/>
    <w:rsid w:val="004D6BFB"/>
    <w:rsid w:val="004D6D08"/>
    <w:rsid w:val="004D72FE"/>
    <w:rsid w:val="004D7A51"/>
    <w:rsid w:val="004D7AC5"/>
    <w:rsid w:val="004E0032"/>
    <w:rsid w:val="004E0A79"/>
    <w:rsid w:val="004E2E91"/>
    <w:rsid w:val="004E2EA5"/>
    <w:rsid w:val="004E3800"/>
    <w:rsid w:val="004E4854"/>
    <w:rsid w:val="004E4EBF"/>
    <w:rsid w:val="004E6F94"/>
    <w:rsid w:val="004E776F"/>
    <w:rsid w:val="004F0D02"/>
    <w:rsid w:val="004F1304"/>
    <w:rsid w:val="004F13EA"/>
    <w:rsid w:val="004F153C"/>
    <w:rsid w:val="004F1DCB"/>
    <w:rsid w:val="004F2015"/>
    <w:rsid w:val="004F2339"/>
    <w:rsid w:val="004F360D"/>
    <w:rsid w:val="004F4175"/>
    <w:rsid w:val="004F5226"/>
    <w:rsid w:val="004F5433"/>
    <w:rsid w:val="004F54E9"/>
    <w:rsid w:val="004F569F"/>
    <w:rsid w:val="004F60E4"/>
    <w:rsid w:val="004F63E5"/>
    <w:rsid w:val="004F6AE5"/>
    <w:rsid w:val="004F7915"/>
    <w:rsid w:val="00500940"/>
    <w:rsid w:val="00500F19"/>
    <w:rsid w:val="005010E1"/>
    <w:rsid w:val="00503D2A"/>
    <w:rsid w:val="0050410B"/>
    <w:rsid w:val="0050440E"/>
    <w:rsid w:val="005046D3"/>
    <w:rsid w:val="005049FA"/>
    <w:rsid w:val="0050577E"/>
    <w:rsid w:val="00505D64"/>
    <w:rsid w:val="00507B51"/>
    <w:rsid w:val="00510854"/>
    <w:rsid w:val="00511DE5"/>
    <w:rsid w:val="00512405"/>
    <w:rsid w:val="005143DA"/>
    <w:rsid w:val="005164DF"/>
    <w:rsid w:val="0051691A"/>
    <w:rsid w:val="00517C23"/>
    <w:rsid w:val="00520088"/>
    <w:rsid w:val="005200AA"/>
    <w:rsid w:val="00520119"/>
    <w:rsid w:val="0052023C"/>
    <w:rsid w:val="00521451"/>
    <w:rsid w:val="0052275E"/>
    <w:rsid w:val="00522A72"/>
    <w:rsid w:val="00522ED2"/>
    <w:rsid w:val="00522F6B"/>
    <w:rsid w:val="005239D6"/>
    <w:rsid w:val="00523E51"/>
    <w:rsid w:val="00524133"/>
    <w:rsid w:val="00524464"/>
    <w:rsid w:val="00524632"/>
    <w:rsid w:val="00525A81"/>
    <w:rsid w:val="005260D7"/>
    <w:rsid w:val="00527CF0"/>
    <w:rsid w:val="00530010"/>
    <w:rsid w:val="00530545"/>
    <w:rsid w:val="00530C3A"/>
    <w:rsid w:val="00530CBA"/>
    <w:rsid w:val="00531290"/>
    <w:rsid w:val="00531621"/>
    <w:rsid w:val="005317AF"/>
    <w:rsid w:val="0053241D"/>
    <w:rsid w:val="00532779"/>
    <w:rsid w:val="005337A3"/>
    <w:rsid w:val="00533BDA"/>
    <w:rsid w:val="005342DB"/>
    <w:rsid w:val="00534631"/>
    <w:rsid w:val="005357BE"/>
    <w:rsid w:val="00535CEC"/>
    <w:rsid w:val="00535E5B"/>
    <w:rsid w:val="00536D86"/>
    <w:rsid w:val="00537B61"/>
    <w:rsid w:val="00540F3E"/>
    <w:rsid w:val="00541205"/>
    <w:rsid w:val="005419B0"/>
    <w:rsid w:val="00541E04"/>
    <w:rsid w:val="00541EB1"/>
    <w:rsid w:val="00542365"/>
    <w:rsid w:val="005428B5"/>
    <w:rsid w:val="00543FA4"/>
    <w:rsid w:val="00544A49"/>
    <w:rsid w:val="00544A73"/>
    <w:rsid w:val="005453D2"/>
    <w:rsid w:val="00545789"/>
    <w:rsid w:val="005458FC"/>
    <w:rsid w:val="00546950"/>
    <w:rsid w:val="00546FD4"/>
    <w:rsid w:val="005472B0"/>
    <w:rsid w:val="00547974"/>
    <w:rsid w:val="00547EC6"/>
    <w:rsid w:val="00550AD5"/>
    <w:rsid w:val="00550E06"/>
    <w:rsid w:val="00551623"/>
    <w:rsid w:val="00551BF1"/>
    <w:rsid w:val="00551FB3"/>
    <w:rsid w:val="005541F7"/>
    <w:rsid w:val="00554811"/>
    <w:rsid w:val="00554DAE"/>
    <w:rsid w:val="00555362"/>
    <w:rsid w:val="005557C2"/>
    <w:rsid w:val="0055647D"/>
    <w:rsid w:val="005618CD"/>
    <w:rsid w:val="0056337D"/>
    <w:rsid w:val="005667AA"/>
    <w:rsid w:val="00566DF5"/>
    <w:rsid w:val="00567945"/>
    <w:rsid w:val="005679A6"/>
    <w:rsid w:val="00571494"/>
    <w:rsid w:val="005715B3"/>
    <w:rsid w:val="005717DC"/>
    <w:rsid w:val="00571C22"/>
    <w:rsid w:val="00571E8B"/>
    <w:rsid w:val="005728AC"/>
    <w:rsid w:val="00572B66"/>
    <w:rsid w:val="005740CA"/>
    <w:rsid w:val="005745CF"/>
    <w:rsid w:val="005753C4"/>
    <w:rsid w:val="005755C3"/>
    <w:rsid w:val="00575A19"/>
    <w:rsid w:val="00575D06"/>
    <w:rsid w:val="00576129"/>
    <w:rsid w:val="00576B35"/>
    <w:rsid w:val="005772E0"/>
    <w:rsid w:val="00577361"/>
    <w:rsid w:val="0057781E"/>
    <w:rsid w:val="0058036E"/>
    <w:rsid w:val="005807DE"/>
    <w:rsid w:val="00581C95"/>
    <w:rsid w:val="00582102"/>
    <w:rsid w:val="005822AE"/>
    <w:rsid w:val="0058260B"/>
    <w:rsid w:val="0058305F"/>
    <w:rsid w:val="00583FC2"/>
    <w:rsid w:val="005840BC"/>
    <w:rsid w:val="0058432B"/>
    <w:rsid w:val="005845A5"/>
    <w:rsid w:val="005845AD"/>
    <w:rsid w:val="0058539A"/>
    <w:rsid w:val="00585775"/>
    <w:rsid w:val="00586B25"/>
    <w:rsid w:val="005877C0"/>
    <w:rsid w:val="00590ECA"/>
    <w:rsid w:val="00591491"/>
    <w:rsid w:val="00591968"/>
    <w:rsid w:val="00591E66"/>
    <w:rsid w:val="00591ED2"/>
    <w:rsid w:val="005940EF"/>
    <w:rsid w:val="00595213"/>
    <w:rsid w:val="0059587F"/>
    <w:rsid w:val="00595BD3"/>
    <w:rsid w:val="00596B4F"/>
    <w:rsid w:val="0059716B"/>
    <w:rsid w:val="005975F1"/>
    <w:rsid w:val="005A1413"/>
    <w:rsid w:val="005A20DF"/>
    <w:rsid w:val="005A2ED6"/>
    <w:rsid w:val="005A36AE"/>
    <w:rsid w:val="005A4FE5"/>
    <w:rsid w:val="005A548A"/>
    <w:rsid w:val="005A6A6D"/>
    <w:rsid w:val="005A7859"/>
    <w:rsid w:val="005A7A7A"/>
    <w:rsid w:val="005A7AFC"/>
    <w:rsid w:val="005B13E4"/>
    <w:rsid w:val="005B17EF"/>
    <w:rsid w:val="005B1A59"/>
    <w:rsid w:val="005B2201"/>
    <w:rsid w:val="005B23A2"/>
    <w:rsid w:val="005B31D7"/>
    <w:rsid w:val="005B3397"/>
    <w:rsid w:val="005B6914"/>
    <w:rsid w:val="005B7DC1"/>
    <w:rsid w:val="005C0697"/>
    <w:rsid w:val="005C0A28"/>
    <w:rsid w:val="005C17DE"/>
    <w:rsid w:val="005C181B"/>
    <w:rsid w:val="005C1E26"/>
    <w:rsid w:val="005C41DC"/>
    <w:rsid w:val="005C4901"/>
    <w:rsid w:val="005C4F1F"/>
    <w:rsid w:val="005C5789"/>
    <w:rsid w:val="005C5A1B"/>
    <w:rsid w:val="005C5B95"/>
    <w:rsid w:val="005C6232"/>
    <w:rsid w:val="005C6800"/>
    <w:rsid w:val="005C741A"/>
    <w:rsid w:val="005C7F8D"/>
    <w:rsid w:val="005D08D2"/>
    <w:rsid w:val="005D1B7F"/>
    <w:rsid w:val="005D1D32"/>
    <w:rsid w:val="005D26B1"/>
    <w:rsid w:val="005D358C"/>
    <w:rsid w:val="005D3ABF"/>
    <w:rsid w:val="005D4383"/>
    <w:rsid w:val="005D4DB6"/>
    <w:rsid w:val="005D5C24"/>
    <w:rsid w:val="005D7801"/>
    <w:rsid w:val="005E1237"/>
    <w:rsid w:val="005E1A48"/>
    <w:rsid w:val="005E2459"/>
    <w:rsid w:val="005E2ED4"/>
    <w:rsid w:val="005E33BC"/>
    <w:rsid w:val="005E3616"/>
    <w:rsid w:val="005E5A0F"/>
    <w:rsid w:val="005E5A91"/>
    <w:rsid w:val="005E61C4"/>
    <w:rsid w:val="005E66E5"/>
    <w:rsid w:val="005E73BB"/>
    <w:rsid w:val="005E74EE"/>
    <w:rsid w:val="005E7535"/>
    <w:rsid w:val="005E7CCF"/>
    <w:rsid w:val="005E7DC3"/>
    <w:rsid w:val="005F13B9"/>
    <w:rsid w:val="005F190D"/>
    <w:rsid w:val="005F30ED"/>
    <w:rsid w:val="005F30F9"/>
    <w:rsid w:val="005F3385"/>
    <w:rsid w:val="005F3B7C"/>
    <w:rsid w:val="005F3E5D"/>
    <w:rsid w:val="005F3F34"/>
    <w:rsid w:val="005F4106"/>
    <w:rsid w:val="005F415F"/>
    <w:rsid w:val="005F4611"/>
    <w:rsid w:val="005F55A7"/>
    <w:rsid w:val="005F5AE2"/>
    <w:rsid w:val="005F6084"/>
    <w:rsid w:val="005F7C8A"/>
    <w:rsid w:val="00600500"/>
    <w:rsid w:val="00600675"/>
    <w:rsid w:val="00601057"/>
    <w:rsid w:val="006013F6"/>
    <w:rsid w:val="006014F6"/>
    <w:rsid w:val="0060186A"/>
    <w:rsid w:val="0060204D"/>
    <w:rsid w:val="006027C7"/>
    <w:rsid w:val="006029D6"/>
    <w:rsid w:val="0060445F"/>
    <w:rsid w:val="00605412"/>
    <w:rsid w:val="00605A33"/>
    <w:rsid w:val="00605F0B"/>
    <w:rsid w:val="00606235"/>
    <w:rsid w:val="0060688C"/>
    <w:rsid w:val="006073DF"/>
    <w:rsid w:val="00607B01"/>
    <w:rsid w:val="00610556"/>
    <w:rsid w:val="006110EA"/>
    <w:rsid w:val="0061284E"/>
    <w:rsid w:val="00613449"/>
    <w:rsid w:val="00613900"/>
    <w:rsid w:val="00614267"/>
    <w:rsid w:val="006144E6"/>
    <w:rsid w:val="006157F8"/>
    <w:rsid w:val="00616410"/>
    <w:rsid w:val="00616557"/>
    <w:rsid w:val="00616698"/>
    <w:rsid w:val="00620942"/>
    <w:rsid w:val="00622010"/>
    <w:rsid w:val="00622587"/>
    <w:rsid w:val="00623D1A"/>
    <w:rsid w:val="0062415A"/>
    <w:rsid w:val="00624ED3"/>
    <w:rsid w:val="00625DCB"/>
    <w:rsid w:val="00626BAC"/>
    <w:rsid w:val="0062715A"/>
    <w:rsid w:val="0062717E"/>
    <w:rsid w:val="006277A7"/>
    <w:rsid w:val="00627A17"/>
    <w:rsid w:val="006301DF"/>
    <w:rsid w:val="00630237"/>
    <w:rsid w:val="00631722"/>
    <w:rsid w:val="00632694"/>
    <w:rsid w:val="00633525"/>
    <w:rsid w:val="006337F3"/>
    <w:rsid w:val="0063390E"/>
    <w:rsid w:val="00633E6A"/>
    <w:rsid w:val="00636C20"/>
    <w:rsid w:val="00637519"/>
    <w:rsid w:val="006401E4"/>
    <w:rsid w:val="006407FD"/>
    <w:rsid w:val="00641CB4"/>
    <w:rsid w:val="00643743"/>
    <w:rsid w:val="00643C68"/>
    <w:rsid w:val="00644D42"/>
    <w:rsid w:val="00645984"/>
    <w:rsid w:val="00646E2B"/>
    <w:rsid w:val="006477FD"/>
    <w:rsid w:val="00647A50"/>
    <w:rsid w:val="00650CD0"/>
    <w:rsid w:val="006510B0"/>
    <w:rsid w:val="0065130A"/>
    <w:rsid w:val="0065202E"/>
    <w:rsid w:val="00652E0B"/>
    <w:rsid w:val="00653396"/>
    <w:rsid w:val="006533FF"/>
    <w:rsid w:val="006552F1"/>
    <w:rsid w:val="00655AA3"/>
    <w:rsid w:val="00655FE1"/>
    <w:rsid w:val="0065612D"/>
    <w:rsid w:val="00657597"/>
    <w:rsid w:val="00660AC8"/>
    <w:rsid w:val="00661182"/>
    <w:rsid w:val="0066179A"/>
    <w:rsid w:val="00661F1B"/>
    <w:rsid w:val="00662FBE"/>
    <w:rsid w:val="00664164"/>
    <w:rsid w:val="006652B8"/>
    <w:rsid w:val="0066697A"/>
    <w:rsid w:val="00666CF7"/>
    <w:rsid w:val="00667754"/>
    <w:rsid w:val="00667D91"/>
    <w:rsid w:val="006711E4"/>
    <w:rsid w:val="006713C0"/>
    <w:rsid w:val="006713C7"/>
    <w:rsid w:val="0067283D"/>
    <w:rsid w:val="006734D0"/>
    <w:rsid w:val="00673921"/>
    <w:rsid w:val="00674809"/>
    <w:rsid w:val="00674E10"/>
    <w:rsid w:val="00676C0E"/>
    <w:rsid w:val="00677C6C"/>
    <w:rsid w:val="006803B1"/>
    <w:rsid w:val="00680670"/>
    <w:rsid w:val="00680A26"/>
    <w:rsid w:val="00680D96"/>
    <w:rsid w:val="006810C7"/>
    <w:rsid w:val="00681917"/>
    <w:rsid w:val="006821BD"/>
    <w:rsid w:val="0068277C"/>
    <w:rsid w:val="0068315F"/>
    <w:rsid w:val="0068355C"/>
    <w:rsid w:val="00684B2E"/>
    <w:rsid w:val="006877CB"/>
    <w:rsid w:val="00687C03"/>
    <w:rsid w:val="00690778"/>
    <w:rsid w:val="00691122"/>
    <w:rsid w:val="006912CE"/>
    <w:rsid w:val="006916ED"/>
    <w:rsid w:val="0069213F"/>
    <w:rsid w:val="0069398C"/>
    <w:rsid w:val="006943BE"/>
    <w:rsid w:val="006950A3"/>
    <w:rsid w:val="00695471"/>
    <w:rsid w:val="006960F3"/>
    <w:rsid w:val="0069628F"/>
    <w:rsid w:val="00696509"/>
    <w:rsid w:val="006970F8"/>
    <w:rsid w:val="006A1BF3"/>
    <w:rsid w:val="006A1ECF"/>
    <w:rsid w:val="006A23D7"/>
    <w:rsid w:val="006A2CEA"/>
    <w:rsid w:val="006A31B7"/>
    <w:rsid w:val="006A34E5"/>
    <w:rsid w:val="006A3D06"/>
    <w:rsid w:val="006A66F0"/>
    <w:rsid w:val="006A78C3"/>
    <w:rsid w:val="006A795F"/>
    <w:rsid w:val="006B0741"/>
    <w:rsid w:val="006B104A"/>
    <w:rsid w:val="006B1918"/>
    <w:rsid w:val="006B1E4E"/>
    <w:rsid w:val="006B286D"/>
    <w:rsid w:val="006B2B60"/>
    <w:rsid w:val="006B2F6B"/>
    <w:rsid w:val="006B37D7"/>
    <w:rsid w:val="006B3B79"/>
    <w:rsid w:val="006B3B84"/>
    <w:rsid w:val="006B4BD4"/>
    <w:rsid w:val="006B5E8E"/>
    <w:rsid w:val="006B6D3D"/>
    <w:rsid w:val="006B71B3"/>
    <w:rsid w:val="006B7390"/>
    <w:rsid w:val="006B7E2D"/>
    <w:rsid w:val="006B7F97"/>
    <w:rsid w:val="006C193B"/>
    <w:rsid w:val="006C1A74"/>
    <w:rsid w:val="006C243E"/>
    <w:rsid w:val="006C278F"/>
    <w:rsid w:val="006C2C65"/>
    <w:rsid w:val="006C3915"/>
    <w:rsid w:val="006C4992"/>
    <w:rsid w:val="006C5A77"/>
    <w:rsid w:val="006C5BDD"/>
    <w:rsid w:val="006C6934"/>
    <w:rsid w:val="006C6B37"/>
    <w:rsid w:val="006C73C1"/>
    <w:rsid w:val="006C7FD2"/>
    <w:rsid w:val="006D0DA3"/>
    <w:rsid w:val="006D2195"/>
    <w:rsid w:val="006D25D2"/>
    <w:rsid w:val="006D3853"/>
    <w:rsid w:val="006D3AB3"/>
    <w:rsid w:val="006D3E7A"/>
    <w:rsid w:val="006D63A5"/>
    <w:rsid w:val="006D6969"/>
    <w:rsid w:val="006D7537"/>
    <w:rsid w:val="006D794D"/>
    <w:rsid w:val="006D7C18"/>
    <w:rsid w:val="006E1D6B"/>
    <w:rsid w:val="006E37F2"/>
    <w:rsid w:val="006E3B90"/>
    <w:rsid w:val="006E47B1"/>
    <w:rsid w:val="006E4DE4"/>
    <w:rsid w:val="006E5342"/>
    <w:rsid w:val="006E593D"/>
    <w:rsid w:val="006E5A3B"/>
    <w:rsid w:val="006E5F84"/>
    <w:rsid w:val="006E6208"/>
    <w:rsid w:val="006E727B"/>
    <w:rsid w:val="006E7612"/>
    <w:rsid w:val="006E7B87"/>
    <w:rsid w:val="006F03FC"/>
    <w:rsid w:val="006F0604"/>
    <w:rsid w:val="006F0C08"/>
    <w:rsid w:val="006F0C48"/>
    <w:rsid w:val="006F0D48"/>
    <w:rsid w:val="006F231D"/>
    <w:rsid w:val="006F3103"/>
    <w:rsid w:val="006F3163"/>
    <w:rsid w:val="006F36C9"/>
    <w:rsid w:val="006F3DC5"/>
    <w:rsid w:val="006F4662"/>
    <w:rsid w:val="006F4BC5"/>
    <w:rsid w:val="006F4EBB"/>
    <w:rsid w:val="006F52C1"/>
    <w:rsid w:val="006F6404"/>
    <w:rsid w:val="006F722B"/>
    <w:rsid w:val="006F7389"/>
    <w:rsid w:val="006F7744"/>
    <w:rsid w:val="006F78A2"/>
    <w:rsid w:val="007001DF"/>
    <w:rsid w:val="007017F6"/>
    <w:rsid w:val="0070186F"/>
    <w:rsid w:val="00701DBD"/>
    <w:rsid w:val="0070263E"/>
    <w:rsid w:val="00702727"/>
    <w:rsid w:val="00704EAA"/>
    <w:rsid w:val="007063F4"/>
    <w:rsid w:val="00706FC3"/>
    <w:rsid w:val="007078C2"/>
    <w:rsid w:val="00707D96"/>
    <w:rsid w:val="007110FA"/>
    <w:rsid w:val="0071157E"/>
    <w:rsid w:val="00712B53"/>
    <w:rsid w:val="00712B54"/>
    <w:rsid w:val="00713E6A"/>
    <w:rsid w:val="0071420B"/>
    <w:rsid w:val="00716539"/>
    <w:rsid w:val="00716884"/>
    <w:rsid w:val="00716B85"/>
    <w:rsid w:val="007170FA"/>
    <w:rsid w:val="0071753F"/>
    <w:rsid w:val="00717A90"/>
    <w:rsid w:val="00717C68"/>
    <w:rsid w:val="00720AC3"/>
    <w:rsid w:val="00723E2D"/>
    <w:rsid w:val="00724048"/>
    <w:rsid w:val="00730069"/>
    <w:rsid w:val="007304FA"/>
    <w:rsid w:val="0073054B"/>
    <w:rsid w:val="00730CF6"/>
    <w:rsid w:val="0073114A"/>
    <w:rsid w:val="00732162"/>
    <w:rsid w:val="0073274A"/>
    <w:rsid w:val="007328E1"/>
    <w:rsid w:val="00733EDA"/>
    <w:rsid w:val="007364A5"/>
    <w:rsid w:val="00736AEE"/>
    <w:rsid w:val="00736DD3"/>
    <w:rsid w:val="00736DEA"/>
    <w:rsid w:val="00736FB0"/>
    <w:rsid w:val="00737385"/>
    <w:rsid w:val="00740A9C"/>
    <w:rsid w:val="00741291"/>
    <w:rsid w:val="00741BE2"/>
    <w:rsid w:val="00741C0A"/>
    <w:rsid w:val="00743204"/>
    <w:rsid w:val="00743A81"/>
    <w:rsid w:val="00743FF6"/>
    <w:rsid w:val="00744727"/>
    <w:rsid w:val="00744A31"/>
    <w:rsid w:val="00744C00"/>
    <w:rsid w:val="00745035"/>
    <w:rsid w:val="0074530E"/>
    <w:rsid w:val="00745ECC"/>
    <w:rsid w:val="00745FFC"/>
    <w:rsid w:val="007466A5"/>
    <w:rsid w:val="007466F1"/>
    <w:rsid w:val="00746FE8"/>
    <w:rsid w:val="00747468"/>
    <w:rsid w:val="00747E4C"/>
    <w:rsid w:val="00750ECF"/>
    <w:rsid w:val="00750F01"/>
    <w:rsid w:val="007527F4"/>
    <w:rsid w:val="00752967"/>
    <w:rsid w:val="00752B30"/>
    <w:rsid w:val="00752BE9"/>
    <w:rsid w:val="007549D0"/>
    <w:rsid w:val="00754AB4"/>
    <w:rsid w:val="007555FC"/>
    <w:rsid w:val="0075581A"/>
    <w:rsid w:val="00755BB0"/>
    <w:rsid w:val="00756458"/>
    <w:rsid w:val="00757198"/>
    <w:rsid w:val="0076062A"/>
    <w:rsid w:val="007613C9"/>
    <w:rsid w:val="00762571"/>
    <w:rsid w:val="00762AAD"/>
    <w:rsid w:val="00762C78"/>
    <w:rsid w:val="0076423C"/>
    <w:rsid w:val="007644DF"/>
    <w:rsid w:val="0076482F"/>
    <w:rsid w:val="00765256"/>
    <w:rsid w:val="00766A0C"/>
    <w:rsid w:val="00767435"/>
    <w:rsid w:val="00767D3F"/>
    <w:rsid w:val="007700B5"/>
    <w:rsid w:val="007709F3"/>
    <w:rsid w:val="0077124F"/>
    <w:rsid w:val="00771FE6"/>
    <w:rsid w:val="00771FFD"/>
    <w:rsid w:val="007723CB"/>
    <w:rsid w:val="00774173"/>
    <w:rsid w:val="00774D52"/>
    <w:rsid w:val="00775904"/>
    <w:rsid w:val="00775C9D"/>
    <w:rsid w:val="0077636A"/>
    <w:rsid w:val="00776B02"/>
    <w:rsid w:val="00776E37"/>
    <w:rsid w:val="00777E51"/>
    <w:rsid w:val="00781C1C"/>
    <w:rsid w:val="00781FD6"/>
    <w:rsid w:val="0078291A"/>
    <w:rsid w:val="00782E91"/>
    <w:rsid w:val="00782F3A"/>
    <w:rsid w:val="00783312"/>
    <w:rsid w:val="007841E7"/>
    <w:rsid w:val="00784425"/>
    <w:rsid w:val="00784E74"/>
    <w:rsid w:val="00787A33"/>
    <w:rsid w:val="007905D9"/>
    <w:rsid w:val="00790A8C"/>
    <w:rsid w:val="00790EF8"/>
    <w:rsid w:val="00791A2B"/>
    <w:rsid w:val="00791E96"/>
    <w:rsid w:val="0079386F"/>
    <w:rsid w:val="007958F0"/>
    <w:rsid w:val="007959A6"/>
    <w:rsid w:val="00795C51"/>
    <w:rsid w:val="007965E3"/>
    <w:rsid w:val="00796903"/>
    <w:rsid w:val="0079740B"/>
    <w:rsid w:val="007A0538"/>
    <w:rsid w:val="007A0EB5"/>
    <w:rsid w:val="007A119B"/>
    <w:rsid w:val="007A2139"/>
    <w:rsid w:val="007A2DFA"/>
    <w:rsid w:val="007A3858"/>
    <w:rsid w:val="007A3FDD"/>
    <w:rsid w:val="007A43A1"/>
    <w:rsid w:val="007A5758"/>
    <w:rsid w:val="007A59AF"/>
    <w:rsid w:val="007A5E45"/>
    <w:rsid w:val="007A60A4"/>
    <w:rsid w:val="007A63CB"/>
    <w:rsid w:val="007A684B"/>
    <w:rsid w:val="007A6D7F"/>
    <w:rsid w:val="007B0566"/>
    <w:rsid w:val="007B05BF"/>
    <w:rsid w:val="007B0B04"/>
    <w:rsid w:val="007B1174"/>
    <w:rsid w:val="007B1749"/>
    <w:rsid w:val="007B1EDD"/>
    <w:rsid w:val="007B2957"/>
    <w:rsid w:val="007B2C5B"/>
    <w:rsid w:val="007B373B"/>
    <w:rsid w:val="007B3ADD"/>
    <w:rsid w:val="007B3BC5"/>
    <w:rsid w:val="007B57F4"/>
    <w:rsid w:val="007B5D0E"/>
    <w:rsid w:val="007B6593"/>
    <w:rsid w:val="007B7A2D"/>
    <w:rsid w:val="007C01D0"/>
    <w:rsid w:val="007C0EF5"/>
    <w:rsid w:val="007C1BD7"/>
    <w:rsid w:val="007C1E6E"/>
    <w:rsid w:val="007C21CE"/>
    <w:rsid w:val="007C21D9"/>
    <w:rsid w:val="007C44C0"/>
    <w:rsid w:val="007C4F8F"/>
    <w:rsid w:val="007C5728"/>
    <w:rsid w:val="007C5E91"/>
    <w:rsid w:val="007C61CA"/>
    <w:rsid w:val="007C6735"/>
    <w:rsid w:val="007C75BA"/>
    <w:rsid w:val="007C772C"/>
    <w:rsid w:val="007C7E1C"/>
    <w:rsid w:val="007D15B6"/>
    <w:rsid w:val="007D20CA"/>
    <w:rsid w:val="007D26C3"/>
    <w:rsid w:val="007D322E"/>
    <w:rsid w:val="007D3436"/>
    <w:rsid w:val="007D428E"/>
    <w:rsid w:val="007D5D01"/>
    <w:rsid w:val="007D5E10"/>
    <w:rsid w:val="007D67E6"/>
    <w:rsid w:val="007D6F65"/>
    <w:rsid w:val="007D708A"/>
    <w:rsid w:val="007D76A8"/>
    <w:rsid w:val="007D7BBD"/>
    <w:rsid w:val="007E0822"/>
    <w:rsid w:val="007E1152"/>
    <w:rsid w:val="007E1649"/>
    <w:rsid w:val="007E1DC7"/>
    <w:rsid w:val="007E22B2"/>
    <w:rsid w:val="007E2949"/>
    <w:rsid w:val="007E2BCF"/>
    <w:rsid w:val="007E2D11"/>
    <w:rsid w:val="007E2F03"/>
    <w:rsid w:val="007E3F52"/>
    <w:rsid w:val="007E42BF"/>
    <w:rsid w:val="007E48A0"/>
    <w:rsid w:val="007E5102"/>
    <w:rsid w:val="007E5269"/>
    <w:rsid w:val="007E5F56"/>
    <w:rsid w:val="007E6584"/>
    <w:rsid w:val="007E6590"/>
    <w:rsid w:val="007E67D0"/>
    <w:rsid w:val="007E6FE4"/>
    <w:rsid w:val="007F0C37"/>
    <w:rsid w:val="007F1D63"/>
    <w:rsid w:val="007F1E84"/>
    <w:rsid w:val="007F2577"/>
    <w:rsid w:val="007F3056"/>
    <w:rsid w:val="007F3246"/>
    <w:rsid w:val="007F35CD"/>
    <w:rsid w:val="007F36F4"/>
    <w:rsid w:val="007F4076"/>
    <w:rsid w:val="007F4FF3"/>
    <w:rsid w:val="007F5072"/>
    <w:rsid w:val="007F58A3"/>
    <w:rsid w:val="007F5A13"/>
    <w:rsid w:val="007F5B10"/>
    <w:rsid w:val="007F65F2"/>
    <w:rsid w:val="007F6AFC"/>
    <w:rsid w:val="007F6D42"/>
    <w:rsid w:val="007F7D28"/>
    <w:rsid w:val="008021DA"/>
    <w:rsid w:val="00802D82"/>
    <w:rsid w:val="00803AD1"/>
    <w:rsid w:val="00803E2E"/>
    <w:rsid w:val="00804072"/>
    <w:rsid w:val="008051DD"/>
    <w:rsid w:val="00805339"/>
    <w:rsid w:val="008061F3"/>
    <w:rsid w:val="008064CC"/>
    <w:rsid w:val="008075CB"/>
    <w:rsid w:val="00810664"/>
    <w:rsid w:val="008111C4"/>
    <w:rsid w:val="00811C13"/>
    <w:rsid w:val="00812027"/>
    <w:rsid w:val="00812405"/>
    <w:rsid w:val="00812C3E"/>
    <w:rsid w:val="00814593"/>
    <w:rsid w:val="00814E9A"/>
    <w:rsid w:val="008158DE"/>
    <w:rsid w:val="00815E4B"/>
    <w:rsid w:val="00817855"/>
    <w:rsid w:val="0082034F"/>
    <w:rsid w:val="008206A7"/>
    <w:rsid w:val="00820DAF"/>
    <w:rsid w:val="00822BEA"/>
    <w:rsid w:val="00822CE3"/>
    <w:rsid w:val="00823135"/>
    <w:rsid w:val="00823948"/>
    <w:rsid w:val="00823DC9"/>
    <w:rsid w:val="008241CB"/>
    <w:rsid w:val="0082465F"/>
    <w:rsid w:val="00824BFA"/>
    <w:rsid w:val="00825A86"/>
    <w:rsid w:val="00825CD0"/>
    <w:rsid w:val="00826121"/>
    <w:rsid w:val="00826EB0"/>
    <w:rsid w:val="0082706F"/>
    <w:rsid w:val="00830808"/>
    <w:rsid w:val="0083159D"/>
    <w:rsid w:val="0083170D"/>
    <w:rsid w:val="00834CCB"/>
    <w:rsid w:val="008354AF"/>
    <w:rsid w:val="0083593B"/>
    <w:rsid w:val="0083760C"/>
    <w:rsid w:val="0084100F"/>
    <w:rsid w:val="0084174F"/>
    <w:rsid w:val="008425FC"/>
    <w:rsid w:val="00842A99"/>
    <w:rsid w:val="00842D8E"/>
    <w:rsid w:val="00842F82"/>
    <w:rsid w:val="008435A2"/>
    <w:rsid w:val="00843C89"/>
    <w:rsid w:val="00844A39"/>
    <w:rsid w:val="00846568"/>
    <w:rsid w:val="0084680D"/>
    <w:rsid w:val="00847533"/>
    <w:rsid w:val="00850A12"/>
    <w:rsid w:val="008519CD"/>
    <w:rsid w:val="00852509"/>
    <w:rsid w:val="0085252D"/>
    <w:rsid w:val="008526BC"/>
    <w:rsid w:val="00853145"/>
    <w:rsid w:val="0085425F"/>
    <w:rsid w:val="00856BC9"/>
    <w:rsid w:val="00856DD0"/>
    <w:rsid w:val="0085763D"/>
    <w:rsid w:val="00857A83"/>
    <w:rsid w:val="008614EF"/>
    <w:rsid w:val="00861950"/>
    <w:rsid w:val="00861F25"/>
    <w:rsid w:val="008639FA"/>
    <w:rsid w:val="00863BD6"/>
    <w:rsid w:val="00863E46"/>
    <w:rsid w:val="00865325"/>
    <w:rsid w:val="0086582C"/>
    <w:rsid w:val="00866377"/>
    <w:rsid w:val="00867AB7"/>
    <w:rsid w:val="00870AC5"/>
    <w:rsid w:val="008721C7"/>
    <w:rsid w:val="008721D8"/>
    <w:rsid w:val="00872692"/>
    <w:rsid w:val="008744B4"/>
    <w:rsid w:val="00874C15"/>
    <w:rsid w:val="008751F0"/>
    <w:rsid w:val="00876F27"/>
    <w:rsid w:val="0087758C"/>
    <w:rsid w:val="00880257"/>
    <w:rsid w:val="008803F1"/>
    <w:rsid w:val="0088056A"/>
    <w:rsid w:val="00880D3E"/>
    <w:rsid w:val="00881B46"/>
    <w:rsid w:val="008821EC"/>
    <w:rsid w:val="008823C2"/>
    <w:rsid w:val="00882B11"/>
    <w:rsid w:val="008830EA"/>
    <w:rsid w:val="00883615"/>
    <w:rsid w:val="008844B4"/>
    <w:rsid w:val="00885368"/>
    <w:rsid w:val="00885B02"/>
    <w:rsid w:val="008860EC"/>
    <w:rsid w:val="00886174"/>
    <w:rsid w:val="0088675A"/>
    <w:rsid w:val="00886D58"/>
    <w:rsid w:val="00887056"/>
    <w:rsid w:val="0089057E"/>
    <w:rsid w:val="00891039"/>
    <w:rsid w:val="00891223"/>
    <w:rsid w:val="00891A95"/>
    <w:rsid w:val="00892259"/>
    <w:rsid w:val="00892754"/>
    <w:rsid w:val="008933A8"/>
    <w:rsid w:val="008934EE"/>
    <w:rsid w:val="008942BF"/>
    <w:rsid w:val="00894B5D"/>
    <w:rsid w:val="00896A55"/>
    <w:rsid w:val="00897411"/>
    <w:rsid w:val="008A00CB"/>
    <w:rsid w:val="008A031D"/>
    <w:rsid w:val="008A0587"/>
    <w:rsid w:val="008A241E"/>
    <w:rsid w:val="008A2628"/>
    <w:rsid w:val="008A285C"/>
    <w:rsid w:val="008A29C6"/>
    <w:rsid w:val="008A2A42"/>
    <w:rsid w:val="008A2DFF"/>
    <w:rsid w:val="008A5CBB"/>
    <w:rsid w:val="008A5CDB"/>
    <w:rsid w:val="008A69FB"/>
    <w:rsid w:val="008A7389"/>
    <w:rsid w:val="008A7F77"/>
    <w:rsid w:val="008B1151"/>
    <w:rsid w:val="008B1C76"/>
    <w:rsid w:val="008B4601"/>
    <w:rsid w:val="008B4BB2"/>
    <w:rsid w:val="008B589E"/>
    <w:rsid w:val="008B5D2C"/>
    <w:rsid w:val="008B7250"/>
    <w:rsid w:val="008B72C5"/>
    <w:rsid w:val="008B7484"/>
    <w:rsid w:val="008B7695"/>
    <w:rsid w:val="008B7D14"/>
    <w:rsid w:val="008B7FFA"/>
    <w:rsid w:val="008C08CD"/>
    <w:rsid w:val="008C0941"/>
    <w:rsid w:val="008C0B96"/>
    <w:rsid w:val="008C1277"/>
    <w:rsid w:val="008C1718"/>
    <w:rsid w:val="008C25D3"/>
    <w:rsid w:val="008C2C7A"/>
    <w:rsid w:val="008C2E3F"/>
    <w:rsid w:val="008C332F"/>
    <w:rsid w:val="008C4125"/>
    <w:rsid w:val="008C5669"/>
    <w:rsid w:val="008C57FF"/>
    <w:rsid w:val="008C69FE"/>
    <w:rsid w:val="008C6CFE"/>
    <w:rsid w:val="008D03E2"/>
    <w:rsid w:val="008D0739"/>
    <w:rsid w:val="008D106C"/>
    <w:rsid w:val="008D40E0"/>
    <w:rsid w:val="008D429B"/>
    <w:rsid w:val="008D42F4"/>
    <w:rsid w:val="008D4939"/>
    <w:rsid w:val="008D551F"/>
    <w:rsid w:val="008D5C86"/>
    <w:rsid w:val="008D618A"/>
    <w:rsid w:val="008D6A06"/>
    <w:rsid w:val="008D72DA"/>
    <w:rsid w:val="008D7DF4"/>
    <w:rsid w:val="008E0DE4"/>
    <w:rsid w:val="008E0E1B"/>
    <w:rsid w:val="008E1367"/>
    <w:rsid w:val="008E2454"/>
    <w:rsid w:val="008E26CB"/>
    <w:rsid w:val="008E270C"/>
    <w:rsid w:val="008E2B38"/>
    <w:rsid w:val="008E33F7"/>
    <w:rsid w:val="008E3826"/>
    <w:rsid w:val="008E5BBE"/>
    <w:rsid w:val="008E63F5"/>
    <w:rsid w:val="008E659E"/>
    <w:rsid w:val="008E6FC4"/>
    <w:rsid w:val="008E7227"/>
    <w:rsid w:val="008E7814"/>
    <w:rsid w:val="008E7CD8"/>
    <w:rsid w:val="008F16FE"/>
    <w:rsid w:val="008F18D1"/>
    <w:rsid w:val="008F401C"/>
    <w:rsid w:val="008F4D39"/>
    <w:rsid w:val="008F57F3"/>
    <w:rsid w:val="008F67F1"/>
    <w:rsid w:val="008F6B2C"/>
    <w:rsid w:val="008F7359"/>
    <w:rsid w:val="008F7844"/>
    <w:rsid w:val="0090127F"/>
    <w:rsid w:val="00901821"/>
    <w:rsid w:val="00901AD2"/>
    <w:rsid w:val="0090333C"/>
    <w:rsid w:val="0090424C"/>
    <w:rsid w:val="009042A3"/>
    <w:rsid w:val="0090433F"/>
    <w:rsid w:val="00904E85"/>
    <w:rsid w:val="009056EF"/>
    <w:rsid w:val="009061FF"/>
    <w:rsid w:val="009062A1"/>
    <w:rsid w:val="009063EB"/>
    <w:rsid w:val="00907441"/>
    <w:rsid w:val="00907DEA"/>
    <w:rsid w:val="009103A7"/>
    <w:rsid w:val="0091154D"/>
    <w:rsid w:val="0091168C"/>
    <w:rsid w:val="00911697"/>
    <w:rsid w:val="009116ED"/>
    <w:rsid w:val="0091205C"/>
    <w:rsid w:val="009124ED"/>
    <w:rsid w:val="009147BD"/>
    <w:rsid w:val="00914D85"/>
    <w:rsid w:val="009154E2"/>
    <w:rsid w:val="00916B18"/>
    <w:rsid w:val="00917268"/>
    <w:rsid w:val="0091747E"/>
    <w:rsid w:val="00917643"/>
    <w:rsid w:val="0092055C"/>
    <w:rsid w:val="00920BE0"/>
    <w:rsid w:val="00921162"/>
    <w:rsid w:val="009226E6"/>
    <w:rsid w:val="009240C8"/>
    <w:rsid w:val="00926F24"/>
    <w:rsid w:val="00930294"/>
    <w:rsid w:val="009329AE"/>
    <w:rsid w:val="0093328D"/>
    <w:rsid w:val="00934273"/>
    <w:rsid w:val="00934377"/>
    <w:rsid w:val="00934436"/>
    <w:rsid w:val="009346F3"/>
    <w:rsid w:val="00935066"/>
    <w:rsid w:val="00935E3B"/>
    <w:rsid w:val="009362DF"/>
    <w:rsid w:val="00940BED"/>
    <w:rsid w:val="00940C7B"/>
    <w:rsid w:val="00940E33"/>
    <w:rsid w:val="00941ADB"/>
    <w:rsid w:val="00941B3B"/>
    <w:rsid w:val="00941DE7"/>
    <w:rsid w:val="00941F4E"/>
    <w:rsid w:val="0094230B"/>
    <w:rsid w:val="00942AC1"/>
    <w:rsid w:val="00943E25"/>
    <w:rsid w:val="00943F23"/>
    <w:rsid w:val="00943FFA"/>
    <w:rsid w:val="0094443D"/>
    <w:rsid w:val="00944608"/>
    <w:rsid w:val="0094471F"/>
    <w:rsid w:val="00944983"/>
    <w:rsid w:val="009453B8"/>
    <w:rsid w:val="009453C8"/>
    <w:rsid w:val="00945BF1"/>
    <w:rsid w:val="00946D7A"/>
    <w:rsid w:val="00947438"/>
    <w:rsid w:val="00947D57"/>
    <w:rsid w:val="0095137F"/>
    <w:rsid w:val="00951869"/>
    <w:rsid w:val="009526CE"/>
    <w:rsid w:val="009531A1"/>
    <w:rsid w:val="009531EC"/>
    <w:rsid w:val="00953DD7"/>
    <w:rsid w:val="0095520F"/>
    <w:rsid w:val="009552D9"/>
    <w:rsid w:val="009553D2"/>
    <w:rsid w:val="0095587C"/>
    <w:rsid w:val="009558C9"/>
    <w:rsid w:val="00955A9D"/>
    <w:rsid w:val="00956787"/>
    <w:rsid w:val="00956DF2"/>
    <w:rsid w:val="00957064"/>
    <w:rsid w:val="00960611"/>
    <w:rsid w:val="00961DB7"/>
    <w:rsid w:val="00961F6B"/>
    <w:rsid w:val="00963641"/>
    <w:rsid w:val="009638FA"/>
    <w:rsid w:val="00964441"/>
    <w:rsid w:val="00966509"/>
    <w:rsid w:val="00967D43"/>
    <w:rsid w:val="0097011E"/>
    <w:rsid w:val="00971457"/>
    <w:rsid w:val="009714E7"/>
    <w:rsid w:val="0097182A"/>
    <w:rsid w:val="0097190A"/>
    <w:rsid w:val="009719E2"/>
    <w:rsid w:val="00972FBE"/>
    <w:rsid w:val="00973853"/>
    <w:rsid w:val="0097386D"/>
    <w:rsid w:val="009738F6"/>
    <w:rsid w:val="00975761"/>
    <w:rsid w:val="00975865"/>
    <w:rsid w:val="00977801"/>
    <w:rsid w:val="00977FE9"/>
    <w:rsid w:val="0098027D"/>
    <w:rsid w:val="009809D2"/>
    <w:rsid w:val="00980F01"/>
    <w:rsid w:val="00982699"/>
    <w:rsid w:val="00982994"/>
    <w:rsid w:val="00982C36"/>
    <w:rsid w:val="00983F50"/>
    <w:rsid w:val="009846FD"/>
    <w:rsid w:val="0098506D"/>
    <w:rsid w:val="00985E23"/>
    <w:rsid w:val="00986593"/>
    <w:rsid w:val="0098687C"/>
    <w:rsid w:val="00986B49"/>
    <w:rsid w:val="00986D16"/>
    <w:rsid w:val="00990B58"/>
    <w:rsid w:val="00990CB8"/>
    <w:rsid w:val="009919CF"/>
    <w:rsid w:val="0099213C"/>
    <w:rsid w:val="009921CE"/>
    <w:rsid w:val="00992D7C"/>
    <w:rsid w:val="0099308E"/>
    <w:rsid w:val="00993578"/>
    <w:rsid w:val="00993CAE"/>
    <w:rsid w:val="009959E5"/>
    <w:rsid w:val="00996326"/>
    <w:rsid w:val="009969BE"/>
    <w:rsid w:val="00997406"/>
    <w:rsid w:val="0099780F"/>
    <w:rsid w:val="009A05F6"/>
    <w:rsid w:val="009A0C4F"/>
    <w:rsid w:val="009A17DD"/>
    <w:rsid w:val="009A2049"/>
    <w:rsid w:val="009A2673"/>
    <w:rsid w:val="009A44CA"/>
    <w:rsid w:val="009A4566"/>
    <w:rsid w:val="009A4C85"/>
    <w:rsid w:val="009A5759"/>
    <w:rsid w:val="009A5C36"/>
    <w:rsid w:val="009A60C3"/>
    <w:rsid w:val="009A69AB"/>
    <w:rsid w:val="009B0EC3"/>
    <w:rsid w:val="009B156F"/>
    <w:rsid w:val="009B19F2"/>
    <w:rsid w:val="009B268C"/>
    <w:rsid w:val="009B3215"/>
    <w:rsid w:val="009B5A07"/>
    <w:rsid w:val="009B5FAC"/>
    <w:rsid w:val="009C0D78"/>
    <w:rsid w:val="009C22F6"/>
    <w:rsid w:val="009C32DB"/>
    <w:rsid w:val="009C3899"/>
    <w:rsid w:val="009C3A82"/>
    <w:rsid w:val="009C4930"/>
    <w:rsid w:val="009C5AB5"/>
    <w:rsid w:val="009C5B06"/>
    <w:rsid w:val="009C66D6"/>
    <w:rsid w:val="009C6B7A"/>
    <w:rsid w:val="009C6F34"/>
    <w:rsid w:val="009C7879"/>
    <w:rsid w:val="009D0337"/>
    <w:rsid w:val="009D0780"/>
    <w:rsid w:val="009D3031"/>
    <w:rsid w:val="009D4705"/>
    <w:rsid w:val="009D47F4"/>
    <w:rsid w:val="009D48C5"/>
    <w:rsid w:val="009D4A9B"/>
    <w:rsid w:val="009D5961"/>
    <w:rsid w:val="009D6C8C"/>
    <w:rsid w:val="009D6C8F"/>
    <w:rsid w:val="009D789A"/>
    <w:rsid w:val="009E0000"/>
    <w:rsid w:val="009E2D40"/>
    <w:rsid w:val="009E3E82"/>
    <w:rsid w:val="009E3E9F"/>
    <w:rsid w:val="009E4B27"/>
    <w:rsid w:val="009E501A"/>
    <w:rsid w:val="009E5485"/>
    <w:rsid w:val="009E5569"/>
    <w:rsid w:val="009E5B1A"/>
    <w:rsid w:val="009E62C8"/>
    <w:rsid w:val="009E6879"/>
    <w:rsid w:val="009F02EF"/>
    <w:rsid w:val="009F0B33"/>
    <w:rsid w:val="009F1A36"/>
    <w:rsid w:val="009F1D61"/>
    <w:rsid w:val="009F1DF7"/>
    <w:rsid w:val="009F27CC"/>
    <w:rsid w:val="009F3266"/>
    <w:rsid w:val="009F3CFC"/>
    <w:rsid w:val="009F3ED3"/>
    <w:rsid w:val="009F54B5"/>
    <w:rsid w:val="009F6A71"/>
    <w:rsid w:val="009F7799"/>
    <w:rsid w:val="00A002D3"/>
    <w:rsid w:val="00A0047F"/>
    <w:rsid w:val="00A009C4"/>
    <w:rsid w:val="00A00E42"/>
    <w:rsid w:val="00A01E4B"/>
    <w:rsid w:val="00A022EA"/>
    <w:rsid w:val="00A02FFF"/>
    <w:rsid w:val="00A03303"/>
    <w:rsid w:val="00A036F6"/>
    <w:rsid w:val="00A03893"/>
    <w:rsid w:val="00A04532"/>
    <w:rsid w:val="00A05CD0"/>
    <w:rsid w:val="00A06D64"/>
    <w:rsid w:val="00A06E5A"/>
    <w:rsid w:val="00A070B2"/>
    <w:rsid w:val="00A07ACA"/>
    <w:rsid w:val="00A10FD1"/>
    <w:rsid w:val="00A112C6"/>
    <w:rsid w:val="00A11A53"/>
    <w:rsid w:val="00A12DAF"/>
    <w:rsid w:val="00A12F71"/>
    <w:rsid w:val="00A13458"/>
    <w:rsid w:val="00A142A1"/>
    <w:rsid w:val="00A14B66"/>
    <w:rsid w:val="00A14C91"/>
    <w:rsid w:val="00A159CE"/>
    <w:rsid w:val="00A15E1E"/>
    <w:rsid w:val="00A15FF1"/>
    <w:rsid w:val="00A16BDB"/>
    <w:rsid w:val="00A173FA"/>
    <w:rsid w:val="00A17652"/>
    <w:rsid w:val="00A17865"/>
    <w:rsid w:val="00A17D32"/>
    <w:rsid w:val="00A21A5A"/>
    <w:rsid w:val="00A22017"/>
    <w:rsid w:val="00A2230A"/>
    <w:rsid w:val="00A23217"/>
    <w:rsid w:val="00A241FF"/>
    <w:rsid w:val="00A24547"/>
    <w:rsid w:val="00A24A72"/>
    <w:rsid w:val="00A2505F"/>
    <w:rsid w:val="00A2577B"/>
    <w:rsid w:val="00A25CDA"/>
    <w:rsid w:val="00A271E6"/>
    <w:rsid w:val="00A305FF"/>
    <w:rsid w:val="00A30676"/>
    <w:rsid w:val="00A31755"/>
    <w:rsid w:val="00A31826"/>
    <w:rsid w:val="00A33BD3"/>
    <w:rsid w:val="00A34133"/>
    <w:rsid w:val="00A35B66"/>
    <w:rsid w:val="00A35E5E"/>
    <w:rsid w:val="00A36D91"/>
    <w:rsid w:val="00A37003"/>
    <w:rsid w:val="00A378BA"/>
    <w:rsid w:val="00A3795A"/>
    <w:rsid w:val="00A37C91"/>
    <w:rsid w:val="00A408C3"/>
    <w:rsid w:val="00A40C20"/>
    <w:rsid w:val="00A427E1"/>
    <w:rsid w:val="00A4288F"/>
    <w:rsid w:val="00A42B2C"/>
    <w:rsid w:val="00A4318D"/>
    <w:rsid w:val="00A43477"/>
    <w:rsid w:val="00A437F4"/>
    <w:rsid w:val="00A44500"/>
    <w:rsid w:val="00A45560"/>
    <w:rsid w:val="00A46839"/>
    <w:rsid w:val="00A50CC3"/>
    <w:rsid w:val="00A50F91"/>
    <w:rsid w:val="00A5145A"/>
    <w:rsid w:val="00A514B2"/>
    <w:rsid w:val="00A52C86"/>
    <w:rsid w:val="00A52D8F"/>
    <w:rsid w:val="00A53AD2"/>
    <w:rsid w:val="00A54529"/>
    <w:rsid w:val="00A54C68"/>
    <w:rsid w:val="00A556EE"/>
    <w:rsid w:val="00A56622"/>
    <w:rsid w:val="00A5685B"/>
    <w:rsid w:val="00A60CF9"/>
    <w:rsid w:val="00A61905"/>
    <w:rsid w:val="00A61EC7"/>
    <w:rsid w:val="00A62022"/>
    <w:rsid w:val="00A62CF0"/>
    <w:rsid w:val="00A62EA0"/>
    <w:rsid w:val="00A634EA"/>
    <w:rsid w:val="00A639FF"/>
    <w:rsid w:val="00A63B79"/>
    <w:rsid w:val="00A63DED"/>
    <w:rsid w:val="00A640C8"/>
    <w:rsid w:val="00A65058"/>
    <w:rsid w:val="00A6544F"/>
    <w:rsid w:val="00A6552B"/>
    <w:rsid w:val="00A67481"/>
    <w:rsid w:val="00A70000"/>
    <w:rsid w:val="00A712CE"/>
    <w:rsid w:val="00A713EF"/>
    <w:rsid w:val="00A719E5"/>
    <w:rsid w:val="00A722A3"/>
    <w:rsid w:val="00A74415"/>
    <w:rsid w:val="00A757CA"/>
    <w:rsid w:val="00A7713E"/>
    <w:rsid w:val="00A77174"/>
    <w:rsid w:val="00A77A2E"/>
    <w:rsid w:val="00A8034A"/>
    <w:rsid w:val="00A80BA9"/>
    <w:rsid w:val="00A813DA"/>
    <w:rsid w:val="00A815CE"/>
    <w:rsid w:val="00A818AC"/>
    <w:rsid w:val="00A82ECC"/>
    <w:rsid w:val="00A834DB"/>
    <w:rsid w:val="00A84B91"/>
    <w:rsid w:val="00A85574"/>
    <w:rsid w:val="00A85B5C"/>
    <w:rsid w:val="00A861D6"/>
    <w:rsid w:val="00A8639E"/>
    <w:rsid w:val="00A8645F"/>
    <w:rsid w:val="00A864B3"/>
    <w:rsid w:val="00A86956"/>
    <w:rsid w:val="00A86AD9"/>
    <w:rsid w:val="00A870F2"/>
    <w:rsid w:val="00A87155"/>
    <w:rsid w:val="00A87D37"/>
    <w:rsid w:val="00A9041E"/>
    <w:rsid w:val="00A90EA0"/>
    <w:rsid w:val="00A9202E"/>
    <w:rsid w:val="00A93378"/>
    <w:rsid w:val="00A9345A"/>
    <w:rsid w:val="00A9349F"/>
    <w:rsid w:val="00A935C7"/>
    <w:rsid w:val="00A94343"/>
    <w:rsid w:val="00A94BFD"/>
    <w:rsid w:val="00A961E5"/>
    <w:rsid w:val="00A965E1"/>
    <w:rsid w:val="00AA039B"/>
    <w:rsid w:val="00AA0F9A"/>
    <w:rsid w:val="00AA1558"/>
    <w:rsid w:val="00AA1F46"/>
    <w:rsid w:val="00AA221C"/>
    <w:rsid w:val="00AA2BF7"/>
    <w:rsid w:val="00AA3173"/>
    <w:rsid w:val="00AA49C5"/>
    <w:rsid w:val="00AA50C8"/>
    <w:rsid w:val="00AA557C"/>
    <w:rsid w:val="00AA5809"/>
    <w:rsid w:val="00AA5A43"/>
    <w:rsid w:val="00AA5CF1"/>
    <w:rsid w:val="00AA645A"/>
    <w:rsid w:val="00AA6477"/>
    <w:rsid w:val="00AA6727"/>
    <w:rsid w:val="00AA6D6C"/>
    <w:rsid w:val="00AA7F4B"/>
    <w:rsid w:val="00AB0214"/>
    <w:rsid w:val="00AB0E91"/>
    <w:rsid w:val="00AB1179"/>
    <w:rsid w:val="00AB11D4"/>
    <w:rsid w:val="00AB185A"/>
    <w:rsid w:val="00AB2B9D"/>
    <w:rsid w:val="00AB3CB1"/>
    <w:rsid w:val="00AB43A8"/>
    <w:rsid w:val="00AB4C72"/>
    <w:rsid w:val="00AB5386"/>
    <w:rsid w:val="00AB5DF4"/>
    <w:rsid w:val="00AB6A41"/>
    <w:rsid w:val="00AB72AC"/>
    <w:rsid w:val="00AB750E"/>
    <w:rsid w:val="00AB76FD"/>
    <w:rsid w:val="00AC02BF"/>
    <w:rsid w:val="00AC0366"/>
    <w:rsid w:val="00AC0B89"/>
    <w:rsid w:val="00AC2768"/>
    <w:rsid w:val="00AC2CD9"/>
    <w:rsid w:val="00AC2FFD"/>
    <w:rsid w:val="00AC3462"/>
    <w:rsid w:val="00AC3622"/>
    <w:rsid w:val="00AC3E97"/>
    <w:rsid w:val="00AC50F4"/>
    <w:rsid w:val="00AC5306"/>
    <w:rsid w:val="00AC5EC7"/>
    <w:rsid w:val="00AC5EE4"/>
    <w:rsid w:val="00AC5FC6"/>
    <w:rsid w:val="00AC6A60"/>
    <w:rsid w:val="00AC7F80"/>
    <w:rsid w:val="00AD137B"/>
    <w:rsid w:val="00AD16A9"/>
    <w:rsid w:val="00AD17C6"/>
    <w:rsid w:val="00AD1D6D"/>
    <w:rsid w:val="00AD1E7F"/>
    <w:rsid w:val="00AD2463"/>
    <w:rsid w:val="00AD35A9"/>
    <w:rsid w:val="00AD3DFE"/>
    <w:rsid w:val="00AD6383"/>
    <w:rsid w:val="00AD6AD7"/>
    <w:rsid w:val="00AD7094"/>
    <w:rsid w:val="00AD736F"/>
    <w:rsid w:val="00AD765E"/>
    <w:rsid w:val="00AE016A"/>
    <w:rsid w:val="00AE022A"/>
    <w:rsid w:val="00AE075A"/>
    <w:rsid w:val="00AE077E"/>
    <w:rsid w:val="00AE0DEE"/>
    <w:rsid w:val="00AE11F9"/>
    <w:rsid w:val="00AE1770"/>
    <w:rsid w:val="00AE2266"/>
    <w:rsid w:val="00AE23AA"/>
    <w:rsid w:val="00AE2586"/>
    <w:rsid w:val="00AE3874"/>
    <w:rsid w:val="00AE42EB"/>
    <w:rsid w:val="00AE5C62"/>
    <w:rsid w:val="00AE62FF"/>
    <w:rsid w:val="00AE64BE"/>
    <w:rsid w:val="00AE6C3D"/>
    <w:rsid w:val="00AE7859"/>
    <w:rsid w:val="00AE7A2B"/>
    <w:rsid w:val="00AE7D84"/>
    <w:rsid w:val="00AF05D1"/>
    <w:rsid w:val="00AF0EF9"/>
    <w:rsid w:val="00AF118E"/>
    <w:rsid w:val="00AF1601"/>
    <w:rsid w:val="00AF2357"/>
    <w:rsid w:val="00AF2441"/>
    <w:rsid w:val="00AF2705"/>
    <w:rsid w:val="00AF34AA"/>
    <w:rsid w:val="00AF57CF"/>
    <w:rsid w:val="00AF581F"/>
    <w:rsid w:val="00AF751F"/>
    <w:rsid w:val="00B015F9"/>
    <w:rsid w:val="00B01980"/>
    <w:rsid w:val="00B029B7"/>
    <w:rsid w:val="00B029C7"/>
    <w:rsid w:val="00B031AF"/>
    <w:rsid w:val="00B032FF"/>
    <w:rsid w:val="00B04539"/>
    <w:rsid w:val="00B04646"/>
    <w:rsid w:val="00B04DF2"/>
    <w:rsid w:val="00B06650"/>
    <w:rsid w:val="00B06943"/>
    <w:rsid w:val="00B072BD"/>
    <w:rsid w:val="00B1135E"/>
    <w:rsid w:val="00B11632"/>
    <w:rsid w:val="00B11722"/>
    <w:rsid w:val="00B11AA3"/>
    <w:rsid w:val="00B11B84"/>
    <w:rsid w:val="00B122CA"/>
    <w:rsid w:val="00B12FD9"/>
    <w:rsid w:val="00B13130"/>
    <w:rsid w:val="00B1421E"/>
    <w:rsid w:val="00B162E9"/>
    <w:rsid w:val="00B164D2"/>
    <w:rsid w:val="00B16AC9"/>
    <w:rsid w:val="00B1707E"/>
    <w:rsid w:val="00B201CC"/>
    <w:rsid w:val="00B20BE8"/>
    <w:rsid w:val="00B21103"/>
    <w:rsid w:val="00B21E8E"/>
    <w:rsid w:val="00B229BD"/>
    <w:rsid w:val="00B236D5"/>
    <w:rsid w:val="00B23873"/>
    <w:rsid w:val="00B24704"/>
    <w:rsid w:val="00B24B61"/>
    <w:rsid w:val="00B24CED"/>
    <w:rsid w:val="00B25E03"/>
    <w:rsid w:val="00B26609"/>
    <w:rsid w:val="00B26AAE"/>
    <w:rsid w:val="00B273CF"/>
    <w:rsid w:val="00B274BB"/>
    <w:rsid w:val="00B27A92"/>
    <w:rsid w:val="00B3300C"/>
    <w:rsid w:val="00B33FC1"/>
    <w:rsid w:val="00B35E1A"/>
    <w:rsid w:val="00B366B1"/>
    <w:rsid w:val="00B36726"/>
    <w:rsid w:val="00B36835"/>
    <w:rsid w:val="00B36BD4"/>
    <w:rsid w:val="00B36E5D"/>
    <w:rsid w:val="00B3704D"/>
    <w:rsid w:val="00B37196"/>
    <w:rsid w:val="00B37B67"/>
    <w:rsid w:val="00B37FC0"/>
    <w:rsid w:val="00B4053F"/>
    <w:rsid w:val="00B40747"/>
    <w:rsid w:val="00B40C66"/>
    <w:rsid w:val="00B423F6"/>
    <w:rsid w:val="00B428D8"/>
    <w:rsid w:val="00B42A58"/>
    <w:rsid w:val="00B433E2"/>
    <w:rsid w:val="00B441D2"/>
    <w:rsid w:val="00B45F73"/>
    <w:rsid w:val="00B4625A"/>
    <w:rsid w:val="00B4730C"/>
    <w:rsid w:val="00B50368"/>
    <w:rsid w:val="00B509A9"/>
    <w:rsid w:val="00B50B12"/>
    <w:rsid w:val="00B50B22"/>
    <w:rsid w:val="00B51EC0"/>
    <w:rsid w:val="00B53117"/>
    <w:rsid w:val="00B53E0A"/>
    <w:rsid w:val="00B541B6"/>
    <w:rsid w:val="00B54F22"/>
    <w:rsid w:val="00B55511"/>
    <w:rsid w:val="00B55774"/>
    <w:rsid w:val="00B55E4D"/>
    <w:rsid w:val="00B56037"/>
    <w:rsid w:val="00B56A06"/>
    <w:rsid w:val="00B56AC2"/>
    <w:rsid w:val="00B576E4"/>
    <w:rsid w:val="00B576F5"/>
    <w:rsid w:val="00B577A2"/>
    <w:rsid w:val="00B57EF2"/>
    <w:rsid w:val="00B60196"/>
    <w:rsid w:val="00B60A1D"/>
    <w:rsid w:val="00B60E9B"/>
    <w:rsid w:val="00B60EF3"/>
    <w:rsid w:val="00B60F73"/>
    <w:rsid w:val="00B6287B"/>
    <w:rsid w:val="00B62906"/>
    <w:rsid w:val="00B6295F"/>
    <w:rsid w:val="00B6321D"/>
    <w:rsid w:val="00B656FA"/>
    <w:rsid w:val="00B65985"/>
    <w:rsid w:val="00B668AD"/>
    <w:rsid w:val="00B66D03"/>
    <w:rsid w:val="00B66EE8"/>
    <w:rsid w:val="00B67567"/>
    <w:rsid w:val="00B70AC4"/>
    <w:rsid w:val="00B70B4D"/>
    <w:rsid w:val="00B711FC"/>
    <w:rsid w:val="00B712BB"/>
    <w:rsid w:val="00B71495"/>
    <w:rsid w:val="00B7192A"/>
    <w:rsid w:val="00B72543"/>
    <w:rsid w:val="00B72F9E"/>
    <w:rsid w:val="00B734E5"/>
    <w:rsid w:val="00B73C9E"/>
    <w:rsid w:val="00B73E13"/>
    <w:rsid w:val="00B746B1"/>
    <w:rsid w:val="00B7573F"/>
    <w:rsid w:val="00B777E7"/>
    <w:rsid w:val="00B8080F"/>
    <w:rsid w:val="00B80B44"/>
    <w:rsid w:val="00B8147C"/>
    <w:rsid w:val="00B81F76"/>
    <w:rsid w:val="00B82B6E"/>
    <w:rsid w:val="00B83A16"/>
    <w:rsid w:val="00B83F63"/>
    <w:rsid w:val="00B83F6F"/>
    <w:rsid w:val="00B842A5"/>
    <w:rsid w:val="00B8472C"/>
    <w:rsid w:val="00B8480F"/>
    <w:rsid w:val="00B84910"/>
    <w:rsid w:val="00B85207"/>
    <w:rsid w:val="00B858D1"/>
    <w:rsid w:val="00B859E9"/>
    <w:rsid w:val="00B86289"/>
    <w:rsid w:val="00B8670C"/>
    <w:rsid w:val="00B867B0"/>
    <w:rsid w:val="00B86883"/>
    <w:rsid w:val="00B86A1C"/>
    <w:rsid w:val="00B90949"/>
    <w:rsid w:val="00B909F4"/>
    <w:rsid w:val="00B911BC"/>
    <w:rsid w:val="00B91A75"/>
    <w:rsid w:val="00B91EFC"/>
    <w:rsid w:val="00B92787"/>
    <w:rsid w:val="00B92EEB"/>
    <w:rsid w:val="00B93B80"/>
    <w:rsid w:val="00B94755"/>
    <w:rsid w:val="00B94C98"/>
    <w:rsid w:val="00B96652"/>
    <w:rsid w:val="00B97038"/>
    <w:rsid w:val="00BA07E8"/>
    <w:rsid w:val="00BA0BAE"/>
    <w:rsid w:val="00BA11EA"/>
    <w:rsid w:val="00BA20D4"/>
    <w:rsid w:val="00BA24C7"/>
    <w:rsid w:val="00BA4A09"/>
    <w:rsid w:val="00BA5AEF"/>
    <w:rsid w:val="00BA6280"/>
    <w:rsid w:val="00BA6BC0"/>
    <w:rsid w:val="00BA7189"/>
    <w:rsid w:val="00BA742E"/>
    <w:rsid w:val="00BA747D"/>
    <w:rsid w:val="00BA76B6"/>
    <w:rsid w:val="00BB0902"/>
    <w:rsid w:val="00BB180D"/>
    <w:rsid w:val="00BB1E15"/>
    <w:rsid w:val="00BB3A2E"/>
    <w:rsid w:val="00BB3F40"/>
    <w:rsid w:val="00BB4406"/>
    <w:rsid w:val="00BB57BE"/>
    <w:rsid w:val="00BB7424"/>
    <w:rsid w:val="00BB7431"/>
    <w:rsid w:val="00BB781F"/>
    <w:rsid w:val="00BB78C7"/>
    <w:rsid w:val="00BC0176"/>
    <w:rsid w:val="00BC050D"/>
    <w:rsid w:val="00BC08F5"/>
    <w:rsid w:val="00BC09D4"/>
    <w:rsid w:val="00BC106D"/>
    <w:rsid w:val="00BC1437"/>
    <w:rsid w:val="00BC189A"/>
    <w:rsid w:val="00BC1A1A"/>
    <w:rsid w:val="00BC227D"/>
    <w:rsid w:val="00BC2381"/>
    <w:rsid w:val="00BC2441"/>
    <w:rsid w:val="00BC2BB8"/>
    <w:rsid w:val="00BC4868"/>
    <w:rsid w:val="00BC545E"/>
    <w:rsid w:val="00BC62B9"/>
    <w:rsid w:val="00BC74EC"/>
    <w:rsid w:val="00BC7616"/>
    <w:rsid w:val="00BC76E0"/>
    <w:rsid w:val="00BD00BF"/>
    <w:rsid w:val="00BD01B0"/>
    <w:rsid w:val="00BD0378"/>
    <w:rsid w:val="00BD0BAC"/>
    <w:rsid w:val="00BD0F27"/>
    <w:rsid w:val="00BD2CA3"/>
    <w:rsid w:val="00BD2EA5"/>
    <w:rsid w:val="00BD37DD"/>
    <w:rsid w:val="00BD4988"/>
    <w:rsid w:val="00BD75D3"/>
    <w:rsid w:val="00BE03BC"/>
    <w:rsid w:val="00BE1729"/>
    <w:rsid w:val="00BE2090"/>
    <w:rsid w:val="00BE2F4D"/>
    <w:rsid w:val="00BE3232"/>
    <w:rsid w:val="00BE6329"/>
    <w:rsid w:val="00BE74A5"/>
    <w:rsid w:val="00BE7CDB"/>
    <w:rsid w:val="00BF026A"/>
    <w:rsid w:val="00BF1D1E"/>
    <w:rsid w:val="00BF2941"/>
    <w:rsid w:val="00BF2B4A"/>
    <w:rsid w:val="00BF3462"/>
    <w:rsid w:val="00BF38F1"/>
    <w:rsid w:val="00BF3AC7"/>
    <w:rsid w:val="00BF3D65"/>
    <w:rsid w:val="00BF3D82"/>
    <w:rsid w:val="00BF3E6A"/>
    <w:rsid w:val="00BF3E97"/>
    <w:rsid w:val="00BF44A5"/>
    <w:rsid w:val="00BF5558"/>
    <w:rsid w:val="00BF5C64"/>
    <w:rsid w:val="00BF6C2C"/>
    <w:rsid w:val="00BF6F38"/>
    <w:rsid w:val="00BF7126"/>
    <w:rsid w:val="00BF75E4"/>
    <w:rsid w:val="00BF7C81"/>
    <w:rsid w:val="00C0025C"/>
    <w:rsid w:val="00C003E1"/>
    <w:rsid w:val="00C016CA"/>
    <w:rsid w:val="00C01FE1"/>
    <w:rsid w:val="00C03D66"/>
    <w:rsid w:val="00C040BD"/>
    <w:rsid w:val="00C0466A"/>
    <w:rsid w:val="00C04847"/>
    <w:rsid w:val="00C04870"/>
    <w:rsid w:val="00C04F45"/>
    <w:rsid w:val="00C05772"/>
    <w:rsid w:val="00C05AEF"/>
    <w:rsid w:val="00C064C1"/>
    <w:rsid w:val="00C073C3"/>
    <w:rsid w:val="00C07638"/>
    <w:rsid w:val="00C07A57"/>
    <w:rsid w:val="00C07BFA"/>
    <w:rsid w:val="00C07C0B"/>
    <w:rsid w:val="00C07F38"/>
    <w:rsid w:val="00C10136"/>
    <w:rsid w:val="00C12047"/>
    <w:rsid w:val="00C12505"/>
    <w:rsid w:val="00C125ED"/>
    <w:rsid w:val="00C1459C"/>
    <w:rsid w:val="00C1486A"/>
    <w:rsid w:val="00C150D7"/>
    <w:rsid w:val="00C151BE"/>
    <w:rsid w:val="00C16062"/>
    <w:rsid w:val="00C1614B"/>
    <w:rsid w:val="00C16647"/>
    <w:rsid w:val="00C16B51"/>
    <w:rsid w:val="00C16BBD"/>
    <w:rsid w:val="00C201F6"/>
    <w:rsid w:val="00C215A4"/>
    <w:rsid w:val="00C224E2"/>
    <w:rsid w:val="00C22C3D"/>
    <w:rsid w:val="00C22D04"/>
    <w:rsid w:val="00C22F64"/>
    <w:rsid w:val="00C233C0"/>
    <w:rsid w:val="00C23F92"/>
    <w:rsid w:val="00C246AF"/>
    <w:rsid w:val="00C25161"/>
    <w:rsid w:val="00C25AB6"/>
    <w:rsid w:val="00C25CA3"/>
    <w:rsid w:val="00C27013"/>
    <w:rsid w:val="00C2738E"/>
    <w:rsid w:val="00C30504"/>
    <w:rsid w:val="00C31F89"/>
    <w:rsid w:val="00C321B2"/>
    <w:rsid w:val="00C32FA9"/>
    <w:rsid w:val="00C333B7"/>
    <w:rsid w:val="00C33733"/>
    <w:rsid w:val="00C34181"/>
    <w:rsid w:val="00C34F30"/>
    <w:rsid w:val="00C3596E"/>
    <w:rsid w:val="00C35A11"/>
    <w:rsid w:val="00C36117"/>
    <w:rsid w:val="00C36502"/>
    <w:rsid w:val="00C37458"/>
    <w:rsid w:val="00C37DBE"/>
    <w:rsid w:val="00C41782"/>
    <w:rsid w:val="00C418CA"/>
    <w:rsid w:val="00C42A80"/>
    <w:rsid w:val="00C42CFA"/>
    <w:rsid w:val="00C452AB"/>
    <w:rsid w:val="00C46281"/>
    <w:rsid w:val="00C468D1"/>
    <w:rsid w:val="00C470A7"/>
    <w:rsid w:val="00C47812"/>
    <w:rsid w:val="00C47B8A"/>
    <w:rsid w:val="00C47F0C"/>
    <w:rsid w:val="00C523A8"/>
    <w:rsid w:val="00C5300F"/>
    <w:rsid w:val="00C530F8"/>
    <w:rsid w:val="00C54535"/>
    <w:rsid w:val="00C54BE8"/>
    <w:rsid w:val="00C54C0F"/>
    <w:rsid w:val="00C54D67"/>
    <w:rsid w:val="00C55468"/>
    <w:rsid w:val="00C55D52"/>
    <w:rsid w:val="00C566C2"/>
    <w:rsid w:val="00C567A8"/>
    <w:rsid w:val="00C57B3A"/>
    <w:rsid w:val="00C600BE"/>
    <w:rsid w:val="00C6051C"/>
    <w:rsid w:val="00C60E4B"/>
    <w:rsid w:val="00C61973"/>
    <w:rsid w:val="00C61CCC"/>
    <w:rsid w:val="00C61E6B"/>
    <w:rsid w:val="00C63256"/>
    <w:rsid w:val="00C6360F"/>
    <w:rsid w:val="00C637AA"/>
    <w:rsid w:val="00C6433A"/>
    <w:rsid w:val="00C64FBD"/>
    <w:rsid w:val="00C6561E"/>
    <w:rsid w:val="00C65B23"/>
    <w:rsid w:val="00C66096"/>
    <w:rsid w:val="00C66118"/>
    <w:rsid w:val="00C666C6"/>
    <w:rsid w:val="00C66DBC"/>
    <w:rsid w:val="00C676AC"/>
    <w:rsid w:val="00C67AE8"/>
    <w:rsid w:val="00C7018F"/>
    <w:rsid w:val="00C70FEE"/>
    <w:rsid w:val="00C71304"/>
    <w:rsid w:val="00C713B1"/>
    <w:rsid w:val="00C71F4F"/>
    <w:rsid w:val="00C71FC7"/>
    <w:rsid w:val="00C72950"/>
    <w:rsid w:val="00C73730"/>
    <w:rsid w:val="00C7379D"/>
    <w:rsid w:val="00C74779"/>
    <w:rsid w:val="00C74D2A"/>
    <w:rsid w:val="00C764A6"/>
    <w:rsid w:val="00C76598"/>
    <w:rsid w:val="00C770CA"/>
    <w:rsid w:val="00C7774A"/>
    <w:rsid w:val="00C77BE8"/>
    <w:rsid w:val="00C818EF"/>
    <w:rsid w:val="00C83BE5"/>
    <w:rsid w:val="00C83E66"/>
    <w:rsid w:val="00C84400"/>
    <w:rsid w:val="00C85733"/>
    <w:rsid w:val="00C86B58"/>
    <w:rsid w:val="00C91192"/>
    <w:rsid w:val="00C913D4"/>
    <w:rsid w:val="00C91AB9"/>
    <w:rsid w:val="00C9291E"/>
    <w:rsid w:val="00C92E22"/>
    <w:rsid w:val="00C93177"/>
    <w:rsid w:val="00C9548C"/>
    <w:rsid w:val="00C9570B"/>
    <w:rsid w:val="00C95E9E"/>
    <w:rsid w:val="00C96A9C"/>
    <w:rsid w:val="00C97018"/>
    <w:rsid w:val="00C976BA"/>
    <w:rsid w:val="00C97BE8"/>
    <w:rsid w:val="00CA1AE9"/>
    <w:rsid w:val="00CA1E4B"/>
    <w:rsid w:val="00CA382C"/>
    <w:rsid w:val="00CA394D"/>
    <w:rsid w:val="00CA416C"/>
    <w:rsid w:val="00CA5FBF"/>
    <w:rsid w:val="00CA5FDA"/>
    <w:rsid w:val="00CA6F9F"/>
    <w:rsid w:val="00CA705F"/>
    <w:rsid w:val="00CA75B0"/>
    <w:rsid w:val="00CA7B7A"/>
    <w:rsid w:val="00CA7DFB"/>
    <w:rsid w:val="00CB0079"/>
    <w:rsid w:val="00CB1476"/>
    <w:rsid w:val="00CB1744"/>
    <w:rsid w:val="00CB1F0E"/>
    <w:rsid w:val="00CB26AC"/>
    <w:rsid w:val="00CB2E77"/>
    <w:rsid w:val="00CB3B2E"/>
    <w:rsid w:val="00CB48A2"/>
    <w:rsid w:val="00CB4CE2"/>
    <w:rsid w:val="00CB65B0"/>
    <w:rsid w:val="00CB72ED"/>
    <w:rsid w:val="00CB7AB3"/>
    <w:rsid w:val="00CB7D13"/>
    <w:rsid w:val="00CC0FCE"/>
    <w:rsid w:val="00CC1397"/>
    <w:rsid w:val="00CC1F44"/>
    <w:rsid w:val="00CC3699"/>
    <w:rsid w:val="00CC370D"/>
    <w:rsid w:val="00CC38F9"/>
    <w:rsid w:val="00CC3927"/>
    <w:rsid w:val="00CC45EB"/>
    <w:rsid w:val="00CC4B3C"/>
    <w:rsid w:val="00CC665E"/>
    <w:rsid w:val="00CC6B63"/>
    <w:rsid w:val="00CC7822"/>
    <w:rsid w:val="00CD012A"/>
    <w:rsid w:val="00CD01E7"/>
    <w:rsid w:val="00CD0388"/>
    <w:rsid w:val="00CD2433"/>
    <w:rsid w:val="00CD2CA9"/>
    <w:rsid w:val="00CD4AE9"/>
    <w:rsid w:val="00CD4C24"/>
    <w:rsid w:val="00CD648D"/>
    <w:rsid w:val="00CD68B9"/>
    <w:rsid w:val="00CD6D0A"/>
    <w:rsid w:val="00CD7649"/>
    <w:rsid w:val="00CD7EFD"/>
    <w:rsid w:val="00CE0F21"/>
    <w:rsid w:val="00CE1EDC"/>
    <w:rsid w:val="00CE3D42"/>
    <w:rsid w:val="00CE5E1E"/>
    <w:rsid w:val="00CE718A"/>
    <w:rsid w:val="00CE751A"/>
    <w:rsid w:val="00CF1235"/>
    <w:rsid w:val="00CF1259"/>
    <w:rsid w:val="00CF1440"/>
    <w:rsid w:val="00CF150B"/>
    <w:rsid w:val="00CF1ACD"/>
    <w:rsid w:val="00CF23C5"/>
    <w:rsid w:val="00CF2642"/>
    <w:rsid w:val="00CF2AA6"/>
    <w:rsid w:val="00CF36C4"/>
    <w:rsid w:val="00CF4CD9"/>
    <w:rsid w:val="00CF5CE7"/>
    <w:rsid w:val="00CF6434"/>
    <w:rsid w:val="00CF688A"/>
    <w:rsid w:val="00CF7198"/>
    <w:rsid w:val="00CF722D"/>
    <w:rsid w:val="00CF7775"/>
    <w:rsid w:val="00D001D6"/>
    <w:rsid w:val="00D00D7E"/>
    <w:rsid w:val="00D01A3B"/>
    <w:rsid w:val="00D01B8F"/>
    <w:rsid w:val="00D01D62"/>
    <w:rsid w:val="00D01F59"/>
    <w:rsid w:val="00D023E5"/>
    <w:rsid w:val="00D02ABA"/>
    <w:rsid w:val="00D02CB4"/>
    <w:rsid w:val="00D03435"/>
    <w:rsid w:val="00D047DD"/>
    <w:rsid w:val="00D0524D"/>
    <w:rsid w:val="00D0577B"/>
    <w:rsid w:val="00D0590E"/>
    <w:rsid w:val="00D05FAD"/>
    <w:rsid w:val="00D06679"/>
    <w:rsid w:val="00D06CD6"/>
    <w:rsid w:val="00D07642"/>
    <w:rsid w:val="00D07D18"/>
    <w:rsid w:val="00D1120C"/>
    <w:rsid w:val="00D12485"/>
    <w:rsid w:val="00D129AF"/>
    <w:rsid w:val="00D1388C"/>
    <w:rsid w:val="00D138BA"/>
    <w:rsid w:val="00D13B0A"/>
    <w:rsid w:val="00D13FA2"/>
    <w:rsid w:val="00D15770"/>
    <w:rsid w:val="00D164E5"/>
    <w:rsid w:val="00D16F27"/>
    <w:rsid w:val="00D203A4"/>
    <w:rsid w:val="00D20D4D"/>
    <w:rsid w:val="00D21536"/>
    <w:rsid w:val="00D24429"/>
    <w:rsid w:val="00D25A87"/>
    <w:rsid w:val="00D25D3B"/>
    <w:rsid w:val="00D261CF"/>
    <w:rsid w:val="00D26AA9"/>
    <w:rsid w:val="00D26AC5"/>
    <w:rsid w:val="00D27DC2"/>
    <w:rsid w:val="00D27E12"/>
    <w:rsid w:val="00D27F3E"/>
    <w:rsid w:val="00D30855"/>
    <w:rsid w:val="00D308B7"/>
    <w:rsid w:val="00D31466"/>
    <w:rsid w:val="00D316AF"/>
    <w:rsid w:val="00D318CA"/>
    <w:rsid w:val="00D3198B"/>
    <w:rsid w:val="00D31E45"/>
    <w:rsid w:val="00D323C0"/>
    <w:rsid w:val="00D336D1"/>
    <w:rsid w:val="00D33D79"/>
    <w:rsid w:val="00D3576C"/>
    <w:rsid w:val="00D361FE"/>
    <w:rsid w:val="00D37248"/>
    <w:rsid w:val="00D405D5"/>
    <w:rsid w:val="00D40A40"/>
    <w:rsid w:val="00D4108D"/>
    <w:rsid w:val="00D41616"/>
    <w:rsid w:val="00D41EDC"/>
    <w:rsid w:val="00D429B5"/>
    <w:rsid w:val="00D432ED"/>
    <w:rsid w:val="00D441BD"/>
    <w:rsid w:val="00D44410"/>
    <w:rsid w:val="00D444FF"/>
    <w:rsid w:val="00D45845"/>
    <w:rsid w:val="00D458AD"/>
    <w:rsid w:val="00D45E0A"/>
    <w:rsid w:val="00D460BA"/>
    <w:rsid w:val="00D463BD"/>
    <w:rsid w:val="00D4673D"/>
    <w:rsid w:val="00D46DB4"/>
    <w:rsid w:val="00D46F06"/>
    <w:rsid w:val="00D46FD3"/>
    <w:rsid w:val="00D47875"/>
    <w:rsid w:val="00D47D04"/>
    <w:rsid w:val="00D517E9"/>
    <w:rsid w:val="00D51CC7"/>
    <w:rsid w:val="00D531A6"/>
    <w:rsid w:val="00D54B6D"/>
    <w:rsid w:val="00D54D28"/>
    <w:rsid w:val="00D550FF"/>
    <w:rsid w:val="00D56AF6"/>
    <w:rsid w:val="00D578AB"/>
    <w:rsid w:val="00D601EC"/>
    <w:rsid w:val="00D60710"/>
    <w:rsid w:val="00D608E8"/>
    <w:rsid w:val="00D612CD"/>
    <w:rsid w:val="00D6189D"/>
    <w:rsid w:val="00D61EDA"/>
    <w:rsid w:val="00D63344"/>
    <w:rsid w:val="00D63761"/>
    <w:rsid w:val="00D6572C"/>
    <w:rsid w:val="00D6590F"/>
    <w:rsid w:val="00D65B4B"/>
    <w:rsid w:val="00D65E5B"/>
    <w:rsid w:val="00D65F14"/>
    <w:rsid w:val="00D67091"/>
    <w:rsid w:val="00D67A2B"/>
    <w:rsid w:val="00D67B92"/>
    <w:rsid w:val="00D70C21"/>
    <w:rsid w:val="00D70D97"/>
    <w:rsid w:val="00D712CA"/>
    <w:rsid w:val="00D71490"/>
    <w:rsid w:val="00D72D7A"/>
    <w:rsid w:val="00D73C20"/>
    <w:rsid w:val="00D74150"/>
    <w:rsid w:val="00D74F49"/>
    <w:rsid w:val="00D75354"/>
    <w:rsid w:val="00D755A7"/>
    <w:rsid w:val="00D755B9"/>
    <w:rsid w:val="00D75978"/>
    <w:rsid w:val="00D75CC8"/>
    <w:rsid w:val="00D767C1"/>
    <w:rsid w:val="00D76AB7"/>
    <w:rsid w:val="00D77C2A"/>
    <w:rsid w:val="00D80502"/>
    <w:rsid w:val="00D80CCE"/>
    <w:rsid w:val="00D80EE6"/>
    <w:rsid w:val="00D81250"/>
    <w:rsid w:val="00D819BD"/>
    <w:rsid w:val="00D81D27"/>
    <w:rsid w:val="00D82A18"/>
    <w:rsid w:val="00D82CA4"/>
    <w:rsid w:val="00D833E3"/>
    <w:rsid w:val="00D83985"/>
    <w:rsid w:val="00D83DDD"/>
    <w:rsid w:val="00D83EBC"/>
    <w:rsid w:val="00D857DB"/>
    <w:rsid w:val="00D85C60"/>
    <w:rsid w:val="00D8756A"/>
    <w:rsid w:val="00D87749"/>
    <w:rsid w:val="00D87ABE"/>
    <w:rsid w:val="00D9048A"/>
    <w:rsid w:val="00D9176C"/>
    <w:rsid w:val="00D91B22"/>
    <w:rsid w:val="00D93BB4"/>
    <w:rsid w:val="00D93DDA"/>
    <w:rsid w:val="00D95137"/>
    <w:rsid w:val="00D95BB2"/>
    <w:rsid w:val="00D962A6"/>
    <w:rsid w:val="00D96E06"/>
    <w:rsid w:val="00DA0208"/>
    <w:rsid w:val="00DA030A"/>
    <w:rsid w:val="00DA03D2"/>
    <w:rsid w:val="00DA17FE"/>
    <w:rsid w:val="00DA1C88"/>
    <w:rsid w:val="00DA233D"/>
    <w:rsid w:val="00DA2580"/>
    <w:rsid w:val="00DA2B5F"/>
    <w:rsid w:val="00DA2E3A"/>
    <w:rsid w:val="00DA3396"/>
    <w:rsid w:val="00DA35DF"/>
    <w:rsid w:val="00DA46AE"/>
    <w:rsid w:val="00DA4DEC"/>
    <w:rsid w:val="00DA50FE"/>
    <w:rsid w:val="00DA5503"/>
    <w:rsid w:val="00DA55DF"/>
    <w:rsid w:val="00DA5EF1"/>
    <w:rsid w:val="00DA60D2"/>
    <w:rsid w:val="00DA6A1F"/>
    <w:rsid w:val="00DA7C29"/>
    <w:rsid w:val="00DB0E8E"/>
    <w:rsid w:val="00DB1157"/>
    <w:rsid w:val="00DB2747"/>
    <w:rsid w:val="00DB28B0"/>
    <w:rsid w:val="00DB2D1A"/>
    <w:rsid w:val="00DB35F6"/>
    <w:rsid w:val="00DB36A7"/>
    <w:rsid w:val="00DB3C6E"/>
    <w:rsid w:val="00DB4010"/>
    <w:rsid w:val="00DB4354"/>
    <w:rsid w:val="00DB53AF"/>
    <w:rsid w:val="00DB6127"/>
    <w:rsid w:val="00DB6C33"/>
    <w:rsid w:val="00DB7477"/>
    <w:rsid w:val="00DC0E7C"/>
    <w:rsid w:val="00DC116C"/>
    <w:rsid w:val="00DC1187"/>
    <w:rsid w:val="00DC317B"/>
    <w:rsid w:val="00DC3978"/>
    <w:rsid w:val="00DC5544"/>
    <w:rsid w:val="00DC5705"/>
    <w:rsid w:val="00DC62ED"/>
    <w:rsid w:val="00DC6BCB"/>
    <w:rsid w:val="00DC7FAB"/>
    <w:rsid w:val="00DD0E6A"/>
    <w:rsid w:val="00DD1311"/>
    <w:rsid w:val="00DD1ACF"/>
    <w:rsid w:val="00DD202F"/>
    <w:rsid w:val="00DD362A"/>
    <w:rsid w:val="00DD38C7"/>
    <w:rsid w:val="00DD4B67"/>
    <w:rsid w:val="00DD51CC"/>
    <w:rsid w:val="00DD5900"/>
    <w:rsid w:val="00DD6086"/>
    <w:rsid w:val="00DD64B1"/>
    <w:rsid w:val="00DD66DC"/>
    <w:rsid w:val="00DD7019"/>
    <w:rsid w:val="00DD7167"/>
    <w:rsid w:val="00DD74EB"/>
    <w:rsid w:val="00DE0A60"/>
    <w:rsid w:val="00DE1836"/>
    <w:rsid w:val="00DE1A24"/>
    <w:rsid w:val="00DE1AB6"/>
    <w:rsid w:val="00DE2472"/>
    <w:rsid w:val="00DE25FF"/>
    <w:rsid w:val="00DE36A7"/>
    <w:rsid w:val="00DE3908"/>
    <w:rsid w:val="00DE3B1D"/>
    <w:rsid w:val="00DE4DCB"/>
    <w:rsid w:val="00DE5608"/>
    <w:rsid w:val="00DE5949"/>
    <w:rsid w:val="00DE665F"/>
    <w:rsid w:val="00DE6DB2"/>
    <w:rsid w:val="00DE6FF0"/>
    <w:rsid w:val="00DF148E"/>
    <w:rsid w:val="00DF1E90"/>
    <w:rsid w:val="00DF224D"/>
    <w:rsid w:val="00DF236C"/>
    <w:rsid w:val="00DF23C2"/>
    <w:rsid w:val="00DF2972"/>
    <w:rsid w:val="00DF2FAD"/>
    <w:rsid w:val="00DF3E03"/>
    <w:rsid w:val="00DF4056"/>
    <w:rsid w:val="00DF5147"/>
    <w:rsid w:val="00DF532E"/>
    <w:rsid w:val="00DF560A"/>
    <w:rsid w:val="00DF74E3"/>
    <w:rsid w:val="00DF752B"/>
    <w:rsid w:val="00DF7690"/>
    <w:rsid w:val="00DF7B60"/>
    <w:rsid w:val="00DF7FA9"/>
    <w:rsid w:val="00E00C67"/>
    <w:rsid w:val="00E00C74"/>
    <w:rsid w:val="00E01884"/>
    <w:rsid w:val="00E02BB7"/>
    <w:rsid w:val="00E0375A"/>
    <w:rsid w:val="00E04537"/>
    <w:rsid w:val="00E04761"/>
    <w:rsid w:val="00E05517"/>
    <w:rsid w:val="00E064DC"/>
    <w:rsid w:val="00E070D6"/>
    <w:rsid w:val="00E07D1B"/>
    <w:rsid w:val="00E07F3C"/>
    <w:rsid w:val="00E1059D"/>
    <w:rsid w:val="00E12602"/>
    <w:rsid w:val="00E1608E"/>
    <w:rsid w:val="00E16414"/>
    <w:rsid w:val="00E1644E"/>
    <w:rsid w:val="00E16BB3"/>
    <w:rsid w:val="00E178DB"/>
    <w:rsid w:val="00E20083"/>
    <w:rsid w:val="00E20187"/>
    <w:rsid w:val="00E204B7"/>
    <w:rsid w:val="00E21039"/>
    <w:rsid w:val="00E21335"/>
    <w:rsid w:val="00E21F2A"/>
    <w:rsid w:val="00E2214B"/>
    <w:rsid w:val="00E22784"/>
    <w:rsid w:val="00E22BF5"/>
    <w:rsid w:val="00E2313A"/>
    <w:rsid w:val="00E23180"/>
    <w:rsid w:val="00E24F21"/>
    <w:rsid w:val="00E25CFB"/>
    <w:rsid w:val="00E2674C"/>
    <w:rsid w:val="00E26FED"/>
    <w:rsid w:val="00E27B54"/>
    <w:rsid w:val="00E27F06"/>
    <w:rsid w:val="00E30097"/>
    <w:rsid w:val="00E308A7"/>
    <w:rsid w:val="00E30ACD"/>
    <w:rsid w:val="00E31C02"/>
    <w:rsid w:val="00E32E9C"/>
    <w:rsid w:val="00E334EB"/>
    <w:rsid w:val="00E33F0B"/>
    <w:rsid w:val="00E346CE"/>
    <w:rsid w:val="00E34A1F"/>
    <w:rsid w:val="00E351D6"/>
    <w:rsid w:val="00E35648"/>
    <w:rsid w:val="00E3568C"/>
    <w:rsid w:val="00E375F4"/>
    <w:rsid w:val="00E37C32"/>
    <w:rsid w:val="00E40899"/>
    <w:rsid w:val="00E41D80"/>
    <w:rsid w:val="00E424B6"/>
    <w:rsid w:val="00E42777"/>
    <w:rsid w:val="00E430C3"/>
    <w:rsid w:val="00E43C66"/>
    <w:rsid w:val="00E44844"/>
    <w:rsid w:val="00E44C19"/>
    <w:rsid w:val="00E44D31"/>
    <w:rsid w:val="00E453C0"/>
    <w:rsid w:val="00E45532"/>
    <w:rsid w:val="00E4562D"/>
    <w:rsid w:val="00E45B0F"/>
    <w:rsid w:val="00E45C66"/>
    <w:rsid w:val="00E461EC"/>
    <w:rsid w:val="00E47538"/>
    <w:rsid w:val="00E47A71"/>
    <w:rsid w:val="00E502C8"/>
    <w:rsid w:val="00E5105E"/>
    <w:rsid w:val="00E518BE"/>
    <w:rsid w:val="00E52850"/>
    <w:rsid w:val="00E536E9"/>
    <w:rsid w:val="00E53716"/>
    <w:rsid w:val="00E552C7"/>
    <w:rsid w:val="00E557CC"/>
    <w:rsid w:val="00E56526"/>
    <w:rsid w:val="00E6108D"/>
    <w:rsid w:val="00E611FE"/>
    <w:rsid w:val="00E61C54"/>
    <w:rsid w:val="00E61F20"/>
    <w:rsid w:val="00E63002"/>
    <w:rsid w:val="00E63141"/>
    <w:rsid w:val="00E6334D"/>
    <w:rsid w:val="00E64AB0"/>
    <w:rsid w:val="00E668CA"/>
    <w:rsid w:val="00E66B8B"/>
    <w:rsid w:val="00E67B1E"/>
    <w:rsid w:val="00E67FE0"/>
    <w:rsid w:val="00E70D1D"/>
    <w:rsid w:val="00E71233"/>
    <w:rsid w:val="00E7134E"/>
    <w:rsid w:val="00E719D1"/>
    <w:rsid w:val="00E71B52"/>
    <w:rsid w:val="00E71EE6"/>
    <w:rsid w:val="00E722DA"/>
    <w:rsid w:val="00E72AF7"/>
    <w:rsid w:val="00E7460B"/>
    <w:rsid w:val="00E74914"/>
    <w:rsid w:val="00E749CB"/>
    <w:rsid w:val="00E74CAF"/>
    <w:rsid w:val="00E757A8"/>
    <w:rsid w:val="00E75ADD"/>
    <w:rsid w:val="00E76E37"/>
    <w:rsid w:val="00E80293"/>
    <w:rsid w:val="00E803F5"/>
    <w:rsid w:val="00E8112D"/>
    <w:rsid w:val="00E81C25"/>
    <w:rsid w:val="00E82679"/>
    <w:rsid w:val="00E82ED5"/>
    <w:rsid w:val="00E82EEF"/>
    <w:rsid w:val="00E8344A"/>
    <w:rsid w:val="00E838FD"/>
    <w:rsid w:val="00E83E31"/>
    <w:rsid w:val="00E84009"/>
    <w:rsid w:val="00E845A9"/>
    <w:rsid w:val="00E84EC9"/>
    <w:rsid w:val="00E857BA"/>
    <w:rsid w:val="00E8599E"/>
    <w:rsid w:val="00E85BEA"/>
    <w:rsid w:val="00E85EC8"/>
    <w:rsid w:val="00E86A23"/>
    <w:rsid w:val="00E87699"/>
    <w:rsid w:val="00E90576"/>
    <w:rsid w:val="00E90C21"/>
    <w:rsid w:val="00E90FB2"/>
    <w:rsid w:val="00E91356"/>
    <w:rsid w:val="00E91BBB"/>
    <w:rsid w:val="00E92964"/>
    <w:rsid w:val="00E932F2"/>
    <w:rsid w:val="00E94FF4"/>
    <w:rsid w:val="00E95C5E"/>
    <w:rsid w:val="00E95DA4"/>
    <w:rsid w:val="00E96186"/>
    <w:rsid w:val="00E969B8"/>
    <w:rsid w:val="00E97075"/>
    <w:rsid w:val="00E976CF"/>
    <w:rsid w:val="00E97937"/>
    <w:rsid w:val="00E97F9B"/>
    <w:rsid w:val="00EA016E"/>
    <w:rsid w:val="00EA16C8"/>
    <w:rsid w:val="00EA2B49"/>
    <w:rsid w:val="00EA2C8C"/>
    <w:rsid w:val="00EA306A"/>
    <w:rsid w:val="00EA311E"/>
    <w:rsid w:val="00EA31AA"/>
    <w:rsid w:val="00EA3665"/>
    <w:rsid w:val="00EA4603"/>
    <w:rsid w:val="00EA4EF9"/>
    <w:rsid w:val="00EA526E"/>
    <w:rsid w:val="00EA5882"/>
    <w:rsid w:val="00EA68F8"/>
    <w:rsid w:val="00EA7812"/>
    <w:rsid w:val="00EA7DAC"/>
    <w:rsid w:val="00EB02F9"/>
    <w:rsid w:val="00EB10A0"/>
    <w:rsid w:val="00EB1222"/>
    <w:rsid w:val="00EB1767"/>
    <w:rsid w:val="00EB179F"/>
    <w:rsid w:val="00EB28A5"/>
    <w:rsid w:val="00EB2EE8"/>
    <w:rsid w:val="00EB3B28"/>
    <w:rsid w:val="00EB3BCA"/>
    <w:rsid w:val="00EB3E60"/>
    <w:rsid w:val="00EB3E7C"/>
    <w:rsid w:val="00EB44C6"/>
    <w:rsid w:val="00EB5146"/>
    <w:rsid w:val="00EB5532"/>
    <w:rsid w:val="00EB5D5A"/>
    <w:rsid w:val="00EB5E5B"/>
    <w:rsid w:val="00EB70BC"/>
    <w:rsid w:val="00EC126D"/>
    <w:rsid w:val="00EC1616"/>
    <w:rsid w:val="00EC1E60"/>
    <w:rsid w:val="00EC28FA"/>
    <w:rsid w:val="00EC2A3C"/>
    <w:rsid w:val="00EC2D49"/>
    <w:rsid w:val="00EC370A"/>
    <w:rsid w:val="00EC3766"/>
    <w:rsid w:val="00EC46F2"/>
    <w:rsid w:val="00EC4BA1"/>
    <w:rsid w:val="00EC6165"/>
    <w:rsid w:val="00EC71CE"/>
    <w:rsid w:val="00EC726F"/>
    <w:rsid w:val="00EC7754"/>
    <w:rsid w:val="00ED0857"/>
    <w:rsid w:val="00ED13C6"/>
    <w:rsid w:val="00ED230C"/>
    <w:rsid w:val="00ED3536"/>
    <w:rsid w:val="00ED469B"/>
    <w:rsid w:val="00ED54B4"/>
    <w:rsid w:val="00ED7380"/>
    <w:rsid w:val="00ED76BF"/>
    <w:rsid w:val="00EE09B7"/>
    <w:rsid w:val="00EE253B"/>
    <w:rsid w:val="00EE2C0F"/>
    <w:rsid w:val="00EE37E6"/>
    <w:rsid w:val="00EE4835"/>
    <w:rsid w:val="00EE48A9"/>
    <w:rsid w:val="00EE5196"/>
    <w:rsid w:val="00EE6B15"/>
    <w:rsid w:val="00EE71A3"/>
    <w:rsid w:val="00EE7510"/>
    <w:rsid w:val="00EF0AEB"/>
    <w:rsid w:val="00EF0B5E"/>
    <w:rsid w:val="00EF229B"/>
    <w:rsid w:val="00EF2946"/>
    <w:rsid w:val="00EF3A2A"/>
    <w:rsid w:val="00EF4B42"/>
    <w:rsid w:val="00EF4BCD"/>
    <w:rsid w:val="00EF54C4"/>
    <w:rsid w:val="00EF5CFF"/>
    <w:rsid w:val="00EF5D03"/>
    <w:rsid w:val="00EF5E25"/>
    <w:rsid w:val="00EF615F"/>
    <w:rsid w:val="00EF66FB"/>
    <w:rsid w:val="00EF6919"/>
    <w:rsid w:val="00EF71DB"/>
    <w:rsid w:val="00F00202"/>
    <w:rsid w:val="00F012EA"/>
    <w:rsid w:val="00F024D9"/>
    <w:rsid w:val="00F02CC9"/>
    <w:rsid w:val="00F03F61"/>
    <w:rsid w:val="00F04369"/>
    <w:rsid w:val="00F04522"/>
    <w:rsid w:val="00F04846"/>
    <w:rsid w:val="00F062EF"/>
    <w:rsid w:val="00F068E2"/>
    <w:rsid w:val="00F076F9"/>
    <w:rsid w:val="00F07AC1"/>
    <w:rsid w:val="00F07B9F"/>
    <w:rsid w:val="00F102B0"/>
    <w:rsid w:val="00F11B7B"/>
    <w:rsid w:val="00F1306A"/>
    <w:rsid w:val="00F13124"/>
    <w:rsid w:val="00F13141"/>
    <w:rsid w:val="00F134D2"/>
    <w:rsid w:val="00F141D7"/>
    <w:rsid w:val="00F14642"/>
    <w:rsid w:val="00F15C2A"/>
    <w:rsid w:val="00F15ECE"/>
    <w:rsid w:val="00F1634D"/>
    <w:rsid w:val="00F17F12"/>
    <w:rsid w:val="00F20B5E"/>
    <w:rsid w:val="00F20ECE"/>
    <w:rsid w:val="00F224C2"/>
    <w:rsid w:val="00F228D4"/>
    <w:rsid w:val="00F22FEA"/>
    <w:rsid w:val="00F23BD4"/>
    <w:rsid w:val="00F2456F"/>
    <w:rsid w:val="00F257F9"/>
    <w:rsid w:val="00F25C44"/>
    <w:rsid w:val="00F265D9"/>
    <w:rsid w:val="00F26608"/>
    <w:rsid w:val="00F269DA"/>
    <w:rsid w:val="00F26EC0"/>
    <w:rsid w:val="00F278A4"/>
    <w:rsid w:val="00F27911"/>
    <w:rsid w:val="00F27AEC"/>
    <w:rsid w:val="00F304E8"/>
    <w:rsid w:val="00F30A1B"/>
    <w:rsid w:val="00F30BC2"/>
    <w:rsid w:val="00F329B0"/>
    <w:rsid w:val="00F32D95"/>
    <w:rsid w:val="00F33844"/>
    <w:rsid w:val="00F3471F"/>
    <w:rsid w:val="00F34C60"/>
    <w:rsid w:val="00F35EA5"/>
    <w:rsid w:val="00F364DB"/>
    <w:rsid w:val="00F370BE"/>
    <w:rsid w:val="00F416D5"/>
    <w:rsid w:val="00F41E78"/>
    <w:rsid w:val="00F41EC1"/>
    <w:rsid w:val="00F4299D"/>
    <w:rsid w:val="00F43158"/>
    <w:rsid w:val="00F432A4"/>
    <w:rsid w:val="00F44FE3"/>
    <w:rsid w:val="00F46331"/>
    <w:rsid w:val="00F4693D"/>
    <w:rsid w:val="00F4761A"/>
    <w:rsid w:val="00F47FEE"/>
    <w:rsid w:val="00F50D2A"/>
    <w:rsid w:val="00F512DE"/>
    <w:rsid w:val="00F5163B"/>
    <w:rsid w:val="00F5272A"/>
    <w:rsid w:val="00F52EAE"/>
    <w:rsid w:val="00F5334C"/>
    <w:rsid w:val="00F53989"/>
    <w:rsid w:val="00F53BFA"/>
    <w:rsid w:val="00F53C2E"/>
    <w:rsid w:val="00F54420"/>
    <w:rsid w:val="00F5539E"/>
    <w:rsid w:val="00F55C4B"/>
    <w:rsid w:val="00F560B5"/>
    <w:rsid w:val="00F56BF5"/>
    <w:rsid w:val="00F57944"/>
    <w:rsid w:val="00F57D36"/>
    <w:rsid w:val="00F61373"/>
    <w:rsid w:val="00F61533"/>
    <w:rsid w:val="00F61BB6"/>
    <w:rsid w:val="00F62747"/>
    <w:rsid w:val="00F62D5B"/>
    <w:rsid w:val="00F64F06"/>
    <w:rsid w:val="00F64FC7"/>
    <w:rsid w:val="00F650C5"/>
    <w:rsid w:val="00F65404"/>
    <w:rsid w:val="00F65583"/>
    <w:rsid w:val="00F65E0C"/>
    <w:rsid w:val="00F65F74"/>
    <w:rsid w:val="00F67049"/>
    <w:rsid w:val="00F67CB4"/>
    <w:rsid w:val="00F708D2"/>
    <w:rsid w:val="00F71177"/>
    <w:rsid w:val="00F71B91"/>
    <w:rsid w:val="00F72CE6"/>
    <w:rsid w:val="00F7363C"/>
    <w:rsid w:val="00F74080"/>
    <w:rsid w:val="00F74A12"/>
    <w:rsid w:val="00F74E33"/>
    <w:rsid w:val="00F754D1"/>
    <w:rsid w:val="00F76DD0"/>
    <w:rsid w:val="00F76E58"/>
    <w:rsid w:val="00F770DA"/>
    <w:rsid w:val="00F77257"/>
    <w:rsid w:val="00F77D0A"/>
    <w:rsid w:val="00F803BE"/>
    <w:rsid w:val="00F816DE"/>
    <w:rsid w:val="00F81A3F"/>
    <w:rsid w:val="00F8356E"/>
    <w:rsid w:val="00F83F69"/>
    <w:rsid w:val="00F841F6"/>
    <w:rsid w:val="00F84A4F"/>
    <w:rsid w:val="00F85705"/>
    <w:rsid w:val="00F85F85"/>
    <w:rsid w:val="00F9050C"/>
    <w:rsid w:val="00F913D8"/>
    <w:rsid w:val="00F91503"/>
    <w:rsid w:val="00F91DDE"/>
    <w:rsid w:val="00F92CA7"/>
    <w:rsid w:val="00F92CAF"/>
    <w:rsid w:val="00F933BB"/>
    <w:rsid w:val="00F93516"/>
    <w:rsid w:val="00F9412F"/>
    <w:rsid w:val="00F94C5A"/>
    <w:rsid w:val="00F9549C"/>
    <w:rsid w:val="00F95E42"/>
    <w:rsid w:val="00F96021"/>
    <w:rsid w:val="00F96FE6"/>
    <w:rsid w:val="00F976A5"/>
    <w:rsid w:val="00F976E9"/>
    <w:rsid w:val="00F97D50"/>
    <w:rsid w:val="00FA13E1"/>
    <w:rsid w:val="00FA182E"/>
    <w:rsid w:val="00FA302D"/>
    <w:rsid w:val="00FA4BE9"/>
    <w:rsid w:val="00FA614E"/>
    <w:rsid w:val="00FA7E64"/>
    <w:rsid w:val="00FB02EC"/>
    <w:rsid w:val="00FB0322"/>
    <w:rsid w:val="00FB0A9E"/>
    <w:rsid w:val="00FB2AF8"/>
    <w:rsid w:val="00FB3BE8"/>
    <w:rsid w:val="00FB3C16"/>
    <w:rsid w:val="00FB5479"/>
    <w:rsid w:val="00FB588F"/>
    <w:rsid w:val="00FB5F2C"/>
    <w:rsid w:val="00FB6F4A"/>
    <w:rsid w:val="00FB7F27"/>
    <w:rsid w:val="00FC03C8"/>
    <w:rsid w:val="00FC1F61"/>
    <w:rsid w:val="00FC280B"/>
    <w:rsid w:val="00FC2BF4"/>
    <w:rsid w:val="00FC34E0"/>
    <w:rsid w:val="00FC3534"/>
    <w:rsid w:val="00FC36F4"/>
    <w:rsid w:val="00FC375A"/>
    <w:rsid w:val="00FC438B"/>
    <w:rsid w:val="00FC471F"/>
    <w:rsid w:val="00FC5747"/>
    <w:rsid w:val="00FC6275"/>
    <w:rsid w:val="00FC78C2"/>
    <w:rsid w:val="00FD01F7"/>
    <w:rsid w:val="00FD0510"/>
    <w:rsid w:val="00FD069A"/>
    <w:rsid w:val="00FD0725"/>
    <w:rsid w:val="00FD16AE"/>
    <w:rsid w:val="00FD1AF0"/>
    <w:rsid w:val="00FD261F"/>
    <w:rsid w:val="00FD2910"/>
    <w:rsid w:val="00FD553C"/>
    <w:rsid w:val="00FD5568"/>
    <w:rsid w:val="00FD5674"/>
    <w:rsid w:val="00FD57CF"/>
    <w:rsid w:val="00FD672E"/>
    <w:rsid w:val="00FD7375"/>
    <w:rsid w:val="00FD7DD5"/>
    <w:rsid w:val="00FE0008"/>
    <w:rsid w:val="00FE3915"/>
    <w:rsid w:val="00FE4238"/>
    <w:rsid w:val="00FE4EAD"/>
    <w:rsid w:val="00FE7E29"/>
    <w:rsid w:val="00FF09CB"/>
    <w:rsid w:val="00FF1161"/>
    <w:rsid w:val="00FF121B"/>
    <w:rsid w:val="00FF2772"/>
    <w:rsid w:val="00FF33B4"/>
    <w:rsid w:val="00FF3F2D"/>
    <w:rsid w:val="00FF5185"/>
    <w:rsid w:val="00FF7B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979F22-A9F9-4CA2-9841-6F4534100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FEA"/>
    <w:rPr>
      <w:sz w:val="28"/>
      <w:szCs w:val="28"/>
      <w:lang w:eastAsia="ru-RU"/>
    </w:rPr>
  </w:style>
  <w:style w:type="paragraph" w:styleId="1">
    <w:name w:val="heading 1"/>
    <w:basedOn w:val="a"/>
    <w:next w:val="a"/>
    <w:qFormat/>
    <w:rsid w:val="00F22FE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pPr>
    <w:rPr>
      <w:b/>
    </w:rPr>
  </w:style>
  <w:style w:type="paragraph" w:styleId="2">
    <w:name w:val="heading 2"/>
    <w:basedOn w:val="a"/>
    <w:next w:val="a"/>
    <w:qFormat/>
    <w:rsid w:val="00F22FEA"/>
    <w:pPr>
      <w:keepNext/>
      <w:spacing w:before="240" w:after="60"/>
      <w:outlineLvl w:val="1"/>
    </w:pPr>
    <w:rPr>
      <w:rFonts w:ascii="Arial" w:hAnsi="Arial" w:cs="Arial"/>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22FEA"/>
    <w:pPr>
      <w:tabs>
        <w:tab w:val="center" w:pos="4677"/>
        <w:tab w:val="right" w:pos="9355"/>
      </w:tabs>
    </w:pPr>
  </w:style>
  <w:style w:type="character" w:styleId="a4">
    <w:name w:val="page number"/>
    <w:basedOn w:val="a0"/>
    <w:rsid w:val="00F22FEA"/>
  </w:style>
  <w:style w:type="paragraph" w:customStyle="1" w:styleId="a5">
    <w:name w:val="Нормальний текст"/>
    <w:basedOn w:val="a"/>
    <w:rsid w:val="00F22FEA"/>
    <w:pPr>
      <w:autoSpaceDE w:val="0"/>
      <w:autoSpaceDN w:val="0"/>
      <w:spacing w:before="120"/>
      <w:ind w:firstLine="567"/>
    </w:pPr>
    <w:rPr>
      <w:rFonts w:ascii="Antiqua" w:hAnsi="Antiqua" w:cs="Antiqua"/>
      <w:sz w:val="26"/>
      <w:szCs w:val="26"/>
    </w:rPr>
  </w:style>
  <w:style w:type="character" w:customStyle="1" w:styleId="FontStyle">
    <w:name w:val="Font Style"/>
    <w:rsid w:val="00F22FEA"/>
    <w:rPr>
      <w:rFonts w:cs="Courier New"/>
      <w:color w:val="000000"/>
      <w:sz w:val="22"/>
      <w:szCs w:val="22"/>
    </w:rPr>
  </w:style>
  <w:style w:type="paragraph" w:styleId="a6">
    <w:name w:val="Body Text Indent"/>
    <w:basedOn w:val="a"/>
    <w:rsid w:val="00F22FEA"/>
    <w:pPr>
      <w:spacing w:after="120"/>
      <w:ind w:left="283"/>
    </w:pPr>
    <w:rPr>
      <w:lang w:val="en-US"/>
    </w:rPr>
  </w:style>
  <w:style w:type="paragraph" w:styleId="a7">
    <w:name w:val="footer"/>
    <w:basedOn w:val="a"/>
    <w:rsid w:val="00F22FEA"/>
    <w:pPr>
      <w:tabs>
        <w:tab w:val="center" w:pos="4677"/>
        <w:tab w:val="right" w:pos="9355"/>
      </w:tabs>
    </w:pPr>
  </w:style>
  <w:style w:type="paragraph" w:styleId="a8">
    <w:name w:val="Balloon Text"/>
    <w:basedOn w:val="a"/>
    <w:semiHidden/>
    <w:rsid w:val="00704E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783867">
      <w:bodyDiv w:val="1"/>
      <w:marLeft w:val="0"/>
      <w:marRight w:val="0"/>
      <w:marTop w:val="0"/>
      <w:marBottom w:val="0"/>
      <w:divBdr>
        <w:top w:val="none" w:sz="0" w:space="0" w:color="auto"/>
        <w:left w:val="none" w:sz="0" w:space="0" w:color="auto"/>
        <w:bottom w:val="none" w:sz="0" w:space="0" w:color="auto"/>
        <w:right w:val="none" w:sz="0" w:space="0" w:color="auto"/>
      </w:divBdr>
      <w:divsChild>
        <w:div w:id="961349351">
          <w:marLeft w:val="0"/>
          <w:marRight w:val="0"/>
          <w:marTop w:val="100"/>
          <w:marBottom w:val="100"/>
          <w:divBdr>
            <w:top w:val="none" w:sz="0" w:space="0" w:color="auto"/>
            <w:left w:val="none" w:sz="0" w:space="0" w:color="auto"/>
            <w:bottom w:val="none" w:sz="0" w:space="0" w:color="auto"/>
            <w:right w:val="none" w:sz="0" w:space="0" w:color="auto"/>
          </w:divBdr>
          <w:divsChild>
            <w:div w:id="1559777721">
              <w:marLeft w:val="0"/>
              <w:marRight w:val="0"/>
              <w:marTop w:val="0"/>
              <w:marBottom w:val="0"/>
              <w:divBdr>
                <w:top w:val="single" w:sz="6" w:space="4" w:color="DCDCDC"/>
                <w:left w:val="single" w:sz="6" w:space="4" w:color="DCDCDC"/>
                <w:bottom w:val="single" w:sz="6" w:space="0" w:color="DCDCDC"/>
                <w:right w:val="single" w:sz="6" w:space="4" w:color="DCDCDC"/>
              </w:divBdr>
              <w:divsChild>
                <w:div w:id="1631738552">
                  <w:marLeft w:val="0"/>
                  <w:marRight w:val="0"/>
                  <w:marTop w:val="0"/>
                  <w:marBottom w:val="0"/>
                  <w:divBdr>
                    <w:top w:val="none" w:sz="0" w:space="0" w:color="auto"/>
                    <w:left w:val="none" w:sz="0" w:space="0" w:color="auto"/>
                    <w:bottom w:val="none" w:sz="0" w:space="0" w:color="auto"/>
                    <w:right w:val="none" w:sz="0" w:space="0" w:color="auto"/>
                  </w:divBdr>
                  <w:divsChild>
                    <w:div w:id="438766445">
                      <w:marLeft w:val="0"/>
                      <w:marRight w:val="0"/>
                      <w:marTop w:val="0"/>
                      <w:marBottom w:val="0"/>
                      <w:divBdr>
                        <w:top w:val="none" w:sz="0" w:space="0" w:color="auto"/>
                        <w:left w:val="none" w:sz="0" w:space="0" w:color="auto"/>
                        <w:bottom w:val="none" w:sz="0" w:space="0" w:color="auto"/>
                        <w:right w:val="none" w:sz="0" w:space="0" w:color="auto"/>
                      </w:divBdr>
                      <w:divsChild>
                        <w:div w:id="69391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5961</Words>
  <Characters>3398</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lpstr>
    </vt:vector>
  </TitlesOfParts>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Наталія Олександрівна Ромашевська</cp:lastModifiedBy>
  <cp:revision>2</cp:revision>
  <cp:lastPrinted>2016-02-25T10:49:00Z</cp:lastPrinted>
  <dcterms:created xsi:type="dcterms:W3CDTF">2016-02-25T14:24:00Z</dcterms:created>
  <dcterms:modified xsi:type="dcterms:W3CDTF">2016-02-25T14:24:00Z</dcterms:modified>
</cp:coreProperties>
</file>