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FA" w:rsidRDefault="006423FA" w:rsidP="006423F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1874</w:t>
      </w:r>
    </w:p>
    <w:p w:rsidR="006423FA" w:rsidRDefault="006423FA" w:rsidP="006423FA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29 березня 2016р.</w:t>
      </w:r>
    </w:p>
    <w:p w:rsidR="006423FA" w:rsidRDefault="006423FA" w:rsidP="006423F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423FA" w:rsidRDefault="006423FA" w:rsidP="006423F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423FA" w:rsidRDefault="006423FA" w:rsidP="006423F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423FA" w:rsidRDefault="006423FA" w:rsidP="006423FA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6423FA" w:rsidRDefault="006423FA" w:rsidP="006423FA">
      <w:pPr>
        <w:shd w:val="clear" w:color="auto" w:fill="FFFFFF"/>
        <w:spacing w:line="317" w:lineRule="exact"/>
        <w:ind w:right="10"/>
        <w:jc w:val="center"/>
      </w:pPr>
    </w:p>
    <w:p w:rsidR="006423FA" w:rsidRPr="00336C2F" w:rsidRDefault="006423FA" w:rsidP="006423FA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>про внесення змін до деяких законодавчих актів України (щодо набуття фермерськими господарствами права власності на земельні ділянки)</w:t>
      </w:r>
    </w:p>
    <w:p w:rsidR="006423FA" w:rsidRPr="00336C2F" w:rsidRDefault="006423FA" w:rsidP="006423FA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1874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29 березня 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- </w:t>
      </w:r>
      <w:r w:rsidRPr="006423FA">
        <w:rPr>
          <w:i/>
          <w:sz w:val="28"/>
          <w:szCs w:val="28"/>
          <w:lang w:val="uk-UA"/>
        </w:rPr>
        <w:t>доопрацьований</w:t>
      </w:r>
    </w:p>
    <w:p w:rsidR="001D6EFC" w:rsidRPr="001D6EFC" w:rsidRDefault="006423FA" w:rsidP="006423F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proofErr w:type="spellStart"/>
      <w:r w:rsidR="00446342">
        <w:rPr>
          <w:sz w:val="28"/>
          <w:szCs w:val="28"/>
        </w:rPr>
        <w:t>народни</w:t>
      </w:r>
      <w:proofErr w:type="spellEnd"/>
      <w:r w:rsidR="00446342">
        <w:rPr>
          <w:sz w:val="28"/>
          <w:szCs w:val="28"/>
          <w:lang w:val="uk-UA"/>
        </w:rPr>
        <w:t>й</w:t>
      </w:r>
      <w:r w:rsidR="00446342">
        <w:rPr>
          <w:sz w:val="28"/>
          <w:szCs w:val="28"/>
        </w:rPr>
        <w:t xml:space="preserve"> депутат</w:t>
      </w:r>
      <w:r w:rsidR="001D6EFC">
        <w:rPr>
          <w:sz w:val="28"/>
          <w:szCs w:val="28"/>
        </w:rPr>
        <w:t xml:space="preserve"> </w:t>
      </w:r>
      <w:proofErr w:type="spellStart"/>
      <w:r w:rsidR="001D6EFC">
        <w:rPr>
          <w:sz w:val="28"/>
          <w:szCs w:val="28"/>
        </w:rPr>
        <w:t>України</w:t>
      </w:r>
      <w:proofErr w:type="spellEnd"/>
      <w:r w:rsidR="001D6EFC">
        <w:rPr>
          <w:sz w:val="28"/>
          <w:szCs w:val="28"/>
        </w:rPr>
        <w:t xml:space="preserve">   </w:t>
      </w:r>
      <w:r w:rsidR="001D6EFC" w:rsidRPr="001D6EFC">
        <w:rPr>
          <w:sz w:val="28"/>
          <w:szCs w:val="28"/>
        </w:rPr>
        <w:t xml:space="preserve"> </w:t>
      </w:r>
    </w:p>
    <w:p w:rsidR="006423FA" w:rsidRPr="001D6EFC" w:rsidRDefault="001D6EFC" w:rsidP="006423FA">
      <w:p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</w:t>
      </w:r>
      <w:r w:rsidR="00446342">
        <w:rPr>
          <w:sz w:val="28"/>
          <w:szCs w:val="28"/>
          <w:lang w:val="uk-UA"/>
        </w:rPr>
        <w:t>Івченко</w:t>
      </w:r>
      <w:r w:rsidR="006423FA">
        <w:rPr>
          <w:sz w:val="28"/>
          <w:szCs w:val="28"/>
          <w:lang w:val="uk-UA"/>
        </w:rPr>
        <w:t xml:space="preserve"> В.Є.</w:t>
      </w:r>
    </w:p>
    <w:p w:rsidR="006423FA" w:rsidRPr="00336C2F" w:rsidRDefault="006423FA" w:rsidP="006423FA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аграрної політики та земельних відносин</w:t>
      </w:r>
    </w:p>
    <w:p w:rsidR="001D6EFC" w:rsidRDefault="006423FA" w:rsidP="001D6EFC">
      <w:pPr>
        <w:spacing w:after="108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  <w:r w:rsidR="001D6EFC" w:rsidRPr="001D6EFC">
        <w:rPr>
          <w:sz w:val="28"/>
          <w:szCs w:val="28"/>
          <w:lang w:val="uk-UA"/>
        </w:rPr>
        <w:t xml:space="preserve"> </w:t>
      </w:r>
      <w:r w:rsidR="001D6EFC" w:rsidRPr="001D6EFC">
        <w:rPr>
          <w:sz w:val="28"/>
          <w:szCs w:val="28"/>
        </w:rPr>
        <w:t xml:space="preserve"> </w:t>
      </w:r>
      <w:r w:rsidR="001D6EFC">
        <w:rPr>
          <w:sz w:val="28"/>
          <w:szCs w:val="28"/>
          <w:lang w:val="uk-UA"/>
        </w:rPr>
        <w:t>Разом з тим</w:t>
      </w:r>
      <w:r w:rsidR="001D6EFC">
        <w:rPr>
          <w:sz w:val="28"/>
          <w:szCs w:val="28"/>
          <w:lang w:val="uk-UA"/>
        </w:rPr>
        <w:t>,</w:t>
      </w:r>
      <w:bookmarkStart w:id="0" w:name="_GoBack"/>
      <w:bookmarkEnd w:id="0"/>
      <w:r w:rsidR="001D6EFC">
        <w:rPr>
          <w:sz w:val="28"/>
          <w:szCs w:val="28"/>
          <w:lang w:val="uk-UA"/>
        </w:rPr>
        <w:t xml:space="preserve"> Комітет пропонує здійснювати безоплатну передачу земельних ділянок фермерським господарствам на правах спільної власності його членів з умовою, щоб частка на особу – члена фермерського господарства не перебільшувала середню частку паю у даному населеному пункті (чи адміністративному районі).</w:t>
      </w:r>
    </w:p>
    <w:p w:rsidR="006423FA" w:rsidRDefault="006423FA" w:rsidP="006423F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6423FA" w:rsidRDefault="006423FA" w:rsidP="006423FA"/>
    <w:p w:rsidR="006423FA" w:rsidRDefault="006423FA" w:rsidP="006423FA"/>
    <w:p w:rsidR="006423FA" w:rsidRDefault="006423FA" w:rsidP="006423FA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9E"/>
    <w:rsid w:val="00140E9E"/>
    <w:rsid w:val="001D6EFC"/>
    <w:rsid w:val="00446342"/>
    <w:rsid w:val="005204CF"/>
    <w:rsid w:val="0064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8073E"/>
  <w15:chartTrackingRefBased/>
  <w15:docId w15:val="{10F60D6F-20DC-4C0A-A511-13AE6C34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3F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743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2016-06-09T09:23:00Z</dcterms:created>
  <dcterms:modified xsi:type="dcterms:W3CDTF">2016-06-16T14:30:00Z</dcterms:modified>
</cp:coreProperties>
</file>