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bookmarkStart w:id="0" w:name="_GoBack"/>
      <w:bookmarkEnd w:id="0"/>
    </w:p>
    <w:p w:rsidR="001D3414" w:rsidRDefault="001D3414" w:rsidP="001D3414">
      <w:pPr>
        <w:jc w:val="right"/>
        <w:rPr>
          <w:b/>
          <w:bCs/>
          <w:sz w:val="28"/>
          <w:szCs w:val="28"/>
          <w:lang w:val="uk-UA"/>
        </w:rPr>
      </w:pPr>
    </w:p>
    <w:p w:rsidR="001D3414" w:rsidRPr="00A77395" w:rsidRDefault="001D3414" w:rsidP="001D3414">
      <w:pPr>
        <w:jc w:val="center"/>
        <w:rPr>
          <w:b/>
          <w:color w:val="000000"/>
          <w:sz w:val="28"/>
          <w:szCs w:val="28"/>
          <w:lang w:val="uk-UA"/>
        </w:rPr>
      </w:pPr>
      <w:r w:rsidRPr="00A77395">
        <w:rPr>
          <w:b/>
          <w:color w:val="000000"/>
          <w:sz w:val="28"/>
          <w:szCs w:val="28"/>
          <w:lang w:val="uk-UA"/>
        </w:rPr>
        <w:t>ВИСНОВОК</w:t>
      </w:r>
    </w:p>
    <w:p w:rsidR="001D3414" w:rsidRPr="00A77395" w:rsidRDefault="001D3414" w:rsidP="001D3414">
      <w:pPr>
        <w:jc w:val="center"/>
        <w:rPr>
          <w:color w:val="000000"/>
          <w:sz w:val="28"/>
          <w:szCs w:val="28"/>
          <w:lang w:val="uk-UA"/>
        </w:rPr>
      </w:pPr>
      <w:r w:rsidRPr="00A77395">
        <w:rPr>
          <w:color w:val="000000"/>
          <w:sz w:val="28"/>
          <w:szCs w:val="28"/>
          <w:lang w:val="uk-UA"/>
        </w:rPr>
        <w:t>щодо відповідності міжнародно-правовим зобов’язанням України у сфері європейської інтеграції</w:t>
      </w:r>
    </w:p>
    <w:p w:rsidR="001D3414" w:rsidRPr="0045760D" w:rsidRDefault="001D3414" w:rsidP="001D3414">
      <w:pPr>
        <w:tabs>
          <w:tab w:val="left" w:pos="6120"/>
        </w:tabs>
        <w:rPr>
          <w:b/>
          <w:bCs/>
          <w:sz w:val="28"/>
          <w:szCs w:val="28"/>
          <w:lang w:val="uk-UA"/>
        </w:rPr>
      </w:pPr>
    </w:p>
    <w:p w:rsidR="001D3414" w:rsidRPr="00251BFA" w:rsidRDefault="001D3414" w:rsidP="001D3414">
      <w:pPr>
        <w:pStyle w:val="a3"/>
        <w:spacing w:before="0" w:beforeAutospacing="0" w:after="0" w:afterAutospacing="0"/>
        <w:ind w:firstLine="705"/>
        <w:jc w:val="both"/>
        <w:rPr>
          <w:sz w:val="28"/>
          <w:szCs w:val="28"/>
          <w:lang w:val="uk-UA"/>
        </w:rPr>
      </w:pPr>
      <w:r w:rsidRPr="0045760D">
        <w:rPr>
          <w:sz w:val="28"/>
          <w:szCs w:val="28"/>
          <w:lang w:val="uk-UA"/>
        </w:rPr>
        <w:t xml:space="preserve">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w:t>
      </w:r>
      <w:r w:rsidRPr="00251BFA">
        <w:rPr>
          <w:sz w:val="28"/>
          <w:szCs w:val="28"/>
          <w:lang w:val="uk-UA"/>
        </w:rPr>
        <w:t>регулюються правом Європейського Союзу.</w:t>
      </w:r>
    </w:p>
    <w:p w:rsidR="001D3414" w:rsidRPr="0065350E" w:rsidRDefault="001D3414" w:rsidP="001D3414">
      <w:pPr>
        <w:pStyle w:val="a3"/>
        <w:spacing w:before="0" w:beforeAutospacing="0" w:after="0" w:afterAutospacing="0"/>
        <w:ind w:firstLine="705"/>
        <w:jc w:val="both"/>
        <w:rPr>
          <w:color w:val="000000"/>
          <w:sz w:val="28"/>
          <w:szCs w:val="28"/>
          <w:lang w:val="uk-UA"/>
        </w:rPr>
      </w:pPr>
      <w:r w:rsidRPr="00E63331">
        <w:rPr>
          <w:b/>
          <w:bCs/>
          <w:sz w:val="28"/>
          <w:szCs w:val="28"/>
          <w:lang w:val="uk-UA"/>
        </w:rPr>
        <w:t xml:space="preserve"> </w:t>
      </w:r>
      <w:r w:rsidRPr="00E63331">
        <w:rPr>
          <w:b/>
          <w:bCs/>
          <w:sz w:val="28"/>
          <w:szCs w:val="28"/>
          <w:lang w:val="uk-UA"/>
        </w:rPr>
        <w:tab/>
      </w:r>
      <w:r w:rsidRPr="0065350E">
        <w:rPr>
          <w:bCs/>
          <w:sz w:val="28"/>
          <w:szCs w:val="28"/>
          <w:lang w:val="uk-UA"/>
        </w:rPr>
        <w:t xml:space="preserve">На своєму засіданні 06 липня 2016 р. Комітет з питань європейської інтеграції розглянув проект </w:t>
      </w:r>
      <w:r w:rsidRPr="0065350E">
        <w:rPr>
          <w:sz w:val="28"/>
          <w:szCs w:val="28"/>
          <w:lang w:val="uk-UA"/>
        </w:rPr>
        <w:t>Закону про внесення зміни до підпункту "а" підпункту 170.9.1 пункту 170.9 статті 170 Податкового кодексу України (щодо визначення розміру добових витрат на відрядження, які не включаються до оподатковуваного доходу фізичної особи) (реєстр.№2387 від 17.03.2015)</w:t>
      </w:r>
      <w:r w:rsidRPr="0065350E">
        <w:rPr>
          <w:bCs/>
          <w:sz w:val="28"/>
          <w:szCs w:val="28"/>
          <w:lang w:val="uk-UA"/>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65350E">
        <w:rPr>
          <w:color w:val="000000"/>
          <w:sz w:val="28"/>
          <w:szCs w:val="28"/>
          <w:lang w:val="uk-UA"/>
        </w:rPr>
        <w:t>щодо  відповідності законопроекту міжнародно-правовим зобов’язанням України у сфері європейської інтеграції.</w:t>
      </w:r>
    </w:p>
    <w:p w:rsidR="001D3414" w:rsidRPr="0065350E" w:rsidRDefault="001D3414" w:rsidP="001D3414">
      <w:pPr>
        <w:pStyle w:val="3"/>
        <w:shd w:val="clear" w:color="auto" w:fill="FFFFFF"/>
        <w:spacing w:before="0" w:after="0" w:line="196" w:lineRule="atLeast"/>
        <w:jc w:val="both"/>
        <w:textAlignment w:val="baseline"/>
        <w:rPr>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1D3414" w:rsidRDefault="001D3414" w:rsidP="001D3414">
      <w:pPr>
        <w:jc w:val="right"/>
        <w:rPr>
          <w:b/>
          <w:bCs/>
          <w:sz w:val="28"/>
          <w:szCs w:val="28"/>
          <w:lang w:val="uk-UA"/>
        </w:rPr>
      </w:pPr>
    </w:p>
    <w:p w:rsidR="00AF0C0C" w:rsidRPr="001D3414" w:rsidRDefault="00AF0C0C">
      <w:pPr>
        <w:rPr>
          <w:lang w:val="uk-UA"/>
        </w:rPr>
      </w:pPr>
    </w:p>
    <w:sectPr w:rsidR="00AF0C0C" w:rsidRPr="001D341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B82"/>
    <w:rsid w:val="001D3414"/>
    <w:rsid w:val="00604B82"/>
    <w:rsid w:val="00AF0C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E1CF7"/>
  <w15:chartTrackingRefBased/>
  <w15:docId w15:val="{4E282D6D-28CD-46C7-9B97-5E537379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414"/>
    <w:pPr>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next w:val="a"/>
    <w:link w:val="30"/>
    <w:qFormat/>
    <w:rsid w:val="001D341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D3414"/>
    <w:rPr>
      <w:rFonts w:ascii="Arial" w:eastAsia="Times New Roman" w:hAnsi="Arial" w:cs="Arial"/>
      <w:b/>
      <w:bCs/>
      <w:sz w:val="26"/>
      <w:szCs w:val="26"/>
      <w:lang w:val="ru-RU" w:eastAsia="ru-RU"/>
    </w:rPr>
  </w:style>
  <w:style w:type="paragraph" w:styleId="a3">
    <w:name w:val="Normal (Web)"/>
    <w:basedOn w:val="a"/>
    <w:rsid w:val="001D341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747</Words>
  <Characters>427</Characters>
  <Application>Microsoft Office Word</Application>
  <DocSecurity>0</DocSecurity>
  <Lines>3</Lines>
  <Paragraphs>2</Paragraphs>
  <ScaleCrop>false</ScaleCrop>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dc:creator>
  <cp:keywords/>
  <dc:description/>
  <cp:lastModifiedBy>Maks</cp:lastModifiedBy>
  <cp:revision>2</cp:revision>
  <dcterms:created xsi:type="dcterms:W3CDTF">2019-03-19T13:05:00Z</dcterms:created>
  <dcterms:modified xsi:type="dcterms:W3CDTF">2019-03-19T13:08:00Z</dcterms:modified>
</cp:coreProperties>
</file>