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BEA" w:rsidRPr="0098745D" w:rsidRDefault="00716BEA" w:rsidP="00DF3B2C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 w:val="24"/>
          <w:szCs w:val="24"/>
          <w:lang w:eastAsia="hi-IN" w:bidi="hi-IN"/>
        </w:rPr>
      </w:pPr>
      <w:bookmarkStart w:id="0" w:name="_GoBack"/>
      <w:bookmarkEnd w:id="0"/>
      <w:r w:rsidRPr="0098745D">
        <w:rPr>
          <w:rFonts w:eastAsia="SimSun" w:cs="Times New Roman"/>
          <w:kern w:val="1"/>
          <w:sz w:val="24"/>
          <w:szCs w:val="24"/>
          <w:lang w:eastAsia="hi-IN" w:bidi="hi-IN"/>
        </w:rPr>
        <w:t xml:space="preserve">До реєстр. № 2488  від 30.03.2015 р. </w:t>
      </w:r>
    </w:p>
    <w:p w:rsidR="00716BEA" w:rsidRPr="009760F3" w:rsidRDefault="00716BEA" w:rsidP="00DF3B2C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</w:p>
    <w:p w:rsidR="00716BEA" w:rsidRPr="009760F3" w:rsidRDefault="00716BEA" w:rsidP="00DF3B2C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</w:p>
    <w:p w:rsidR="00716BEA" w:rsidRPr="009760F3" w:rsidRDefault="00716BEA" w:rsidP="00DF3B2C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</w:p>
    <w:p w:rsidR="00716BEA" w:rsidRPr="009760F3" w:rsidRDefault="00716BEA" w:rsidP="00DF3B2C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</w:p>
    <w:p w:rsidR="00716BEA" w:rsidRPr="009760F3" w:rsidRDefault="00716BEA" w:rsidP="00DF3B2C">
      <w:pPr>
        <w:widowControl w:val="0"/>
        <w:suppressAutoHyphens/>
        <w:spacing w:after="0" w:line="240" w:lineRule="auto"/>
        <w:contextualSpacing/>
        <w:rPr>
          <w:rFonts w:eastAsia="SimSun" w:cs="Times New Roman"/>
          <w:kern w:val="1"/>
          <w:szCs w:val="28"/>
          <w:lang w:eastAsia="hi-IN" w:bidi="hi-IN"/>
        </w:rPr>
      </w:pPr>
    </w:p>
    <w:p w:rsidR="00716BEA" w:rsidRPr="009760F3" w:rsidRDefault="00716BEA" w:rsidP="00DF3B2C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</w:p>
    <w:p w:rsidR="00716BEA" w:rsidRPr="009760F3" w:rsidRDefault="00716BEA" w:rsidP="00DF3B2C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</w:p>
    <w:p w:rsidR="00716BEA" w:rsidRPr="009760F3" w:rsidRDefault="00716BEA" w:rsidP="00DF3B2C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</w:p>
    <w:p w:rsidR="00716BEA" w:rsidRPr="009760F3" w:rsidRDefault="00716BEA" w:rsidP="00DF3B2C">
      <w:pPr>
        <w:widowControl w:val="0"/>
        <w:suppressAutoHyphens/>
        <w:spacing w:after="0" w:line="240" w:lineRule="auto"/>
        <w:contextualSpacing/>
        <w:rPr>
          <w:rFonts w:eastAsia="SimSun" w:cs="Times New Roman"/>
          <w:b/>
          <w:kern w:val="1"/>
          <w:szCs w:val="28"/>
          <w:lang w:eastAsia="hi-IN" w:bidi="hi-IN"/>
        </w:rPr>
      </w:pPr>
      <w:r w:rsidRPr="009760F3">
        <w:rPr>
          <w:rFonts w:eastAsia="SimSun" w:cs="Times New Roman"/>
          <w:b/>
          <w:kern w:val="1"/>
          <w:szCs w:val="28"/>
          <w:lang w:eastAsia="hi-IN" w:bidi="hi-IN"/>
        </w:rPr>
        <w:t>Верховна Рада України</w:t>
      </w:r>
    </w:p>
    <w:p w:rsidR="00716BEA" w:rsidRPr="0098745D" w:rsidRDefault="00716BEA" w:rsidP="009760F3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val="ru-RU" w:eastAsia="hi-IN" w:bidi="hi-IN"/>
        </w:rPr>
      </w:pPr>
    </w:p>
    <w:p w:rsidR="00716BEA" w:rsidRPr="009760F3" w:rsidRDefault="00716BEA" w:rsidP="009760F3">
      <w:pPr>
        <w:shd w:val="clear" w:color="auto" w:fill="FFFFFF"/>
        <w:spacing w:beforeAutospacing="1" w:after="100" w:afterAutospacing="1" w:line="240" w:lineRule="auto"/>
        <w:contextualSpacing/>
        <w:jc w:val="both"/>
        <w:outlineLvl w:val="2"/>
        <w:rPr>
          <w:rFonts w:eastAsia="Times New Roman" w:cs="Times New Roman"/>
          <w:b/>
          <w:bCs/>
          <w:szCs w:val="28"/>
          <w:lang w:eastAsia="uk-UA"/>
        </w:rPr>
      </w:pPr>
      <w:r w:rsidRPr="009760F3">
        <w:rPr>
          <w:rFonts w:eastAsia="SimSun" w:cs="Times New Roman"/>
          <w:kern w:val="1"/>
          <w:szCs w:val="28"/>
          <w:lang w:eastAsia="hi-IN" w:bidi="hi-IN"/>
        </w:rPr>
        <w:t xml:space="preserve"> 22 лютого 2017 р. Комітет розглянув проект  </w:t>
      </w:r>
      <w:r w:rsidR="0098745D">
        <w:rPr>
          <w:rFonts w:eastAsia="SimSun" w:cs="Times New Roman"/>
          <w:kern w:val="1"/>
          <w:szCs w:val="28"/>
          <w:lang w:eastAsia="hi-IN" w:bidi="hi-IN"/>
        </w:rPr>
        <w:t>З</w:t>
      </w:r>
      <w:r w:rsidRPr="009760F3">
        <w:rPr>
          <w:rFonts w:eastAsia="SimSun" w:cs="Times New Roman"/>
          <w:kern w:val="1"/>
          <w:szCs w:val="28"/>
          <w:lang w:eastAsia="hi-IN" w:bidi="hi-IN"/>
        </w:rPr>
        <w:t>акону</w:t>
      </w:r>
      <w:r w:rsidR="0098745D">
        <w:rPr>
          <w:rFonts w:eastAsia="SimSun" w:cs="Times New Roman"/>
          <w:kern w:val="1"/>
          <w:szCs w:val="28"/>
          <w:lang w:eastAsia="hi-IN" w:bidi="hi-IN"/>
        </w:rPr>
        <w:t xml:space="preserve"> України </w:t>
      </w:r>
      <w:r w:rsidRPr="009760F3">
        <w:rPr>
          <w:rFonts w:eastAsia="Times New Roman" w:cs="Times New Roman"/>
          <w:bCs/>
          <w:szCs w:val="28"/>
          <w:lang w:eastAsia="uk-UA"/>
        </w:rPr>
        <w:t>«Про внесення змін до деяких законодавчих актів України (щодо вдосконалення порядку в'їзду на неконтрольовану територію та виїзду з неї громадян України та іноземців (осіб без громадянства)»</w:t>
      </w:r>
      <w:r w:rsidRPr="009760F3">
        <w:rPr>
          <w:rFonts w:eastAsia="Times New Roman" w:cs="Times New Roman"/>
          <w:b/>
          <w:bCs/>
          <w:szCs w:val="28"/>
          <w:lang w:eastAsia="uk-UA"/>
        </w:rPr>
        <w:t xml:space="preserve"> </w:t>
      </w:r>
      <w:r w:rsidRPr="009760F3">
        <w:rPr>
          <w:rFonts w:eastAsia="Times New Roman" w:cs="Times New Roman"/>
          <w:bCs/>
          <w:szCs w:val="28"/>
          <w:lang w:eastAsia="uk-UA"/>
        </w:rPr>
        <w:t xml:space="preserve">реєстр. №2488 </w:t>
      </w:r>
      <w:r w:rsidRPr="009760F3">
        <w:rPr>
          <w:rFonts w:eastAsia="SimSun" w:cs="Times New Roman"/>
          <w:kern w:val="1"/>
          <w:szCs w:val="28"/>
          <w:lang w:eastAsia="hi-IN" w:bidi="hi-IN"/>
        </w:rPr>
        <w:t xml:space="preserve">від 30.03.2015 р. </w:t>
      </w:r>
      <w:r w:rsidRPr="009760F3">
        <w:rPr>
          <w:rFonts w:eastAsia="Times New Roman" w:cs="Times New Roman"/>
          <w:bCs/>
          <w:szCs w:val="28"/>
          <w:lang w:eastAsia="uk-UA"/>
        </w:rPr>
        <w:t xml:space="preserve">поданий народними депутатами України </w:t>
      </w:r>
      <w:r w:rsidRPr="009760F3">
        <w:rPr>
          <w:rFonts w:eastAsia="Times New Roman" w:cs="Times New Roman"/>
          <w:bCs/>
          <w:szCs w:val="28"/>
          <w:lang w:val="ru-RU" w:eastAsia="uk-UA"/>
        </w:rPr>
        <w:t>Долженковим</w:t>
      </w:r>
      <w:r w:rsidRPr="009760F3">
        <w:rPr>
          <w:rFonts w:eastAsia="Times New Roman" w:cs="Times New Roman"/>
          <w:bCs/>
          <w:szCs w:val="28"/>
          <w:lang w:eastAsia="uk-UA"/>
        </w:rPr>
        <w:t xml:space="preserve"> О.В. та Артеменком А.В.</w:t>
      </w:r>
    </w:p>
    <w:p w:rsidR="00716BEA" w:rsidRPr="009760F3" w:rsidRDefault="00716BEA" w:rsidP="009760F3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  <w:r w:rsidRPr="009760F3">
        <w:rPr>
          <w:rFonts w:eastAsia="SimSun" w:cs="Times New Roman"/>
          <w:kern w:val="1"/>
          <w:szCs w:val="28"/>
          <w:lang w:eastAsia="hi-IN" w:bidi="hi-IN"/>
        </w:rPr>
        <w:t xml:space="preserve"> Законопроект подано у порядку законодавчої ініціативи відповідно до частини першої статті 93 Конституції України, статті 89 Регламенту Верховної Ради України.</w:t>
      </w:r>
    </w:p>
    <w:p w:rsidR="00921A6E" w:rsidRPr="009760F3" w:rsidRDefault="00716BEA" w:rsidP="009760F3">
      <w:pPr>
        <w:spacing w:line="240" w:lineRule="auto"/>
        <w:contextualSpacing/>
        <w:jc w:val="both"/>
        <w:rPr>
          <w:rFonts w:cs="Times New Roman"/>
          <w:szCs w:val="28"/>
        </w:rPr>
      </w:pPr>
      <w:r w:rsidRPr="009760F3">
        <w:rPr>
          <w:szCs w:val="28"/>
        </w:rPr>
        <w:t>Метою і основним завданням проекту закону є дотримання законних прав і свобод всіх громадян України, а також іноземців та осіб без громадянства, які перетинають лінію розмежування в районі проведе</w:t>
      </w:r>
      <w:r w:rsidR="00361180" w:rsidRPr="009760F3">
        <w:rPr>
          <w:szCs w:val="28"/>
        </w:rPr>
        <w:t xml:space="preserve">ння антитерористичної операції </w:t>
      </w:r>
      <w:r w:rsidRPr="009760F3">
        <w:rPr>
          <w:szCs w:val="28"/>
        </w:rPr>
        <w:t xml:space="preserve">шляхом </w:t>
      </w:r>
      <w:r w:rsidRPr="009760F3">
        <w:rPr>
          <w:bCs/>
          <w:szCs w:val="28"/>
        </w:rPr>
        <w:t>вдосконалення порядку в’їзду на неконтроль</w:t>
      </w:r>
      <w:r w:rsidR="00921A6E" w:rsidRPr="009760F3">
        <w:rPr>
          <w:bCs/>
          <w:szCs w:val="28"/>
        </w:rPr>
        <w:t>овану територію та виїзду з неї.</w:t>
      </w:r>
      <w:r w:rsidR="00921A6E" w:rsidRPr="009760F3">
        <w:rPr>
          <w:szCs w:val="28"/>
        </w:rPr>
        <w:t xml:space="preserve"> З</w:t>
      </w:r>
      <w:r w:rsidRPr="009760F3">
        <w:rPr>
          <w:szCs w:val="28"/>
        </w:rPr>
        <w:t xml:space="preserve">апровадження безперешкодного в’їзду/виїзду для громадян України без вимоги отримання спеціального дозволу за умови пред’явлення тільки паспорта або іншого документа, що посвідчує особу та підтверджує громадянство України </w:t>
      </w:r>
      <w:r w:rsidR="00361180" w:rsidRPr="009760F3">
        <w:rPr>
          <w:szCs w:val="28"/>
        </w:rPr>
        <w:t>передбачених</w:t>
      </w:r>
      <w:r w:rsidRPr="009760F3">
        <w:rPr>
          <w:szCs w:val="28"/>
        </w:rPr>
        <w:t xml:space="preserve"> Закон</w:t>
      </w:r>
      <w:r w:rsidR="00361180" w:rsidRPr="009760F3">
        <w:rPr>
          <w:szCs w:val="28"/>
        </w:rPr>
        <w:t>ом</w:t>
      </w:r>
      <w:r w:rsidRPr="009760F3">
        <w:rPr>
          <w:szCs w:val="28"/>
        </w:rPr>
        <w:t xml:space="preserve"> України «Про Єдиний державний демографічний реєстр та документи, що підтверджують громадянство України, посвідчують особу чи її </w:t>
      </w:r>
      <w:r w:rsidR="00921A6E" w:rsidRPr="009760F3">
        <w:rPr>
          <w:szCs w:val="28"/>
        </w:rPr>
        <w:t>спеціальний статус».</w:t>
      </w:r>
      <w:r w:rsidRPr="009760F3">
        <w:rPr>
          <w:szCs w:val="28"/>
        </w:rPr>
        <w:t xml:space="preserve"> </w:t>
      </w:r>
      <w:r w:rsidR="00921A6E" w:rsidRPr="009760F3">
        <w:rPr>
          <w:szCs w:val="28"/>
        </w:rPr>
        <w:t xml:space="preserve">При цьому встановлюється </w:t>
      </w:r>
      <w:r w:rsidR="00921A6E" w:rsidRPr="009760F3">
        <w:rPr>
          <w:rFonts w:cs="Times New Roman"/>
          <w:szCs w:val="28"/>
        </w:rPr>
        <w:t>заборона</w:t>
      </w:r>
      <w:r w:rsidRPr="009760F3">
        <w:rPr>
          <w:rFonts w:cs="Times New Roman"/>
          <w:szCs w:val="28"/>
        </w:rPr>
        <w:t xml:space="preserve"> вимагати пред’явлення будь-я</w:t>
      </w:r>
      <w:r w:rsidR="00361180" w:rsidRPr="009760F3">
        <w:rPr>
          <w:rFonts w:cs="Times New Roman"/>
          <w:szCs w:val="28"/>
        </w:rPr>
        <w:t xml:space="preserve">ких інших дозвільних документів. </w:t>
      </w:r>
    </w:p>
    <w:p w:rsidR="00716BEA" w:rsidRPr="009760F3" w:rsidRDefault="00361180" w:rsidP="009760F3">
      <w:pPr>
        <w:spacing w:line="240" w:lineRule="auto"/>
        <w:contextualSpacing/>
        <w:jc w:val="both"/>
        <w:rPr>
          <w:szCs w:val="28"/>
        </w:rPr>
      </w:pPr>
      <w:r w:rsidRPr="009760F3">
        <w:rPr>
          <w:rFonts w:cs="Times New Roman"/>
          <w:szCs w:val="28"/>
        </w:rPr>
        <w:t xml:space="preserve">Законопроектом також пропонується </w:t>
      </w:r>
      <w:r w:rsidR="00716BEA" w:rsidRPr="009760F3">
        <w:rPr>
          <w:rFonts w:cs="Times New Roman"/>
          <w:szCs w:val="28"/>
        </w:rPr>
        <w:t xml:space="preserve">встановити порядок в’їзду іноземців, осіб без громадянства в район проведення антитерористичної операції та виїзд з нього, в’їзд на неконтрольовану територію та виїзд з неї лише за наявністю паспортного документа та перепустки, що видається у встановленому чинним </w:t>
      </w:r>
      <w:r w:rsidRPr="009760F3">
        <w:rPr>
          <w:rFonts w:cs="Times New Roman"/>
          <w:szCs w:val="28"/>
        </w:rPr>
        <w:t>законодавством України порядку.</w:t>
      </w:r>
    </w:p>
    <w:p w:rsidR="00DF3B2C" w:rsidRDefault="00716BEA" w:rsidP="009760F3">
      <w:pPr>
        <w:widowControl w:val="0"/>
        <w:suppressAutoHyphens/>
        <w:spacing w:after="0" w:line="240" w:lineRule="auto"/>
        <w:contextualSpacing/>
        <w:jc w:val="both"/>
        <w:rPr>
          <w:szCs w:val="28"/>
        </w:rPr>
      </w:pPr>
      <w:r w:rsidRPr="009760F3">
        <w:rPr>
          <w:rFonts w:eastAsia="Times New Roman" w:cs="Times New Roman"/>
          <w:bCs/>
          <w:szCs w:val="28"/>
        </w:rPr>
        <w:t xml:space="preserve">За </w:t>
      </w:r>
      <w:r w:rsidR="00361F42">
        <w:rPr>
          <w:rFonts w:eastAsia="Times New Roman" w:cs="Times New Roman"/>
          <w:bCs/>
          <w:szCs w:val="28"/>
        </w:rPr>
        <w:t>висновком</w:t>
      </w:r>
      <w:r w:rsidRPr="009760F3">
        <w:rPr>
          <w:rFonts w:eastAsia="Times New Roman" w:cs="Times New Roman"/>
          <w:bCs/>
          <w:szCs w:val="28"/>
        </w:rPr>
        <w:t xml:space="preserve"> авторів законопроекту</w:t>
      </w:r>
      <w:r w:rsidR="00361F42">
        <w:rPr>
          <w:rFonts w:eastAsia="Times New Roman" w:cs="Times New Roman"/>
          <w:bCs/>
          <w:szCs w:val="28"/>
        </w:rPr>
        <w:t xml:space="preserve">: </w:t>
      </w:r>
      <w:r w:rsidRPr="009760F3">
        <w:rPr>
          <w:rFonts w:eastAsia="Times New Roman" w:cs="Times New Roman"/>
          <w:bCs/>
          <w:szCs w:val="28"/>
        </w:rPr>
        <w:t>«</w:t>
      </w:r>
      <w:r w:rsidR="00165C13" w:rsidRPr="009760F3">
        <w:rPr>
          <w:szCs w:val="28"/>
        </w:rPr>
        <w:t>Реалізація запропонованого проекту закону не потребує додаткових видатків з Державного та місцевих бюджетів України</w:t>
      </w:r>
      <w:r w:rsidRPr="009760F3">
        <w:rPr>
          <w:szCs w:val="28"/>
        </w:rPr>
        <w:t>».</w:t>
      </w:r>
    </w:p>
    <w:p w:rsidR="009760F3" w:rsidRPr="009760F3" w:rsidRDefault="00921A6E" w:rsidP="009760F3">
      <w:pPr>
        <w:widowControl w:val="0"/>
        <w:suppressAutoHyphens/>
        <w:spacing w:after="0" w:line="240" w:lineRule="auto"/>
        <w:contextualSpacing/>
        <w:jc w:val="both"/>
        <w:rPr>
          <w:rFonts w:eastAsia="SimSun" w:cs="Mangal"/>
          <w:kern w:val="1"/>
          <w:szCs w:val="28"/>
          <w:lang w:eastAsia="hi-IN" w:bidi="hi-IN"/>
        </w:rPr>
      </w:pPr>
      <w:r w:rsidRPr="009760F3">
        <w:rPr>
          <w:szCs w:val="28"/>
        </w:rPr>
        <w:t xml:space="preserve"> Під час обговорення законопроекту членами Комітету було висловлено низку суттєв</w:t>
      </w:r>
      <w:r w:rsidR="00DF3B2C">
        <w:rPr>
          <w:szCs w:val="28"/>
        </w:rPr>
        <w:t>их зауважень до нього. Зокрема</w:t>
      </w:r>
      <w:r w:rsidR="009760F3" w:rsidRPr="009760F3">
        <w:rPr>
          <w:rFonts w:eastAsia="SimSun" w:cs="Mangal"/>
          <w:kern w:val="1"/>
          <w:szCs w:val="28"/>
          <w:lang w:eastAsia="hi-IN" w:bidi="hi-IN"/>
        </w:rPr>
        <w:t xml:space="preserve">, </w:t>
      </w:r>
      <w:r w:rsidR="00361F42">
        <w:rPr>
          <w:rFonts w:eastAsia="SimSun" w:cs="Mangal"/>
          <w:kern w:val="1"/>
          <w:szCs w:val="28"/>
          <w:lang w:eastAsia="hi-IN" w:bidi="hi-IN"/>
        </w:rPr>
        <w:t xml:space="preserve">зазначалося, що </w:t>
      </w:r>
      <w:r w:rsidR="009760F3" w:rsidRPr="009760F3">
        <w:rPr>
          <w:rFonts w:eastAsia="SimSun" w:cs="Mangal"/>
          <w:kern w:val="1"/>
          <w:szCs w:val="28"/>
          <w:lang w:eastAsia="hi-IN" w:bidi="hi-IN"/>
        </w:rPr>
        <w:t>п</w:t>
      </w:r>
      <w:r w:rsidR="009760F3" w:rsidRPr="009760F3">
        <w:rPr>
          <w:rFonts w:cs="Times New Roman"/>
          <w:szCs w:val="28"/>
        </w:rPr>
        <w:t>ередбачені законопроектом зміни не узгоджуються із спеціальним</w:t>
      </w:r>
      <w:r w:rsidR="003F212A">
        <w:rPr>
          <w:rFonts w:cs="Times New Roman"/>
          <w:szCs w:val="28"/>
        </w:rPr>
        <w:t>,</w:t>
      </w:r>
      <w:r w:rsidR="009760F3" w:rsidRPr="009760F3">
        <w:rPr>
          <w:rFonts w:cs="Times New Roman"/>
          <w:szCs w:val="28"/>
        </w:rPr>
        <w:t xml:space="preserve"> у даній сфері</w:t>
      </w:r>
      <w:r w:rsidR="00361F42">
        <w:rPr>
          <w:rFonts w:cs="Times New Roman"/>
          <w:szCs w:val="28"/>
        </w:rPr>
        <w:t xml:space="preserve"> регулювання</w:t>
      </w:r>
      <w:r w:rsidR="003F212A">
        <w:rPr>
          <w:rFonts w:cs="Times New Roman"/>
          <w:szCs w:val="28"/>
        </w:rPr>
        <w:t>, Законом України «</w:t>
      </w:r>
      <w:r w:rsidR="009760F3" w:rsidRPr="009760F3">
        <w:rPr>
          <w:rFonts w:cs="Times New Roman"/>
          <w:szCs w:val="28"/>
        </w:rPr>
        <w:t>Про боротьбу з тероризмом</w:t>
      </w:r>
      <w:r w:rsidR="003F212A">
        <w:rPr>
          <w:rFonts w:cs="Times New Roman"/>
          <w:szCs w:val="28"/>
        </w:rPr>
        <w:t>»</w:t>
      </w:r>
      <w:r w:rsidR="009760F3" w:rsidRPr="009760F3">
        <w:rPr>
          <w:rFonts w:cs="Times New Roman"/>
          <w:szCs w:val="28"/>
        </w:rPr>
        <w:t xml:space="preserve">, а запропонований порядок перетинання контрольних пунктів в’їзду/виїзду не забезпечить належного контролю за переміщенням осіб, транспортних засобів </w:t>
      </w:r>
      <w:r w:rsidR="009760F3" w:rsidRPr="009760F3">
        <w:rPr>
          <w:rFonts w:cs="Times New Roman"/>
          <w:szCs w:val="28"/>
        </w:rPr>
        <w:lastRenderedPageBreak/>
        <w:t>та вантажів вздовж лінії зіткнення у межах Донецької та Луганської областей та істотно уск</w:t>
      </w:r>
      <w:r w:rsidR="003F212A">
        <w:rPr>
          <w:rFonts w:cs="Times New Roman"/>
          <w:szCs w:val="28"/>
        </w:rPr>
        <w:t>ладнить проведення оперативних</w:t>
      </w:r>
      <w:r w:rsidR="009760F3" w:rsidRPr="009760F3">
        <w:rPr>
          <w:rFonts w:cs="Times New Roman"/>
          <w:szCs w:val="28"/>
        </w:rPr>
        <w:t xml:space="preserve"> заходів в районі АТО.</w:t>
      </w:r>
    </w:p>
    <w:p w:rsidR="00165C13" w:rsidRPr="00BB6E2A" w:rsidRDefault="00361F42" w:rsidP="009760F3">
      <w:pPr>
        <w:spacing w:line="240" w:lineRule="auto"/>
        <w:contextualSpacing/>
        <w:jc w:val="both"/>
        <w:rPr>
          <w:i/>
          <w:szCs w:val="28"/>
        </w:rPr>
      </w:pPr>
      <w:r>
        <w:rPr>
          <w:rFonts w:eastAsia="Times New Roman" w:cs="Times New Roman"/>
          <w:szCs w:val="28"/>
        </w:rPr>
        <w:t>У висновку</w:t>
      </w:r>
      <w:r w:rsidR="00716BEA" w:rsidRPr="009760F3">
        <w:rPr>
          <w:rFonts w:cs="Times New Roman"/>
          <w:szCs w:val="28"/>
        </w:rPr>
        <w:t xml:space="preserve"> </w:t>
      </w:r>
      <w:r w:rsidR="00716BEA" w:rsidRPr="009760F3">
        <w:rPr>
          <w:rFonts w:eastAsia="Times New Roman" w:cs="Times New Roman"/>
          <w:bCs/>
          <w:szCs w:val="28"/>
          <w:lang w:eastAsia="uk-UA"/>
        </w:rPr>
        <w:t>Комітету з питань запобігання і протидії корупції</w:t>
      </w:r>
      <w:r w:rsidR="00165C13" w:rsidRPr="009760F3">
        <w:rPr>
          <w:rFonts w:eastAsia="Times New Roman" w:cs="Times New Roman"/>
          <w:bCs/>
          <w:szCs w:val="28"/>
          <w:lang w:eastAsia="uk-UA"/>
        </w:rPr>
        <w:t xml:space="preserve"> зазначено наступне</w:t>
      </w:r>
      <w:r w:rsidR="00716BEA" w:rsidRPr="009760F3">
        <w:rPr>
          <w:rFonts w:eastAsia="Times New Roman" w:cs="Times New Roman"/>
          <w:bCs/>
          <w:szCs w:val="28"/>
          <w:lang w:eastAsia="uk-UA"/>
        </w:rPr>
        <w:t xml:space="preserve">: </w:t>
      </w:r>
      <w:r w:rsidR="00165C13" w:rsidRPr="009760F3">
        <w:rPr>
          <w:rFonts w:eastAsia="Times New Roman" w:cs="Times New Roman"/>
          <w:bCs/>
          <w:szCs w:val="28"/>
          <w:lang w:eastAsia="uk-UA"/>
        </w:rPr>
        <w:t>«</w:t>
      </w:r>
      <w:r w:rsidR="00165C13" w:rsidRPr="00454AB1">
        <w:rPr>
          <w:b/>
          <w:i/>
          <w:szCs w:val="28"/>
        </w:rPr>
        <w:t>У проекті акта виявлено корупціогенні фактори – проект акта не відповідає вимогам антикорупційного законодавства</w:t>
      </w:r>
      <w:r w:rsidR="00165C13" w:rsidRPr="00BB6E2A">
        <w:rPr>
          <w:i/>
          <w:szCs w:val="28"/>
        </w:rPr>
        <w:t xml:space="preserve"> (рішення Комітету від 03.06.2015</w:t>
      </w:r>
      <w:r w:rsidR="009760F3" w:rsidRPr="00BB6E2A">
        <w:rPr>
          <w:i/>
          <w:szCs w:val="28"/>
        </w:rPr>
        <w:t xml:space="preserve"> р.</w:t>
      </w:r>
      <w:r w:rsidR="00165C13" w:rsidRPr="00BB6E2A">
        <w:rPr>
          <w:i/>
          <w:szCs w:val="28"/>
        </w:rPr>
        <w:t xml:space="preserve">, протокол №26). </w:t>
      </w:r>
    </w:p>
    <w:p w:rsidR="00165C13" w:rsidRPr="00BB6E2A" w:rsidRDefault="00165C13" w:rsidP="009760F3">
      <w:pPr>
        <w:spacing w:before="120" w:after="120" w:line="240" w:lineRule="auto"/>
        <w:contextualSpacing/>
        <w:jc w:val="both"/>
        <w:rPr>
          <w:i/>
          <w:szCs w:val="28"/>
        </w:rPr>
      </w:pPr>
      <w:r w:rsidRPr="00BB6E2A">
        <w:rPr>
          <w:i/>
          <w:szCs w:val="28"/>
        </w:rPr>
        <w:t xml:space="preserve">Запропоновані поправка відміняють існуючу дозвільну систему для громадян України і в той же час вводять </w:t>
      </w:r>
      <w:r w:rsidR="0072143E" w:rsidRPr="00BB6E2A">
        <w:rPr>
          <w:i/>
          <w:szCs w:val="28"/>
        </w:rPr>
        <w:t xml:space="preserve">її </w:t>
      </w:r>
      <w:r w:rsidRPr="00BB6E2A">
        <w:rPr>
          <w:i/>
          <w:szCs w:val="28"/>
        </w:rPr>
        <w:t>для іноземців та осіб без громадянства – лише за наявністю паспортного документа та перепустки, що видається у встановленому законодавством України порядку.</w:t>
      </w:r>
    </w:p>
    <w:p w:rsidR="00165C13" w:rsidRPr="00BB6E2A" w:rsidRDefault="00165C13" w:rsidP="009760F3">
      <w:pPr>
        <w:spacing w:before="120" w:after="120" w:line="240" w:lineRule="auto"/>
        <w:contextualSpacing/>
        <w:jc w:val="both"/>
        <w:rPr>
          <w:i/>
          <w:szCs w:val="28"/>
        </w:rPr>
      </w:pPr>
      <w:r w:rsidRPr="00BB6E2A">
        <w:rPr>
          <w:i/>
          <w:szCs w:val="28"/>
        </w:rPr>
        <w:t xml:space="preserve">Така норма несе корупційні ризики, які наразі є в діючій системі в’їзду/виїзду на тимчасово окуповані території. </w:t>
      </w:r>
    </w:p>
    <w:p w:rsidR="00165C13" w:rsidRPr="009760F3" w:rsidRDefault="00165C13" w:rsidP="009760F3">
      <w:pPr>
        <w:spacing w:before="120" w:after="120" w:line="240" w:lineRule="auto"/>
        <w:contextualSpacing/>
        <w:jc w:val="both"/>
        <w:rPr>
          <w:szCs w:val="28"/>
        </w:rPr>
      </w:pPr>
      <w:r w:rsidRPr="00BB6E2A">
        <w:rPr>
          <w:i/>
          <w:szCs w:val="28"/>
        </w:rPr>
        <w:t>З метою усунення корупціогенних факторів, необхідно привести пропускну систему для іноземців та осіб без громадянства  у відповідність до діючого законодавства за аналогією системи перетину державного кордону з іншими країнами</w:t>
      </w:r>
      <w:r w:rsidRPr="009760F3">
        <w:rPr>
          <w:szCs w:val="28"/>
        </w:rPr>
        <w:t>».</w:t>
      </w:r>
    </w:p>
    <w:p w:rsidR="00716BEA" w:rsidRPr="00BB6E2A" w:rsidRDefault="00165C13" w:rsidP="009760F3">
      <w:pPr>
        <w:spacing w:before="120" w:line="240" w:lineRule="auto"/>
        <w:ind w:left="142"/>
        <w:contextualSpacing/>
        <w:jc w:val="both"/>
        <w:rPr>
          <w:bCs/>
          <w:i/>
          <w:szCs w:val="28"/>
        </w:rPr>
      </w:pPr>
      <w:r w:rsidRPr="009760F3">
        <w:rPr>
          <w:rFonts w:eastAsia="Times New Roman" w:cs="Times New Roman"/>
          <w:szCs w:val="28"/>
        </w:rPr>
        <w:t>У своєму висновку №16</w:t>
      </w:r>
      <w:r w:rsidR="00BB6E2A">
        <w:rPr>
          <w:rFonts w:eastAsia="Times New Roman" w:cs="Times New Roman"/>
          <w:szCs w:val="28"/>
        </w:rPr>
        <w:t>/3-338/</w:t>
      </w:r>
      <w:r w:rsidRPr="009760F3">
        <w:rPr>
          <w:rFonts w:eastAsia="Times New Roman" w:cs="Times New Roman"/>
          <w:szCs w:val="28"/>
        </w:rPr>
        <w:t>2488  від 17.03</w:t>
      </w:r>
      <w:r w:rsidR="00716BEA" w:rsidRPr="009760F3">
        <w:rPr>
          <w:rFonts w:eastAsia="Times New Roman" w:cs="Times New Roman"/>
          <w:szCs w:val="28"/>
        </w:rPr>
        <w:t xml:space="preserve">.2016 р. щодо  </w:t>
      </w:r>
      <w:r w:rsidR="00BB6E2A">
        <w:rPr>
          <w:rFonts w:eastAsia="Times New Roman" w:cs="Times New Roman"/>
          <w:szCs w:val="28"/>
        </w:rPr>
        <w:t xml:space="preserve">цього </w:t>
      </w:r>
      <w:r w:rsidR="00716BEA" w:rsidRPr="009760F3">
        <w:rPr>
          <w:rFonts w:eastAsia="Times New Roman" w:cs="Times New Roman"/>
          <w:szCs w:val="28"/>
        </w:rPr>
        <w:t>законопроекту</w:t>
      </w:r>
      <w:r w:rsidRPr="009760F3">
        <w:rPr>
          <w:rFonts w:eastAsia="Times New Roman" w:cs="Times New Roman"/>
          <w:szCs w:val="28"/>
        </w:rPr>
        <w:t xml:space="preserve"> </w:t>
      </w:r>
      <w:r w:rsidR="00716BEA" w:rsidRPr="009760F3">
        <w:rPr>
          <w:rFonts w:eastAsia="Times New Roman" w:cs="Times New Roman"/>
          <w:szCs w:val="28"/>
        </w:rPr>
        <w:t>Головне науково-експертне управління зазначає, що: «</w:t>
      </w:r>
      <w:r w:rsidR="00716BEA" w:rsidRPr="00BB6E2A">
        <w:rPr>
          <w:b/>
          <w:bCs/>
          <w:i/>
          <w:szCs w:val="28"/>
        </w:rPr>
        <w:t xml:space="preserve">за результатами розгляду у першому читанні законопроект </w:t>
      </w:r>
      <w:r w:rsidRPr="00BB6E2A">
        <w:rPr>
          <w:b/>
          <w:bCs/>
          <w:i/>
          <w:szCs w:val="28"/>
        </w:rPr>
        <w:t>доцільно відхилити</w:t>
      </w:r>
      <w:r w:rsidR="00716BEA" w:rsidRPr="00BB6E2A">
        <w:rPr>
          <w:rFonts w:eastAsia="Times New Roman" w:cs="Times New Roman"/>
          <w:i/>
          <w:szCs w:val="28"/>
        </w:rPr>
        <w:t>».</w:t>
      </w:r>
    </w:p>
    <w:p w:rsidR="00716BEA" w:rsidRPr="00454AB1" w:rsidRDefault="00165C13" w:rsidP="009760F3">
      <w:pPr>
        <w:shd w:val="clear" w:color="auto" w:fill="FFFFFF"/>
        <w:spacing w:beforeAutospacing="1" w:after="100" w:afterAutospacing="1" w:line="240" w:lineRule="auto"/>
        <w:contextualSpacing/>
        <w:jc w:val="both"/>
        <w:outlineLvl w:val="2"/>
        <w:rPr>
          <w:rFonts w:eastAsia="Times New Roman" w:cs="Times New Roman"/>
          <w:b/>
          <w:bCs/>
          <w:i/>
          <w:szCs w:val="28"/>
          <w:lang w:eastAsia="uk-UA"/>
        </w:rPr>
      </w:pPr>
      <w:r w:rsidRPr="009760F3">
        <w:rPr>
          <w:rFonts w:eastAsia="SimSun" w:cs="Mangal"/>
          <w:kern w:val="1"/>
          <w:szCs w:val="28"/>
          <w:lang w:eastAsia="hi-IN" w:bidi="hi-IN"/>
        </w:rPr>
        <w:t>Комітет, розглянувши 22</w:t>
      </w:r>
      <w:r w:rsidR="00716BEA" w:rsidRPr="009760F3">
        <w:rPr>
          <w:rFonts w:eastAsia="SimSun" w:cs="Mangal"/>
          <w:kern w:val="1"/>
          <w:szCs w:val="28"/>
          <w:lang w:eastAsia="hi-IN" w:bidi="hi-IN"/>
        </w:rPr>
        <w:t xml:space="preserve">.02.2017 р. </w:t>
      </w:r>
      <w:r w:rsidR="00716BEA" w:rsidRPr="009760F3">
        <w:rPr>
          <w:rFonts w:eastAsia="SimSun" w:cs="Times New Roman"/>
          <w:kern w:val="1"/>
          <w:szCs w:val="28"/>
          <w:lang w:eastAsia="hi-IN" w:bidi="hi-IN"/>
        </w:rPr>
        <w:t xml:space="preserve">проект  </w:t>
      </w:r>
      <w:r w:rsidR="00454AB1">
        <w:rPr>
          <w:rFonts w:eastAsia="SimSun" w:cs="Times New Roman"/>
          <w:kern w:val="1"/>
          <w:szCs w:val="28"/>
          <w:lang w:eastAsia="hi-IN" w:bidi="hi-IN"/>
        </w:rPr>
        <w:t>З</w:t>
      </w:r>
      <w:r w:rsidR="00716BEA" w:rsidRPr="009760F3">
        <w:rPr>
          <w:rFonts w:eastAsia="SimSun" w:cs="Times New Roman"/>
          <w:kern w:val="1"/>
          <w:szCs w:val="28"/>
          <w:lang w:eastAsia="hi-IN" w:bidi="hi-IN"/>
        </w:rPr>
        <w:t xml:space="preserve">акону України </w:t>
      </w:r>
      <w:r w:rsidRPr="009760F3">
        <w:rPr>
          <w:rFonts w:eastAsia="Times New Roman" w:cs="Times New Roman"/>
          <w:bCs/>
          <w:szCs w:val="28"/>
          <w:lang w:eastAsia="uk-UA"/>
        </w:rPr>
        <w:t>«Про внесення змін до деяких законодавчих актів України (щодо вдосконалення порядку в'їзду на неконтрольовану територію та виїзду з неї громадян України та іноземців (осіб без громадянства)»</w:t>
      </w:r>
      <w:r w:rsidRPr="009760F3">
        <w:rPr>
          <w:rFonts w:eastAsia="Times New Roman" w:cs="Times New Roman"/>
          <w:b/>
          <w:bCs/>
          <w:szCs w:val="28"/>
          <w:lang w:eastAsia="uk-UA"/>
        </w:rPr>
        <w:t xml:space="preserve"> </w:t>
      </w:r>
      <w:r w:rsidRPr="009760F3">
        <w:rPr>
          <w:rFonts w:eastAsia="Times New Roman" w:cs="Times New Roman"/>
          <w:bCs/>
          <w:szCs w:val="28"/>
          <w:lang w:eastAsia="uk-UA"/>
        </w:rPr>
        <w:t>реєстр. №</w:t>
      </w:r>
      <w:r w:rsidR="00454AB1">
        <w:rPr>
          <w:rFonts w:eastAsia="Times New Roman" w:cs="Times New Roman"/>
          <w:bCs/>
          <w:szCs w:val="28"/>
          <w:lang w:eastAsia="uk-UA"/>
        </w:rPr>
        <w:t xml:space="preserve"> </w:t>
      </w:r>
      <w:r w:rsidRPr="009760F3">
        <w:rPr>
          <w:rFonts w:eastAsia="Times New Roman" w:cs="Times New Roman"/>
          <w:bCs/>
          <w:szCs w:val="28"/>
          <w:lang w:eastAsia="uk-UA"/>
        </w:rPr>
        <w:t xml:space="preserve">2488 </w:t>
      </w:r>
      <w:r w:rsidRPr="009760F3">
        <w:rPr>
          <w:rFonts w:eastAsia="SimSun" w:cs="Times New Roman"/>
          <w:kern w:val="1"/>
          <w:szCs w:val="28"/>
          <w:lang w:eastAsia="hi-IN" w:bidi="hi-IN"/>
        </w:rPr>
        <w:t>від 30.03.2015 р.</w:t>
      </w:r>
      <w:r w:rsidR="00454AB1">
        <w:rPr>
          <w:rFonts w:eastAsia="SimSun" w:cs="Times New Roman"/>
          <w:kern w:val="1"/>
          <w:szCs w:val="28"/>
          <w:lang w:eastAsia="hi-IN" w:bidi="hi-IN"/>
        </w:rPr>
        <w:t>,</w:t>
      </w:r>
      <w:r w:rsidRPr="009760F3">
        <w:rPr>
          <w:rFonts w:eastAsia="SimSun" w:cs="Times New Roman"/>
          <w:kern w:val="1"/>
          <w:szCs w:val="28"/>
          <w:lang w:eastAsia="hi-IN" w:bidi="hi-IN"/>
        </w:rPr>
        <w:t xml:space="preserve"> </w:t>
      </w:r>
      <w:r w:rsidRPr="009760F3">
        <w:rPr>
          <w:rFonts w:eastAsia="Times New Roman" w:cs="Times New Roman"/>
          <w:bCs/>
          <w:szCs w:val="28"/>
          <w:lang w:eastAsia="uk-UA"/>
        </w:rPr>
        <w:t xml:space="preserve">поданий народними депутатами України </w:t>
      </w:r>
      <w:r w:rsidRPr="009760F3">
        <w:rPr>
          <w:rFonts w:eastAsia="Times New Roman" w:cs="Times New Roman"/>
          <w:bCs/>
          <w:szCs w:val="28"/>
          <w:lang w:val="ru-RU" w:eastAsia="uk-UA"/>
        </w:rPr>
        <w:t>Долженковим</w:t>
      </w:r>
      <w:r w:rsidRPr="009760F3">
        <w:rPr>
          <w:rFonts w:eastAsia="Times New Roman" w:cs="Times New Roman"/>
          <w:bCs/>
          <w:szCs w:val="28"/>
          <w:lang w:eastAsia="uk-UA"/>
        </w:rPr>
        <w:t xml:space="preserve"> О.В. та Артеменком А.В.</w:t>
      </w:r>
      <w:r w:rsidR="00716BEA" w:rsidRPr="009760F3">
        <w:rPr>
          <w:rFonts w:eastAsia="Times New Roman" w:cs="Times New Roman"/>
          <w:szCs w:val="28"/>
          <w:lang w:eastAsia="uk-UA"/>
        </w:rPr>
        <w:t xml:space="preserve"> </w:t>
      </w:r>
      <w:r w:rsidR="00716BEA" w:rsidRPr="009760F3">
        <w:rPr>
          <w:rFonts w:eastAsia="SimSun" w:cs="Mangal"/>
          <w:kern w:val="1"/>
          <w:szCs w:val="28"/>
          <w:lang w:eastAsia="hi-IN" w:bidi="hi-IN"/>
        </w:rPr>
        <w:t xml:space="preserve">ухвалив рекомендувати Верховній Раді України </w:t>
      </w:r>
      <w:r w:rsidR="00716BEA" w:rsidRPr="00454AB1">
        <w:rPr>
          <w:rFonts w:eastAsia="SimSun" w:cs="Mangal"/>
          <w:b/>
          <w:i/>
          <w:kern w:val="1"/>
          <w:szCs w:val="28"/>
          <w:lang w:eastAsia="hi-IN" w:bidi="hi-IN"/>
        </w:rPr>
        <w:t xml:space="preserve">за результатами розгляду у першому </w:t>
      </w:r>
      <w:r w:rsidRPr="00454AB1">
        <w:rPr>
          <w:rFonts w:eastAsia="SimSun" w:cs="Mangal"/>
          <w:b/>
          <w:i/>
          <w:kern w:val="1"/>
          <w:szCs w:val="28"/>
          <w:lang w:eastAsia="hi-IN" w:bidi="hi-IN"/>
        </w:rPr>
        <w:t xml:space="preserve">читанні </w:t>
      </w:r>
      <w:r w:rsidR="00716BEA" w:rsidRPr="00454AB1">
        <w:rPr>
          <w:rFonts w:eastAsia="SimSun" w:cs="Mangal"/>
          <w:b/>
          <w:i/>
          <w:kern w:val="1"/>
          <w:szCs w:val="28"/>
          <w:lang w:eastAsia="hi-IN" w:bidi="hi-IN"/>
        </w:rPr>
        <w:t xml:space="preserve">законопроект </w:t>
      </w:r>
      <w:r w:rsidRPr="00454AB1">
        <w:rPr>
          <w:rFonts w:eastAsia="SimSun" w:cs="Mangal"/>
          <w:b/>
          <w:i/>
          <w:kern w:val="1"/>
          <w:szCs w:val="28"/>
          <w:lang w:eastAsia="hi-IN" w:bidi="hi-IN"/>
        </w:rPr>
        <w:t>відхилити</w:t>
      </w:r>
      <w:r w:rsidR="00716BEA" w:rsidRPr="00454AB1">
        <w:rPr>
          <w:rFonts w:eastAsia="SimSun" w:cs="Mangal"/>
          <w:b/>
          <w:i/>
          <w:kern w:val="1"/>
          <w:szCs w:val="28"/>
          <w:lang w:eastAsia="hi-IN" w:bidi="hi-IN"/>
        </w:rPr>
        <w:t>.</w:t>
      </w:r>
      <w:r w:rsidR="00716BEA" w:rsidRPr="00454AB1">
        <w:rPr>
          <w:rFonts w:eastAsia="SimSun" w:cs="Mangal"/>
          <w:i/>
          <w:kern w:val="1"/>
          <w:szCs w:val="28"/>
          <w:lang w:eastAsia="hi-IN" w:bidi="hi-IN"/>
        </w:rPr>
        <w:t xml:space="preserve"> </w:t>
      </w:r>
    </w:p>
    <w:p w:rsidR="00716BEA" w:rsidRPr="009760F3" w:rsidRDefault="00716BEA" w:rsidP="009760F3">
      <w:pPr>
        <w:spacing w:after="0" w:line="240" w:lineRule="auto"/>
        <w:contextualSpacing/>
        <w:jc w:val="both"/>
        <w:rPr>
          <w:rFonts w:eastAsia="Times New Roman" w:cs="Times New Roman"/>
          <w:b/>
          <w:szCs w:val="28"/>
          <w:lang w:eastAsia="ru-RU"/>
        </w:rPr>
      </w:pPr>
      <w:r w:rsidRPr="009760F3">
        <w:rPr>
          <w:rFonts w:eastAsia="Times New Roman" w:cs="Times New Roman"/>
          <w:szCs w:val="28"/>
          <w:lang w:eastAsia="ru-RU"/>
        </w:rPr>
        <w:t>Співдоповідачем з цього питання визначено народного депутата України,  Голову Комітету з питань прав людини, національних меншин і міжнаціональних відносин Немирю Г.М.</w:t>
      </w:r>
    </w:p>
    <w:p w:rsidR="00716BEA" w:rsidRPr="009760F3" w:rsidRDefault="00716BEA" w:rsidP="009760F3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snapToGrid w:val="0"/>
          <w:kern w:val="1"/>
          <w:szCs w:val="28"/>
          <w:lang w:eastAsia="hi-IN" w:bidi="hi-IN"/>
        </w:rPr>
      </w:pPr>
    </w:p>
    <w:p w:rsidR="00716BEA" w:rsidRPr="00454AB1" w:rsidRDefault="00716BEA" w:rsidP="009760F3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snapToGrid w:val="0"/>
          <w:kern w:val="1"/>
          <w:szCs w:val="28"/>
          <w:lang w:eastAsia="hi-IN" w:bidi="hi-IN"/>
        </w:rPr>
      </w:pPr>
      <w:r w:rsidRPr="00454AB1">
        <w:rPr>
          <w:rFonts w:eastAsia="SimSun" w:cs="Times New Roman"/>
          <w:kern w:val="1"/>
          <w:szCs w:val="28"/>
          <w:lang w:eastAsia="hi-IN" w:bidi="hi-IN"/>
        </w:rPr>
        <w:t>Голова Комітету                                                             Г.М. НЕМИРЯ</w:t>
      </w:r>
    </w:p>
    <w:p w:rsidR="00716BEA" w:rsidRPr="009760F3" w:rsidRDefault="00716BEA" w:rsidP="009760F3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</w:p>
    <w:p w:rsidR="00716BEA" w:rsidRPr="009760F3" w:rsidRDefault="00716BEA" w:rsidP="009760F3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kern w:val="1"/>
          <w:szCs w:val="28"/>
          <w:lang w:eastAsia="hi-IN" w:bidi="hi-IN"/>
        </w:rPr>
      </w:pPr>
    </w:p>
    <w:p w:rsidR="00716BEA" w:rsidRPr="009760F3" w:rsidRDefault="00716BEA" w:rsidP="009760F3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716BEA" w:rsidRPr="009760F3" w:rsidRDefault="00716BEA" w:rsidP="009760F3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716BEA" w:rsidRPr="009760F3" w:rsidRDefault="00716BEA" w:rsidP="009760F3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716BEA" w:rsidRPr="009760F3" w:rsidRDefault="00716BEA" w:rsidP="009760F3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716BEA" w:rsidRPr="009760F3" w:rsidRDefault="00716BEA" w:rsidP="009760F3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716BEA" w:rsidRPr="009760F3" w:rsidRDefault="00716BEA" w:rsidP="009760F3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716BEA" w:rsidRPr="009760F3" w:rsidRDefault="00716BEA" w:rsidP="009760F3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716BEA" w:rsidRPr="009760F3" w:rsidRDefault="00716BEA" w:rsidP="009760F3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716BEA" w:rsidRPr="009760F3" w:rsidRDefault="00716BEA" w:rsidP="009760F3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p w:rsidR="00716BEA" w:rsidRPr="009760F3" w:rsidRDefault="00716BEA" w:rsidP="009760F3">
      <w:pPr>
        <w:widowControl w:val="0"/>
        <w:suppressAutoHyphens/>
        <w:spacing w:after="0" w:line="240" w:lineRule="auto"/>
        <w:contextualSpacing/>
        <w:jc w:val="both"/>
        <w:rPr>
          <w:rFonts w:eastAsia="SimSun" w:cs="Times New Roman"/>
          <w:b/>
          <w:bCs/>
          <w:kern w:val="1"/>
          <w:szCs w:val="28"/>
          <w:lang w:eastAsia="hi-IN" w:bidi="hi-IN"/>
        </w:rPr>
      </w:pPr>
    </w:p>
    <w:sectPr w:rsidR="00716BEA" w:rsidRPr="009760F3" w:rsidSect="00716BEA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C9B" w:rsidRDefault="00956C9B">
      <w:pPr>
        <w:spacing w:after="0" w:line="240" w:lineRule="auto"/>
      </w:pPr>
      <w:r>
        <w:separator/>
      </w:r>
    </w:p>
  </w:endnote>
  <w:endnote w:type="continuationSeparator" w:id="0">
    <w:p w:rsidR="00956C9B" w:rsidRDefault="00956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A6E" w:rsidRDefault="00921A6E" w:rsidP="00716BE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1A6E" w:rsidRDefault="00921A6E" w:rsidP="00716BEA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A6E" w:rsidRDefault="00921A6E" w:rsidP="00716BE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D4B8D">
      <w:rPr>
        <w:rStyle w:val="a5"/>
        <w:noProof/>
      </w:rPr>
      <w:t>2</w:t>
    </w:r>
    <w:r>
      <w:rPr>
        <w:rStyle w:val="a5"/>
      </w:rPr>
      <w:fldChar w:fldCharType="end"/>
    </w:r>
  </w:p>
  <w:p w:rsidR="00921A6E" w:rsidRDefault="00921A6E" w:rsidP="00716BEA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C9B" w:rsidRDefault="00956C9B">
      <w:pPr>
        <w:spacing w:after="0" w:line="240" w:lineRule="auto"/>
      </w:pPr>
      <w:r>
        <w:separator/>
      </w:r>
    </w:p>
  </w:footnote>
  <w:footnote w:type="continuationSeparator" w:id="0">
    <w:p w:rsidR="00956C9B" w:rsidRDefault="00956C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96E93"/>
    <w:multiLevelType w:val="hybridMultilevel"/>
    <w:tmpl w:val="A98CEF1C"/>
    <w:lvl w:ilvl="0" w:tplc="0422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BEA"/>
    <w:rsid w:val="00165C13"/>
    <w:rsid w:val="00361180"/>
    <w:rsid w:val="00361F42"/>
    <w:rsid w:val="003F212A"/>
    <w:rsid w:val="00402F5D"/>
    <w:rsid w:val="00454AB1"/>
    <w:rsid w:val="005204CF"/>
    <w:rsid w:val="00716BEA"/>
    <w:rsid w:val="0072143E"/>
    <w:rsid w:val="00921A6E"/>
    <w:rsid w:val="00956C9B"/>
    <w:rsid w:val="009760F3"/>
    <w:rsid w:val="0098745D"/>
    <w:rsid w:val="00BB6E2A"/>
    <w:rsid w:val="00DD4B8D"/>
    <w:rsid w:val="00DF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99AB51-72B7-46E6-A7D9-71925CAF4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  <w:ind w:firstLine="70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6B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716BE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716BEA"/>
  </w:style>
  <w:style w:type="character" w:styleId="a5">
    <w:name w:val="page number"/>
    <w:basedOn w:val="a0"/>
    <w:rsid w:val="00716BEA"/>
  </w:style>
  <w:style w:type="paragraph" w:styleId="a6">
    <w:name w:val="Body Text"/>
    <w:basedOn w:val="a"/>
    <w:link w:val="a7"/>
    <w:uiPriority w:val="99"/>
    <w:rsid w:val="00716BEA"/>
    <w:pPr>
      <w:autoSpaceDE w:val="0"/>
      <w:autoSpaceDN w:val="0"/>
      <w:spacing w:after="0" w:line="240" w:lineRule="auto"/>
      <w:ind w:firstLine="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Основний текст Знак"/>
    <w:basedOn w:val="a0"/>
    <w:link w:val="a6"/>
    <w:uiPriority w:val="99"/>
    <w:rsid w:val="00716BEA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41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1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2457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73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96913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204925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592810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728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77F58-EBBA-4B8F-8F82-54BA272EB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2689</Words>
  <Characters>1534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Юрій Васильович Бузницький</dc:creator>
  <cp:keywords/>
  <dc:description/>
  <cp:lastModifiedBy>Оксана Олексіївна Пантєлєєва</cp:lastModifiedBy>
  <cp:revision>2</cp:revision>
  <dcterms:created xsi:type="dcterms:W3CDTF">2017-02-24T12:56:00Z</dcterms:created>
  <dcterms:modified xsi:type="dcterms:W3CDTF">2017-02-24T12:56:00Z</dcterms:modified>
</cp:coreProperties>
</file>