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0D199D" w:rsidRPr="008E3FBC" w:rsidRDefault="000D199D" w:rsidP="000D199D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0D199D" w:rsidRPr="000D199D" w:rsidRDefault="000D199D" w:rsidP="000D199D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8E3FBC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E3FBC">
        <w:rPr>
          <w:sz w:val="28"/>
          <w:szCs w:val="28"/>
          <w:lang w:val="uk-UA"/>
        </w:rPr>
        <w:t>“Про</w:t>
      </w:r>
      <w:proofErr w:type="spellEnd"/>
      <w:r w:rsidRPr="008E3FBC">
        <w:rPr>
          <w:sz w:val="28"/>
          <w:szCs w:val="28"/>
          <w:lang w:val="uk-UA"/>
        </w:rPr>
        <w:t xml:space="preserve"> Загальнодержавну </w:t>
      </w:r>
      <w:r w:rsidRPr="000D199D">
        <w:rPr>
          <w:sz w:val="28"/>
          <w:szCs w:val="28"/>
          <w:lang w:val="uk-UA"/>
        </w:rPr>
        <w:t xml:space="preserve">програму адаптації законодавства України до законодавства Європейського </w:t>
      </w:r>
      <w:proofErr w:type="spellStart"/>
      <w:r w:rsidRPr="000D199D">
        <w:rPr>
          <w:sz w:val="28"/>
          <w:szCs w:val="28"/>
          <w:lang w:val="uk-UA"/>
        </w:rPr>
        <w:t>Союзу”</w:t>
      </w:r>
      <w:proofErr w:type="spellEnd"/>
      <w:r w:rsidRPr="000D199D">
        <w:rPr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44E12" w:rsidRPr="000D199D" w:rsidRDefault="000D199D" w:rsidP="000D199D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0D199D">
        <w:rPr>
          <w:sz w:val="28"/>
          <w:szCs w:val="28"/>
          <w:lang w:val="uk-UA"/>
        </w:rPr>
        <w:t xml:space="preserve"> </w:t>
      </w:r>
      <w:r w:rsidRPr="000D199D">
        <w:rPr>
          <w:sz w:val="28"/>
          <w:szCs w:val="28"/>
          <w:lang w:val="uk-UA"/>
        </w:rPr>
        <w:tab/>
      </w:r>
      <w:r w:rsidRPr="000D199D">
        <w:rPr>
          <w:bCs/>
          <w:sz w:val="28"/>
          <w:szCs w:val="28"/>
          <w:lang w:val="uk-UA"/>
        </w:rPr>
        <w:t>На своєму засіданні 29 березня 2016 р. Комітет з питань європейської інтеграції розглянув проект Закону про внесення змін до деяких законодавчих актів України щодо продовження мораторію на проведення перевірок бізнесу контролюючими органами (реєстр. № 2730 від 24.04.2015)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</w:t>
      </w:r>
      <w:r w:rsidRPr="000D199D">
        <w:rPr>
          <w:sz w:val="28"/>
          <w:szCs w:val="28"/>
          <w:lang w:val="uk-UA"/>
        </w:rPr>
        <w:t xml:space="preserve">  </w:t>
      </w:r>
      <w:r w:rsidR="00344E12" w:rsidRPr="000D199D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344E12" w:rsidRPr="00C21795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0D199D"/>
    <w:rsid w:val="00205DAF"/>
    <w:rsid w:val="00344E12"/>
    <w:rsid w:val="00617581"/>
    <w:rsid w:val="00796391"/>
    <w:rsid w:val="0079749E"/>
    <w:rsid w:val="007F088E"/>
    <w:rsid w:val="00951546"/>
    <w:rsid w:val="00AF406F"/>
    <w:rsid w:val="00B56A07"/>
    <w:rsid w:val="00CD118B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160</Words>
  <Characters>913</Characters>
  <Application>Microsoft Office Word</Application>
  <DocSecurity>0</DocSecurity>
  <Lines>7</Lines>
  <Paragraphs>2</Paragraphs>
  <ScaleCrop>false</ScaleCrop>
  <Company>Krokoz™</Company>
  <LinksUpToDate>false</LinksUpToDate>
  <CharactersWithSpaces>1071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8</cp:revision>
  <dcterms:created xsi:type="dcterms:W3CDTF">2019-04-16T11:40:00Z</dcterms:created>
  <dcterms:modified xsi:type="dcterms:W3CDTF">2019-04-17T12:25:00Z</dcterms:modified>
</cp:coreProperties>
</file>