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B52ECE" w:rsidRPr="00B52ECE" w:rsidRDefault="00B52ECE" w:rsidP="00B52ECE">
      <w:pPr>
        <w:tabs>
          <w:tab w:val="left" w:pos="6120"/>
        </w:tabs>
        <w:rPr>
          <w:bCs/>
          <w:sz w:val="28"/>
          <w:szCs w:val="28"/>
          <w:lang w:val="uk-UA"/>
        </w:rPr>
      </w:pPr>
    </w:p>
    <w:p w:rsidR="00B52ECE" w:rsidRPr="00B52ECE" w:rsidRDefault="00B52ECE" w:rsidP="00B52ECE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B52ECE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B52ECE">
        <w:rPr>
          <w:sz w:val="28"/>
          <w:szCs w:val="28"/>
          <w:lang w:val="uk-UA"/>
        </w:rPr>
        <w:t>“Про</w:t>
      </w:r>
      <w:proofErr w:type="spellEnd"/>
      <w:r w:rsidRPr="00B52ECE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B52ECE">
        <w:rPr>
          <w:sz w:val="28"/>
          <w:szCs w:val="28"/>
          <w:lang w:val="uk-UA"/>
        </w:rPr>
        <w:t>Союзу”</w:t>
      </w:r>
      <w:proofErr w:type="spellEnd"/>
      <w:r w:rsidRPr="00B52ECE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B52ECE" w:rsidRDefault="00B52ECE" w:rsidP="00B52ECE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B52ECE">
        <w:rPr>
          <w:sz w:val="28"/>
          <w:szCs w:val="28"/>
          <w:lang w:val="uk-UA"/>
        </w:rPr>
        <w:t xml:space="preserve"> </w:t>
      </w:r>
      <w:r w:rsidRPr="00B52ECE">
        <w:rPr>
          <w:sz w:val="28"/>
          <w:szCs w:val="28"/>
          <w:lang w:val="uk-UA"/>
        </w:rPr>
        <w:tab/>
      </w:r>
      <w:r w:rsidRPr="00B52ECE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B52ECE">
        <w:rPr>
          <w:sz w:val="28"/>
          <w:szCs w:val="28"/>
          <w:lang w:val="uk-UA"/>
        </w:rPr>
        <w:t xml:space="preserve"> З</w:t>
      </w:r>
      <w:r w:rsidRPr="00B52ECE">
        <w:rPr>
          <w:bCs/>
          <w:sz w:val="28"/>
          <w:szCs w:val="28"/>
          <w:lang w:val="uk-UA"/>
        </w:rPr>
        <w:t xml:space="preserve">акону про внесення змін до статті 85 Бюджетного кодексу України щодо фінансування закладів загальної середньої освіти і охорони здоров'я та можливості органів місцевого самоврядування визначати напрями використання бюджетних коштів відповідно до чинного законодавства України (реєстр. № 2064а від 11.06.2015)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 </w:t>
      </w:r>
      <w:r w:rsidR="00344E12" w:rsidRPr="00B52ECE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B52ECE" w:rsidRDefault="00344E12" w:rsidP="00344E12">
      <w:pPr>
        <w:rPr>
          <w:lang w:val="uk-UA"/>
        </w:rPr>
      </w:pPr>
    </w:p>
    <w:p w:rsidR="00617581" w:rsidRPr="00B52ECE" w:rsidRDefault="00617581">
      <w:pPr>
        <w:rPr>
          <w:lang w:val="uk-UA"/>
        </w:rPr>
      </w:pPr>
    </w:p>
    <w:sectPr w:rsidR="00617581" w:rsidRPr="00B52ECE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556F10"/>
    <w:rsid w:val="00617581"/>
    <w:rsid w:val="006B0CF5"/>
    <w:rsid w:val="007F088E"/>
    <w:rsid w:val="00951546"/>
    <w:rsid w:val="00AF406F"/>
    <w:rsid w:val="00B52ECE"/>
    <w:rsid w:val="00B56A07"/>
    <w:rsid w:val="00CA351C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1027</Characters>
  <Application>Microsoft Office Word</Application>
  <DocSecurity>0</DocSecurity>
  <Lines>8</Lines>
  <Paragraphs>2</Paragraphs>
  <ScaleCrop>false</ScaleCrop>
  <Company>Krokoz™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2019-04-17T12:30:00Z</dcterms:modified>
</cp:coreProperties>
</file>