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4210" w:rsidRDefault="00124210" w:rsidP="00124210">
      <w:pPr>
        <w:jc w:val="center"/>
        <w:rPr>
          <w:b/>
          <w:color w:val="000000"/>
          <w:sz w:val="28"/>
          <w:szCs w:val="28"/>
          <w:lang w:val="uk-UA"/>
        </w:rPr>
      </w:pPr>
    </w:p>
    <w:p w:rsidR="00124210" w:rsidRDefault="00124210" w:rsidP="00124210">
      <w:pPr>
        <w:jc w:val="center"/>
        <w:rPr>
          <w:b/>
          <w:color w:val="000000"/>
          <w:sz w:val="28"/>
          <w:szCs w:val="28"/>
          <w:lang w:val="uk-UA"/>
        </w:rPr>
      </w:pPr>
    </w:p>
    <w:p w:rsidR="00124210" w:rsidRDefault="00124210" w:rsidP="00124210">
      <w:pPr>
        <w:jc w:val="center"/>
        <w:rPr>
          <w:b/>
          <w:color w:val="000000"/>
          <w:sz w:val="28"/>
          <w:szCs w:val="28"/>
          <w:lang w:val="uk-UA"/>
        </w:rPr>
      </w:pPr>
    </w:p>
    <w:p w:rsidR="00124210" w:rsidRDefault="00124210" w:rsidP="00124210">
      <w:pPr>
        <w:jc w:val="center"/>
        <w:rPr>
          <w:b/>
          <w:color w:val="000000"/>
          <w:sz w:val="28"/>
          <w:szCs w:val="28"/>
          <w:lang w:val="uk-UA"/>
        </w:rPr>
      </w:pPr>
    </w:p>
    <w:p w:rsidR="00124210" w:rsidRDefault="00124210" w:rsidP="00124210">
      <w:pPr>
        <w:jc w:val="center"/>
        <w:rPr>
          <w:b/>
          <w:color w:val="000000"/>
          <w:sz w:val="28"/>
          <w:szCs w:val="28"/>
          <w:lang w:val="uk-UA"/>
        </w:rPr>
      </w:pPr>
    </w:p>
    <w:p w:rsidR="00124210" w:rsidRDefault="00124210" w:rsidP="00124210">
      <w:pPr>
        <w:jc w:val="center"/>
        <w:rPr>
          <w:b/>
          <w:color w:val="000000"/>
          <w:sz w:val="28"/>
          <w:szCs w:val="28"/>
          <w:lang w:val="uk-UA"/>
        </w:rPr>
      </w:pPr>
    </w:p>
    <w:p w:rsidR="00124210" w:rsidRDefault="00124210" w:rsidP="00124210">
      <w:pPr>
        <w:jc w:val="center"/>
        <w:rPr>
          <w:b/>
          <w:color w:val="000000"/>
          <w:sz w:val="28"/>
          <w:szCs w:val="28"/>
          <w:lang w:val="uk-UA"/>
        </w:rPr>
      </w:pPr>
    </w:p>
    <w:p w:rsidR="00124210" w:rsidRDefault="00124210" w:rsidP="00124210">
      <w:pPr>
        <w:jc w:val="center"/>
        <w:rPr>
          <w:b/>
          <w:color w:val="000000"/>
          <w:sz w:val="28"/>
          <w:szCs w:val="28"/>
          <w:lang w:val="uk-UA"/>
        </w:rPr>
      </w:pPr>
    </w:p>
    <w:p w:rsidR="00124210" w:rsidRDefault="00124210" w:rsidP="00124210">
      <w:pPr>
        <w:jc w:val="center"/>
        <w:rPr>
          <w:b/>
          <w:color w:val="000000"/>
          <w:sz w:val="28"/>
          <w:szCs w:val="28"/>
          <w:lang w:val="uk-UA"/>
        </w:rPr>
      </w:pPr>
    </w:p>
    <w:p w:rsidR="00124210" w:rsidRDefault="00124210" w:rsidP="00124210">
      <w:pPr>
        <w:jc w:val="center"/>
        <w:rPr>
          <w:b/>
          <w:color w:val="000000"/>
          <w:sz w:val="28"/>
          <w:szCs w:val="28"/>
          <w:lang w:val="uk-UA"/>
        </w:rPr>
      </w:pPr>
    </w:p>
    <w:p w:rsidR="00124210" w:rsidRDefault="00124210" w:rsidP="00124210">
      <w:pPr>
        <w:jc w:val="center"/>
        <w:rPr>
          <w:b/>
          <w:color w:val="000000"/>
          <w:sz w:val="28"/>
          <w:szCs w:val="28"/>
          <w:lang w:val="uk-UA"/>
        </w:rPr>
      </w:pPr>
      <w:bookmarkStart w:id="0" w:name="_GoBack"/>
      <w:bookmarkEnd w:id="0"/>
    </w:p>
    <w:p w:rsidR="00124210" w:rsidRPr="001442AA" w:rsidRDefault="00124210" w:rsidP="00124210">
      <w:pPr>
        <w:jc w:val="center"/>
        <w:rPr>
          <w:b/>
          <w:color w:val="000000"/>
          <w:sz w:val="28"/>
          <w:szCs w:val="28"/>
          <w:lang w:val="uk-UA"/>
        </w:rPr>
      </w:pPr>
      <w:r w:rsidRPr="001442AA">
        <w:rPr>
          <w:b/>
          <w:color w:val="000000"/>
          <w:sz w:val="28"/>
          <w:szCs w:val="28"/>
          <w:lang w:val="uk-UA"/>
        </w:rPr>
        <w:t>ВИСНОВОК</w:t>
      </w:r>
    </w:p>
    <w:p w:rsidR="00124210" w:rsidRDefault="00124210" w:rsidP="00124210">
      <w:pPr>
        <w:jc w:val="center"/>
        <w:rPr>
          <w:color w:val="000000"/>
          <w:sz w:val="28"/>
          <w:szCs w:val="28"/>
          <w:lang w:val="uk-UA"/>
        </w:rPr>
      </w:pPr>
      <w:r w:rsidRPr="001442AA">
        <w:rPr>
          <w:color w:val="000000"/>
          <w:sz w:val="28"/>
          <w:szCs w:val="28"/>
          <w:lang w:val="uk-UA"/>
        </w:rPr>
        <w:t>щодо відповідності міжнародно-правовим зобов’язанням України у сфері європейської інтеграції</w:t>
      </w:r>
    </w:p>
    <w:p w:rsidR="00124210" w:rsidRPr="003473AE" w:rsidRDefault="00124210" w:rsidP="00124210">
      <w:pPr>
        <w:rPr>
          <w:b/>
          <w:bCs/>
          <w:sz w:val="28"/>
          <w:szCs w:val="28"/>
          <w:lang w:val="uk-UA"/>
        </w:rPr>
      </w:pPr>
    </w:p>
    <w:p w:rsidR="00124210" w:rsidRPr="00F86B16" w:rsidRDefault="00124210" w:rsidP="00124210">
      <w:pPr>
        <w:pStyle w:val="a3"/>
        <w:spacing w:before="0" w:beforeAutospacing="0" w:after="0" w:afterAutospacing="0"/>
        <w:ind w:firstLine="705"/>
        <w:jc w:val="both"/>
        <w:rPr>
          <w:bCs/>
          <w:sz w:val="28"/>
          <w:szCs w:val="28"/>
          <w:lang w:val="uk-UA"/>
        </w:rPr>
      </w:pPr>
      <w:r w:rsidRPr="003473AE">
        <w:rPr>
          <w:sz w:val="28"/>
          <w:szCs w:val="28"/>
          <w:lang w:val="uk-UA"/>
        </w:rPr>
        <w:t xml:space="preserve">Відповідно до розділу ІХ Закону України “Про Загальнодержавну програму адаптації законодавства України до законодавства Європейського Союзу” </w:t>
      </w:r>
      <w:r w:rsidRPr="00F86B16">
        <w:rPr>
          <w:bCs/>
          <w:sz w:val="28"/>
          <w:szCs w:val="28"/>
          <w:lang w:val="uk-UA"/>
        </w:rPr>
        <w:t>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124210" w:rsidRPr="0092352C" w:rsidRDefault="00124210" w:rsidP="00124210">
      <w:pPr>
        <w:jc w:val="both"/>
        <w:rPr>
          <w:lang w:val="uk-UA"/>
        </w:rPr>
      </w:pPr>
      <w:r w:rsidRPr="003473AE">
        <w:rPr>
          <w:b/>
          <w:sz w:val="28"/>
          <w:szCs w:val="28"/>
          <w:lang w:val="uk-UA"/>
        </w:rPr>
        <w:tab/>
      </w:r>
      <w:r w:rsidRPr="0092352C">
        <w:rPr>
          <w:sz w:val="28"/>
          <w:szCs w:val="28"/>
          <w:lang w:val="uk-UA"/>
        </w:rPr>
        <w:t xml:space="preserve">На своєму засіданні 04 листопада 2015 р. Комітет з питань європейської інтеграції розглянув проект Закону про внесення змін до Закону України "Про статус ветеранів війни, гарантії їх соціального захисту" щодо виплати одноразової грошової допомоги волонтерам, добровольцям, які захищають незалежність, суверенітет та територіальну цілісність України, та членам сімей загиблих (реєстр.№2556а від 31.08.2015)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92352C">
        <w:rPr>
          <w:color w:val="000000"/>
          <w:sz w:val="28"/>
          <w:szCs w:val="28"/>
          <w:lang w:val="uk-UA"/>
        </w:rPr>
        <w:t>щодо  відповідності законопроекту міжнародно-правовим зобов’язанням України у сфері європейської інтеграції.</w:t>
      </w:r>
    </w:p>
    <w:p w:rsidR="00124210" w:rsidRPr="00F86B16" w:rsidRDefault="00124210" w:rsidP="00124210">
      <w:pPr>
        <w:pStyle w:val="3"/>
        <w:keepNext w:val="0"/>
        <w:shd w:val="clear" w:color="auto" w:fill="FFFFFF"/>
        <w:spacing w:before="0" w:after="0" w:line="270" w:lineRule="atLeast"/>
        <w:jc w:val="both"/>
        <w:textAlignment w:val="baseline"/>
        <w:rPr>
          <w:rFonts w:ascii="Times New Roman" w:hAnsi="Times New Roman" w:cs="Times New Roman"/>
          <w:b w:val="0"/>
          <w:i/>
          <w:sz w:val="22"/>
          <w:szCs w:val="22"/>
          <w:lang w:val="uk-UA"/>
        </w:rPr>
      </w:pPr>
    </w:p>
    <w:p w:rsidR="005C5DC0" w:rsidRPr="00124210" w:rsidRDefault="005C5DC0">
      <w:pPr>
        <w:rPr>
          <w:lang w:val="uk-UA"/>
        </w:rPr>
      </w:pPr>
    </w:p>
    <w:sectPr w:rsidR="005C5DC0" w:rsidRPr="0012421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2E3"/>
    <w:rsid w:val="00124210"/>
    <w:rsid w:val="005C22E3"/>
    <w:rsid w:val="005C5D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A90D9"/>
  <w15:chartTrackingRefBased/>
  <w15:docId w15:val="{ED74848E-29C5-4B25-8FCC-6A2D28FDA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4210"/>
    <w:pPr>
      <w:spacing w:after="0" w:line="240" w:lineRule="auto"/>
    </w:pPr>
    <w:rPr>
      <w:rFonts w:ascii="Times New Roman" w:eastAsia="Times New Roman" w:hAnsi="Times New Roman" w:cs="Times New Roman"/>
      <w:sz w:val="20"/>
      <w:szCs w:val="20"/>
      <w:lang w:val="ru-RU" w:eastAsia="ru-RU"/>
    </w:rPr>
  </w:style>
  <w:style w:type="paragraph" w:styleId="3">
    <w:name w:val="heading 3"/>
    <w:basedOn w:val="a"/>
    <w:next w:val="a"/>
    <w:link w:val="30"/>
    <w:qFormat/>
    <w:rsid w:val="00124210"/>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24210"/>
    <w:rPr>
      <w:rFonts w:ascii="Arial" w:eastAsia="Times New Roman" w:hAnsi="Arial" w:cs="Arial"/>
      <w:b/>
      <w:bCs/>
      <w:sz w:val="26"/>
      <w:szCs w:val="26"/>
      <w:lang w:val="ru-RU" w:eastAsia="ru-RU"/>
    </w:rPr>
  </w:style>
  <w:style w:type="paragraph" w:styleId="a3">
    <w:name w:val="Normal (Web)"/>
    <w:basedOn w:val="a"/>
    <w:rsid w:val="0012421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770</Words>
  <Characters>440</Characters>
  <Application>Microsoft Office Word</Application>
  <DocSecurity>0</DocSecurity>
  <Lines>3</Lines>
  <Paragraphs>2</Paragraphs>
  <ScaleCrop>false</ScaleCrop>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dc:creator>
  <cp:keywords/>
  <dc:description/>
  <cp:lastModifiedBy>Maks</cp:lastModifiedBy>
  <cp:revision>2</cp:revision>
  <dcterms:created xsi:type="dcterms:W3CDTF">2019-04-10T11:58:00Z</dcterms:created>
  <dcterms:modified xsi:type="dcterms:W3CDTF">2019-04-10T11:59:00Z</dcterms:modified>
</cp:coreProperties>
</file>