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  <w:bookmarkStart w:id="0" w:name="_GoBack"/>
      <w:bookmarkEnd w:id="0"/>
    </w:p>
    <w:p w:rsidR="002A764D" w:rsidRPr="001442AA" w:rsidRDefault="002A764D" w:rsidP="002A764D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2A764D" w:rsidRDefault="002A764D" w:rsidP="002A764D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A764D" w:rsidRPr="003473AE" w:rsidRDefault="002A764D" w:rsidP="002A764D">
      <w:pPr>
        <w:rPr>
          <w:b/>
          <w:bCs/>
          <w:sz w:val="28"/>
          <w:szCs w:val="28"/>
          <w:lang w:val="uk-UA"/>
        </w:rPr>
      </w:pPr>
    </w:p>
    <w:p w:rsidR="002A764D" w:rsidRPr="00C5572B" w:rsidRDefault="002A764D" w:rsidP="002A764D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C5572B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</w:t>
      </w:r>
      <w:r w:rsidRPr="00C5572B">
        <w:rPr>
          <w:bCs/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2A764D" w:rsidRPr="00C5572B" w:rsidRDefault="002A764D" w:rsidP="002A764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C5572B">
        <w:rPr>
          <w:sz w:val="28"/>
          <w:szCs w:val="28"/>
          <w:lang w:val="uk-UA"/>
        </w:rPr>
        <w:tab/>
        <w:t xml:space="preserve">На своєму засіданні 04 листопада 2015 р. Комітет з питань європейської інтеграції розглянув проект Закону про внесення змін до Бюджетного кодексу України (щодо коригування розрахунку обсягів фінансової підтримки бюджетів об'єднаних територіальних громад) (реєстр.№3010 від 02.09.2015)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5572B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A764D" w:rsidRDefault="002A764D" w:rsidP="002A764D">
      <w:pPr>
        <w:pStyle w:val="3"/>
        <w:shd w:val="clear" w:color="auto" w:fill="FFFFFF"/>
        <w:spacing w:before="0" w:after="0"/>
        <w:jc w:val="both"/>
        <w:textAlignment w:val="baseline"/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2A764D" w:rsidRDefault="002A764D" w:rsidP="002A764D">
      <w:pPr>
        <w:rPr>
          <w:sz w:val="28"/>
          <w:szCs w:val="28"/>
          <w:lang w:val="uk-UA"/>
        </w:rPr>
      </w:pPr>
    </w:p>
    <w:p w:rsidR="0072457E" w:rsidRPr="002A764D" w:rsidRDefault="0072457E">
      <w:pPr>
        <w:rPr>
          <w:lang w:val="uk-UA"/>
        </w:rPr>
      </w:pPr>
    </w:p>
    <w:sectPr w:rsidR="0072457E" w:rsidRPr="002A76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B22"/>
    <w:rsid w:val="002A764D"/>
    <w:rsid w:val="005D7DFF"/>
    <w:rsid w:val="0072457E"/>
    <w:rsid w:val="00C1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B4DE8"/>
  <w15:chartTrackingRefBased/>
  <w15:docId w15:val="{05863F22-6DE9-4589-B05E-DCBF960D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2A76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A764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2A764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696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2019-03-27T12:33:00Z</dcterms:created>
  <dcterms:modified xsi:type="dcterms:W3CDTF">2019-03-27T12:34:00Z</dcterms:modified>
</cp:coreProperties>
</file>