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B0B" w:rsidRDefault="00540B0B" w:rsidP="00540B0B">
      <w:pPr>
        <w:widowControl w:val="0"/>
        <w:spacing w:after="0"/>
        <w:jc w:val="right"/>
        <w:rPr>
          <w:rFonts w:ascii="Times New Roman" w:hAnsi="Times New Roman" w:cs="Times New Roman"/>
          <w:b/>
          <w:sz w:val="28"/>
          <w:szCs w:val="28"/>
        </w:rPr>
      </w:pPr>
      <w:r>
        <w:rPr>
          <w:rFonts w:ascii="Times New Roman" w:hAnsi="Times New Roman" w:cs="Times New Roman"/>
          <w:b/>
          <w:sz w:val="28"/>
          <w:szCs w:val="28"/>
        </w:rPr>
        <w:t>До реєстр. № 3143</w:t>
      </w:r>
      <w:r w:rsidRPr="00540B0B">
        <w:rPr>
          <w:rFonts w:ascii="Times New Roman" w:hAnsi="Times New Roman" w:cs="Times New Roman"/>
          <w:b/>
          <w:sz w:val="28"/>
          <w:szCs w:val="28"/>
        </w:rPr>
        <w:t xml:space="preserve"> </w:t>
      </w:r>
    </w:p>
    <w:p w:rsidR="00540B0B" w:rsidRPr="00540B0B" w:rsidRDefault="00540B0B" w:rsidP="00540B0B">
      <w:pPr>
        <w:widowControl w:val="0"/>
        <w:spacing w:after="0"/>
        <w:jc w:val="right"/>
        <w:rPr>
          <w:rFonts w:ascii="Times New Roman" w:hAnsi="Times New Roman" w:cs="Times New Roman"/>
          <w:b/>
          <w:sz w:val="28"/>
          <w:szCs w:val="28"/>
        </w:rPr>
      </w:pPr>
      <w:r>
        <w:rPr>
          <w:rFonts w:ascii="Times New Roman" w:hAnsi="Times New Roman" w:cs="Times New Roman"/>
          <w:b/>
          <w:sz w:val="28"/>
          <w:szCs w:val="28"/>
        </w:rPr>
        <w:t>від 18.09</w:t>
      </w:r>
      <w:r w:rsidRPr="00540B0B">
        <w:rPr>
          <w:rFonts w:ascii="Times New Roman" w:hAnsi="Times New Roman" w:cs="Times New Roman"/>
          <w:b/>
          <w:sz w:val="28"/>
          <w:szCs w:val="28"/>
        </w:rPr>
        <w:t>.2015</w:t>
      </w:r>
      <w:r w:rsidRPr="00240978">
        <w:rPr>
          <w:rFonts w:ascii="Times New Roman" w:hAnsi="Times New Roman" w:cs="Times New Roman"/>
          <w:b/>
          <w:sz w:val="28"/>
          <w:szCs w:val="28"/>
          <w:lang w:val="ru-RU"/>
        </w:rPr>
        <w:t xml:space="preserve"> </w:t>
      </w:r>
      <w:r>
        <w:rPr>
          <w:rFonts w:ascii="Times New Roman" w:hAnsi="Times New Roman" w:cs="Times New Roman"/>
          <w:b/>
          <w:sz w:val="28"/>
          <w:szCs w:val="28"/>
        </w:rPr>
        <w:t>р.</w:t>
      </w: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p>
    <w:p w:rsidR="00540B0B" w:rsidRPr="00540B0B" w:rsidRDefault="00540B0B" w:rsidP="00540B0B">
      <w:pPr>
        <w:pStyle w:val="2"/>
        <w:keepNext w:val="0"/>
        <w:widowControl w:val="0"/>
        <w:spacing w:before="0"/>
        <w:ind w:firstLine="720"/>
        <w:jc w:val="right"/>
        <w:rPr>
          <w:rFonts w:ascii="Times New Roman" w:hAnsi="Times New Roman" w:cs="Times New Roman"/>
          <w:b/>
          <w:color w:val="auto"/>
          <w:sz w:val="28"/>
          <w:szCs w:val="28"/>
        </w:rPr>
      </w:pPr>
      <w:r w:rsidRPr="00540B0B">
        <w:rPr>
          <w:rFonts w:ascii="Times New Roman" w:hAnsi="Times New Roman" w:cs="Times New Roman"/>
          <w:b/>
          <w:color w:val="auto"/>
          <w:sz w:val="28"/>
          <w:szCs w:val="28"/>
        </w:rPr>
        <w:t>Верховна Рада України</w:t>
      </w:r>
    </w:p>
    <w:p w:rsidR="00540B0B" w:rsidRPr="00540B0B" w:rsidRDefault="00540B0B" w:rsidP="00540B0B">
      <w:pPr>
        <w:widowControl w:val="0"/>
        <w:ind w:firstLine="720"/>
        <w:jc w:val="both"/>
        <w:rPr>
          <w:rFonts w:ascii="Times New Roman" w:hAnsi="Times New Roman" w:cs="Times New Roman"/>
          <w:sz w:val="28"/>
          <w:szCs w:val="28"/>
        </w:rPr>
      </w:pPr>
    </w:p>
    <w:p w:rsidR="00540B0B" w:rsidRDefault="00540B0B" w:rsidP="00540B0B">
      <w:pPr>
        <w:ind w:firstLine="720"/>
        <w:jc w:val="both"/>
        <w:rPr>
          <w:szCs w:val="28"/>
        </w:rPr>
      </w:pPr>
    </w:p>
    <w:p w:rsidR="00540B0B" w:rsidRDefault="00540B0B" w:rsidP="00207A0D">
      <w:pPr>
        <w:spacing w:after="0"/>
        <w:ind w:firstLine="720"/>
        <w:jc w:val="both"/>
        <w:rPr>
          <w:rFonts w:ascii="Times New Roman" w:hAnsi="Times New Roman" w:cs="Times New Roman"/>
          <w:sz w:val="28"/>
          <w:szCs w:val="28"/>
        </w:rPr>
      </w:pPr>
      <w:r w:rsidRPr="00540B0B">
        <w:rPr>
          <w:rFonts w:ascii="Times New Roman" w:hAnsi="Times New Roman" w:cs="Times New Roman"/>
          <w:sz w:val="28"/>
          <w:szCs w:val="28"/>
        </w:rPr>
        <w:t>Коміт</w:t>
      </w:r>
      <w:r>
        <w:rPr>
          <w:rFonts w:ascii="Times New Roman" w:hAnsi="Times New Roman" w:cs="Times New Roman"/>
          <w:sz w:val="28"/>
          <w:szCs w:val="28"/>
        </w:rPr>
        <w:t>ет на своєму засіданні 11 листопада</w:t>
      </w:r>
      <w:r w:rsidRPr="00540B0B">
        <w:rPr>
          <w:rFonts w:ascii="Times New Roman" w:hAnsi="Times New Roman" w:cs="Times New Roman"/>
          <w:sz w:val="28"/>
          <w:szCs w:val="28"/>
        </w:rPr>
        <w:t xml:space="preserve"> 2015 року розглянув </w:t>
      </w:r>
      <w:r w:rsidRPr="00540B0B">
        <w:rPr>
          <w:rFonts w:ascii="Times New Roman" w:hAnsi="Times New Roman" w:cs="Times New Roman"/>
          <w:sz w:val="28"/>
          <w:szCs w:val="28"/>
          <w:lang w:eastAsia="ru-RU"/>
        </w:rPr>
        <w:t xml:space="preserve">проект </w:t>
      </w:r>
      <w:r>
        <w:rPr>
          <w:rFonts w:ascii="Times New Roman" w:hAnsi="Times New Roman" w:cs="Times New Roman"/>
          <w:sz w:val="28"/>
          <w:szCs w:val="28"/>
        </w:rPr>
        <w:t>Закону України «П</w:t>
      </w:r>
      <w:r w:rsidRPr="00540B0B">
        <w:rPr>
          <w:rFonts w:ascii="Times New Roman" w:hAnsi="Times New Roman" w:cs="Times New Roman"/>
          <w:sz w:val="28"/>
          <w:szCs w:val="28"/>
        </w:rPr>
        <w:t xml:space="preserve">ро </w:t>
      </w:r>
      <w:r>
        <w:rPr>
          <w:rFonts w:ascii="Times New Roman" w:hAnsi="Times New Roman" w:cs="Times New Roman"/>
          <w:sz w:val="28"/>
          <w:szCs w:val="28"/>
        </w:rPr>
        <w:t>соціальні послуги» (реєстр. № 3143 від 18.09</w:t>
      </w:r>
      <w:r w:rsidRPr="00540B0B">
        <w:rPr>
          <w:rFonts w:ascii="Times New Roman" w:hAnsi="Times New Roman" w:cs="Times New Roman"/>
          <w:sz w:val="28"/>
          <w:szCs w:val="28"/>
        </w:rPr>
        <w:t xml:space="preserve">.2015 року), поданий </w:t>
      </w:r>
      <w:r>
        <w:rPr>
          <w:rFonts w:ascii="Times New Roman" w:hAnsi="Times New Roman" w:cs="Times New Roman"/>
          <w:sz w:val="28"/>
          <w:szCs w:val="28"/>
        </w:rPr>
        <w:t>Кабінетом Міністрів України.</w:t>
      </w:r>
    </w:p>
    <w:p w:rsidR="002D6C5D" w:rsidRPr="002D6C5D" w:rsidRDefault="00850356" w:rsidP="00207A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Законопроектом </w:t>
      </w:r>
      <w:r w:rsidR="002D6C5D" w:rsidRPr="002D6C5D">
        <w:rPr>
          <w:rFonts w:ascii="Times New Roman" w:hAnsi="Times New Roman" w:cs="Times New Roman"/>
          <w:sz w:val="28"/>
          <w:szCs w:val="28"/>
        </w:rPr>
        <w:t>пропонується:</w:t>
      </w:r>
    </w:p>
    <w:p w:rsidR="002D6C5D" w:rsidRPr="002D6C5D" w:rsidRDefault="002D6C5D" w:rsidP="002D6C5D">
      <w:pPr>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xml:space="preserve">1)  </w:t>
      </w:r>
      <w:r w:rsidRPr="002F39F6">
        <w:rPr>
          <w:rFonts w:ascii="Times New Roman" w:hAnsi="Times New Roman" w:cs="Times New Roman"/>
          <w:sz w:val="28"/>
          <w:szCs w:val="28"/>
        </w:rPr>
        <w:t>прийнят</w:t>
      </w:r>
      <w:r w:rsidR="00BF4487">
        <w:rPr>
          <w:rFonts w:ascii="Times New Roman" w:hAnsi="Times New Roman" w:cs="Times New Roman"/>
          <w:sz w:val="28"/>
          <w:szCs w:val="28"/>
        </w:rPr>
        <w:t>и нову редакцію Закону України «</w:t>
      </w:r>
      <w:r w:rsidRPr="002F39F6">
        <w:rPr>
          <w:rFonts w:ascii="Times New Roman" w:hAnsi="Times New Roman" w:cs="Times New Roman"/>
          <w:sz w:val="28"/>
          <w:szCs w:val="28"/>
        </w:rPr>
        <w:t>Про соціальні пос</w:t>
      </w:r>
      <w:r w:rsidR="00BF4487">
        <w:rPr>
          <w:rFonts w:ascii="Times New Roman" w:hAnsi="Times New Roman" w:cs="Times New Roman"/>
          <w:sz w:val="28"/>
          <w:szCs w:val="28"/>
        </w:rPr>
        <w:t>луги»</w:t>
      </w:r>
      <w:r w:rsidR="00737E81">
        <w:rPr>
          <w:rFonts w:ascii="Times New Roman" w:hAnsi="Times New Roman" w:cs="Times New Roman"/>
          <w:sz w:val="28"/>
          <w:szCs w:val="28"/>
        </w:rPr>
        <w:t>;</w:t>
      </w:r>
    </w:p>
    <w:p w:rsidR="001B3A0E" w:rsidRDefault="002D6C5D" w:rsidP="00540B0B">
      <w:pPr>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2) внест</w:t>
      </w:r>
      <w:r>
        <w:rPr>
          <w:rFonts w:ascii="Times New Roman" w:hAnsi="Times New Roman" w:cs="Times New Roman"/>
          <w:sz w:val="28"/>
          <w:szCs w:val="28"/>
        </w:rPr>
        <w:t>и</w:t>
      </w:r>
      <w:r w:rsidRPr="002D6C5D">
        <w:rPr>
          <w:rFonts w:ascii="Times New Roman" w:hAnsi="Times New Roman" w:cs="Times New Roman"/>
          <w:sz w:val="28"/>
          <w:szCs w:val="28"/>
        </w:rPr>
        <w:t xml:space="preserve"> зміни до 8</w:t>
      </w:r>
      <w:r w:rsidR="0010075F">
        <w:rPr>
          <w:rFonts w:ascii="Times New Roman" w:hAnsi="Times New Roman" w:cs="Times New Roman"/>
          <w:sz w:val="28"/>
          <w:szCs w:val="28"/>
        </w:rPr>
        <w:t xml:space="preserve"> законів України (</w:t>
      </w:r>
      <w:r w:rsidRPr="002D6C5D">
        <w:rPr>
          <w:rFonts w:ascii="Times New Roman" w:hAnsi="Times New Roman" w:cs="Times New Roman"/>
          <w:sz w:val="28"/>
          <w:szCs w:val="28"/>
        </w:rPr>
        <w:t>„Про соціальну роботу з сім’ями, дітьми та молоддю”, „Про місцеве самоврядування в Україні”, „Про місцеві державні адміністрації”, „Про Раду міністрів Автономної Республіки Крим”, „Про органи самоорганізації населення”,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Україні”, „Про реабілітацію інвалідів в Україні”</w:t>
      </w:r>
      <w:r w:rsidR="0010075F">
        <w:rPr>
          <w:rFonts w:ascii="Times New Roman" w:hAnsi="Times New Roman" w:cs="Times New Roman"/>
          <w:sz w:val="28"/>
          <w:szCs w:val="28"/>
        </w:rPr>
        <w:t xml:space="preserve">) з метою їх термінологічного приведення у відповідність до положень нової редакції </w:t>
      </w:r>
      <w:r w:rsidR="0010075F" w:rsidRPr="002D6C5D">
        <w:rPr>
          <w:rFonts w:ascii="Times New Roman" w:hAnsi="Times New Roman" w:cs="Times New Roman"/>
          <w:sz w:val="28"/>
          <w:szCs w:val="28"/>
        </w:rPr>
        <w:t>Закону України „Про соціальні послуги”</w:t>
      </w:r>
      <w:r w:rsidR="0010075F">
        <w:rPr>
          <w:rFonts w:ascii="Times New Roman" w:hAnsi="Times New Roman" w:cs="Times New Roman"/>
          <w:sz w:val="28"/>
          <w:szCs w:val="28"/>
        </w:rPr>
        <w:t>.</w:t>
      </w:r>
    </w:p>
    <w:p w:rsidR="001B3A0E" w:rsidRPr="00737E81" w:rsidRDefault="00737E81" w:rsidP="00737E81">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н</w:t>
      </w:r>
      <w:r w:rsidRPr="002D6C5D">
        <w:rPr>
          <w:rFonts w:ascii="Times New Roman" w:hAnsi="Times New Roman" w:cs="Times New Roman"/>
          <w:sz w:val="28"/>
          <w:szCs w:val="28"/>
        </w:rPr>
        <w:t>ов</w:t>
      </w:r>
      <w:r>
        <w:rPr>
          <w:rFonts w:ascii="Times New Roman" w:hAnsi="Times New Roman" w:cs="Times New Roman"/>
          <w:sz w:val="28"/>
          <w:szCs w:val="28"/>
        </w:rPr>
        <w:t>ій</w:t>
      </w:r>
      <w:r w:rsidRPr="002D6C5D">
        <w:rPr>
          <w:rFonts w:ascii="Times New Roman" w:hAnsi="Times New Roman" w:cs="Times New Roman"/>
          <w:sz w:val="28"/>
          <w:szCs w:val="28"/>
        </w:rPr>
        <w:t xml:space="preserve"> редакці</w:t>
      </w:r>
      <w:r>
        <w:rPr>
          <w:rFonts w:ascii="Times New Roman" w:hAnsi="Times New Roman" w:cs="Times New Roman"/>
          <w:sz w:val="28"/>
          <w:szCs w:val="28"/>
        </w:rPr>
        <w:t>ї</w:t>
      </w:r>
      <w:r w:rsidRPr="002D6C5D">
        <w:rPr>
          <w:rFonts w:ascii="Times New Roman" w:hAnsi="Times New Roman" w:cs="Times New Roman"/>
          <w:sz w:val="28"/>
          <w:szCs w:val="28"/>
        </w:rPr>
        <w:t xml:space="preserve"> Закону України „Про соціальні послуги”</w:t>
      </w:r>
      <w:r>
        <w:rPr>
          <w:rFonts w:ascii="Times New Roman" w:hAnsi="Times New Roman" w:cs="Times New Roman"/>
          <w:sz w:val="28"/>
          <w:szCs w:val="28"/>
        </w:rPr>
        <w:t xml:space="preserve"> передбачено </w:t>
      </w:r>
      <w:r w:rsidR="001B3A0E" w:rsidRPr="00737E81">
        <w:rPr>
          <w:rFonts w:ascii="Times New Roman" w:hAnsi="Times New Roman" w:cs="Times New Roman"/>
          <w:sz w:val="28"/>
          <w:szCs w:val="28"/>
        </w:rPr>
        <w:t>визначити</w:t>
      </w:r>
      <w:r w:rsidR="00265698">
        <w:rPr>
          <w:rFonts w:ascii="Times New Roman" w:hAnsi="Times New Roman" w:cs="Times New Roman"/>
          <w:sz w:val="28"/>
          <w:szCs w:val="28"/>
        </w:rPr>
        <w:t>, зокрема</w:t>
      </w:r>
      <w:r w:rsidR="001B3A0E" w:rsidRPr="00737E81">
        <w:rPr>
          <w:rFonts w:ascii="Times New Roman" w:hAnsi="Times New Roman" w:cs="Times New Roman"/>
          <w:sz w:val="28"/>
          <w:szCs w:val="28"/>
        </w:rPr>
        <w:t>:</w:t>
      </w:r>
    </w:p>
    <w:p w:rsidR="001B3A0E" w:rsidRPr="002D6C5D" w:rsidRDefault="001B3A0E" w:rsidP="001B3A0E">
      <w:pPr>
        <w:shd w:val="clear" w:color="auto" w:fill="FFFFFF"/>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єдину термінологію та підходи в організації роботи для будь</w:t>
      </w:r>
      <w:r w:rsidR="00737E81">
        <w:rPr>
          <w:rFonts w:ascii="Times New Roman" w:hAnsi="Times New Roman" w:cs="Times New Roman"/>
          <w:sz w:val="28"/>
          <w:szCs w:val="28"/>
        </w:rPr>
        <w:t>-</w:t>
      </w:r>
      <w:r w:rsidRPr="002D6C5D">
        <w:rPr>
          <w:rFonts w:ascii="Times New Roman" w:hAnsi="Times New Roman" w:cs="Times New Roman"/>
          <w:sz w:val="28"/>
          <w:szCs w:val="28"/>
        </w:rPr>
        <w:t>яких цільових груп</w:t>
      </w:r>
      <w:r w:rsidR="00737E81">
        <w:rPr>
          <w:rFonts w:ascii="Times New Roman" w:hAnsi="Times New Roman" w:cs="Times New Roman"/>
          <w:sz w:val="28"/>
          <w:szCs w:val="28"/>
        </w:rPr>
        <w:t xml:space="preserve"> (</w:t>
      </w:r>
      <w:r w:rsidR="001D60C6">
        <w:rPr>
          <w:rFonts w:ascii="Times New Roman" w:hAnsi="Times New Roman" w:cs="Times New Roman"/>
          <w:sz w:val="28"/>
          <w:szCs w:val="28"/>
        </w:rPr>
        <w:t>людей з інвалідністю, безробітних, осіб, які зазнали насильств</w:t>
      </w:r>
      <w:r w:rsidR="00265698">
        <w:rPr>
          <w:rFonts w:ascii="Times New Roman" w:hAnsi="Times New Roman" w:cs="Times New Roman"/>
          <w:sz w:val="28"/>
          <w:szCs w:val="28"/>
        </w:rPr>
        <w:t>а</w:t>
      </w:r>
      <w:r w:rsidR="001D60C6">
        <w:rPr>
          <w:rFonts w:ascii="Times New Roman" w:hAnsi="Times New Roman" w:cs="Times New Roman"/>
          <w:sz w:val="28"/>
          <w:szCs w:val="28"/>
        </w:rPr>
        <w:t xml:space="preserve"> в сім’ї тощо); </w:t>
      </w:r>
    </w:p>
    <w:p w:rsidR="001B3A0E" w:rsidRPr="002D6C5D" w:rsidRDefault="001B3A0E" w:rsidP="001B3A0E">
      <w:pPr>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xml:space="preserve">- основні напрями державної політики у сфері надання соціальних послуг;  </w:t>
      </w:r>
    </w:p>
    <w:p w:rsidR="001B3A0E" w:rsidRPr="002D6C5D" w:rsidRDefault="001B3A0E" w:rsidP="001B3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права та обов’язки отримувачів, завдання надавачів  соціальних послуг;</w:t>
      </w:r>
    </w:p>
    <w:p w:rsidR="001B3A0E" w:rsidRPr="002D6C5D" w:rsidRDefault="001B3A0E" w:rsidP="001B3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xml:space="preserve">- механізм забезпечення принципу добровільності вибору та прозорості у наданні соціальних послуг, здійснення моніторингу дотримання надавачами встановлених критеріїв щодо їх діяльності, зокрема </w:t>
      </w:r>
      <w:r w:rsidR="002B456C">
        <w:rPr>
          <w:rFonts w:ascii="Times New Roman" w:hAnsi="Times New Roman" w:cs="Times New Roman"/>
          <w:sz w:val="28"/>
          <w:szCs w:val="28"/>
        </w:rPr>
        <w:t>шляхом створення р</w:t>
      </w:r>
      <w:r w:rsidRPr="002D6C5D">
        <w:rPr>
          <w:rFonts w:ascii="Times New Roman" w:hAnsi="Times New Roman" w:cs="Times New Roman"/>
          <w:sz w:val="28"/>
          <w:szCs w:val="28"/>
        </w:rPr>
        <w:t>еєстру (відкритого) надавачів</w:t>
      </w:r>
      <w:r w:rsidR="001D60C6">
        <w:rPr>
          <w:rFonts w:ascii="Times New Roman" w:hAnsi="Times New Roman" w:cs="Times New Roman"/>
          <w:sz w:val="28"/>
          <w:szCs w:val="28"/>
        </w:rPr>
        <w:t xml:space="preserve"> та отримувачів соціальних послуг</w:t>
      </w:r>
      <w:r w:rsidRPr="002D6C5D">
        <w:rPr>
          <w:rFonts w:ascii="Times New Roman" w:hAnsi="Times New Roman" w:cs="Times New Roman"/>
          <w:sz w:val="28"/>
          <w:szCs w:val="28"/>
        </w:rPr>
        <w:t xml:space="preserve">; </w:t>
      </w:r>
    </w:p>
    <w:p w:rsidR="001B3A0E" w:rsidRPr="002D6C5D" w:rsidRDefault="001B3A0E" w:rsidP="001B3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підстави для визнання осіб, сімей, такими що потребують соціальних послуг</w:t>
      </w:r>
      <w:r w:rsidR="001D60C6">
        <w:rPr>
          <w:rFonts w:ascii="Times New Roman" w:hAnsi="Times New Roman" w:cs="Times New Roman"/>
          <w:sz w:val="28"/>
          <w:szCs w:val="28"/>
        </w:rPr>
        <w:t xml:space="preserve"> (шляхом оцінки потреб особи, </w:t>
      </w:r>
      <w:r w:rsidR="002F39F6">
        <w:rPr>
          <w:rFonts w:ascii="Times New Roman" w:hAnsi="Times New Roman" w:cs="Times New Roman"/>
          <w:sz w:val="28"/>
          <w:szCs w:val="28"/>
        </w:rPr>
        <w:t>сім’ї</w:t>
      </w:r>
      <w:r w:rsidR="001D60C6">
        <w:rPr>
          <w:rFonts w:ascii="Times New Roman" w:hAnsi="Times New Roman" w:cs="Times New Roman"/>
          <w:sz w:val="28"/>
          <w:szCs w:val="28"/>
        </w:rPr>
        <w:t>, які перебувають у складних життєвих обставин</w:t>
      </w:r>
      <w:r w:rsidR="0080214A">
        <w:rPr>
          <w:rFonts w:ascii="Times New Roman" w:hAnsi="Times New Roman" w:cs="Times New Roman"/>
          <w:sz w:val="28"/>
          <w:szCs w:val="28"/>
        </w:rPr>
        <w:t>ах</w:t>
      </w:r>
      <w:r w:rsidR="001D60C6">
        <w:rPr>
          <w:rFonts w:ascii="Times New Roman" w:hAnsi="Times New Roman" w:cs="Times New Roman"/>
          <w:sz w:val="28"/>
          <w:szCs w:val="28"/>
        </w:rPr>
        <w:t>)</w:t>
      </w:r>
      <w:r w:rsidRPr="002D6C5D">
        <w:rPr>
          <w:rFonts w:ascii="Times New Roman" w:hAnsi="Times New Roman" w:cs="Times New Roman"/>
          <w:sz w:val="28"/>
          <w:szCs w:val="28"/>
        </w:rPr>
        <w:t>;</w:t>
      </w:r>
    </w:p>
    <w:p w:rsidR="001B3A0E" w:rsidRPr="002D6C5D" w:rsidRDefault="001B3A0E" w:rsidP="001B3A0E">
      <w:pPr>
        <w:spacing w:after="0" w:line="240" w:lineRule="auto"/>
        <w:ind w:firstLine="709"/>
        <w:jc w:val="both"/>
        <w:outlineLvl w:val="0"/>
        <w:rPr>
          <w:rFonts w:ascii="Times New Roman" w:hAnsi="Times New Roman" w:cs="Times New Roman"/>
          <w:sz w:val="28"/>
          <w:szCs w:val="28"/>
        </w:rPr>
      </w:pPr>
      <w:r w:rsidRPr="002D6C5D">
        <w:rPr>
          <w:rFonts w:ascii="Times New Roman" w:hAnsi="Times New Roman" w:cs="Times New Roman"/>
          <w:sz w:val="28"/>
          <w:szCs w:val="28"/>
        </w:rPr>
        <w:t xml:space="preserve">- повноваження місцевих органів виконавчої влади та  органів місцевого самоврядування; </w:t>
      </w:r>
    </w:p>
    <w:p w:rsidR="001B3A0E" w:rsidRPr="002D6C5D" w:rsidRDefault="001B3A0E" w:rsidP="001B3A0E">
      <w:pPr>
        <w:shd w:val="clear" w:color="auto" w:fill="FFFFFF"/>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bCs/>
          <w:sz w:val="28"/>
          <w:szCs w:val="28"/>
        </w:rPr>
        <w:lastRenderedPageBreak/>
        <w:t xml:space="preserve">- єдиний порядок </w:t>
      </w:r>
      <w:r w:rsidRPr="002D6C5D">
        <w:rPr>
          <w:rFonts w:ascii="Times New Roman" w:hAnsi="Times New Roman" w:cs="Times New Roman"/>
          <w:sz w:val="28"/>
          <w:szCs w:val="28"/>
        </w:rPr>
        <w:t>надання соціальних послуг (звернення про надання соціальних послуг,  у тому числі в електронному вигляді);</w:t>
      </w:r>
    </w:p>
    <w:p w:rsidR="001B3A0E" w:rsidRPr="002D6C5D" w:rsidRDefault="001B3A0E" w:rsidP="00850356">
      <w:pPr>
        <w:shd w:val="clear" w:color="auto" w:fill="FFFFFF"/>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нову</w:t>
      </w:r>
      <w:r w:rsidR="002F39F6">
        <w:rPr>
          <w:rFonts w:ascii="Times New Roman" w:hAnsi="Times New Roman" w:cs="Times New Roman"/>
          <w:sz w:val="28"/>
          <w:szCs w:val="28"/>
        </w:rPr>
        <w:t xml:space="preserve"> класифікацію соціальних послуг </w:t>
      </w:r>
      <w:r w:rsidR="00995D24">
        <w:rPr>
          <w:rFonts w:ascii="Times New Roman" w:hAnsi="Times New Roman" w:cs="Times New Roman"/>
          <w:sz w:val="28"/>
          <w:szCs w:val="28"/>
        </w:rPr>
        <w:t>за такими критеріями</w:t>
      </w:r>
      <w:bookmarkStart w:id="0" w:name="_GoBack"/>
      <w:bookmarkEnd w:id="0"/>
      <w:r w:rsidR="00766C39">
        <w:rPr>
          <w:rFonts w:ascii="Times New Roman" w:hAnsi="Times New Roman" w:cs="Times New Roman"/>
          <w:sz w:val="28"/>
          <w:szCs w:val="28"/>
        </w:rPr>
        <w:t>:</w:t>
      </w:r>
      <w:r w:rsidR="00850356">
        <w:rPr>
          <w:rFonts w:ascii="Times New Roman" w:hAnsi="Times New Roman" w:cs="Times New Roman"/>
          <w:sz w:val="28"/>
          <w:szCs w:val="28"/>
        </w:rPr>
        <w:t xml:space="preserve"> </w:t>
      </w:r>
      <w:r w:rsidR="00766C39">
        <w:rPr>
          <w:rFonts w:ascii="Times New Roman" w:hAnsi="Times New Roman" w:cs="Times New Roman"/>
          <w:sz w:val="28"/>
          <w:szCs w:val="28"/>
        </w:rPr>
        <w:t>місця надання та знаходження (вд</w:t>
      </w:r>
      <w:r w:rsidR="00CA050D">
        <w:rPr>
          <w:rFonts w:ascii="Times New Roman" w:hAnsi="Times New Roman" w:cs="Times New Roman"/>
          <w:sz w:val="28"/>
          <w:szCs w:val="28"/>
        </w:rPr>
        <w:t>ома чи в стаціонарній установі);</w:t>
      </w:r>
      <w:r w:rsidR="00850356">
        <w:rPr>
          <w:rFonts w:ascii="Times New Roman" w:hAnsi="Times New Roman" w:cs="Times New Roman"/>
          <w:sz w:val="28"/>
          <w:szCs w:val="28"/>
        </w:rPr>
        <w:t xml:space="preserve"> </w:t>
      </w:r>
      <w:r w:rsidR="00766C39">
        <w:rPr>
          <w:rFonts w:ascii="Times New Roman" w:hAnsi="Times New Roman" w:cs="Times New Roman"/>
          <w:sz w:val="28"/>
          <w:szCs w:val="28"/>
        </w:rPr>
        <w:t>способу надання (базові, комплексні, спеціалізовані, екстрені)</w:t>
      </w:r>
      <w:r w:rsidR="00265698">
        <w:rPr>
          <w:rFonts w:ascii="Times New Roman" w:hAnsi="Times New Roman" w:cs="Times New Roman"/>
          <w:sz w:val="28"/>
          <w:szCs w:val="28"/>
        </w:rPr>
        <w:t>;</w:t>
      </w:r>
    </w:p>
    <w:p w:rsidR="001B3A0E" w:rsidRDefault="001B3A0E" w:rsidP="001B3A0E">
      <w:pPr>
        <w:shd w:val="clear" w:color="auto" w:fill="FFFFFF"/>
        <w:spacing w:after="0" w:line="240" w:lineRule="auto"/>
        <w:ind w:firstLine="709"/>
        <w:jc w:val="both"/>
        <w:rPr>
          <w:rFonts w:ascii="Times New Roman" w:hAnsi="Times New Roman" w:cs="Times New Roman"/>
          <w:sz w:val="28"/>
          <w:szCs w:val="28"/>
        </w:rPr>
      </w:pPr>
      <w:r w:rsidRPr="002D6C5D">
        <w:rPr>
          <w:rFonts w:ascii="Times New Roman" w:hAnsi="Times New Roman" w:cs="Times New Roman"/>
          <w:sz w:val="28"/>
          <w:szCs w:val="28"/>
        </w:rPr>
        <w:t xml:space="preserve">- нові підходи щодо оплати соціальних послуг </w:t>
      </w:r>
      <w:r w:rsidR="00265698">
        <w:rPr>
          <w:rFonts w:ascii="Times New Roman" w:hAnsi="Times New Roman" w:cs="Times New Roman"/>
          <w:sz w:val="28"/>
          <w:szCs w:val="28"/>
        </w:rPr>
        <w:t xml:space="preserve">- враховуючи </w:t>
      </w:r>
      <w:r w:rsidRPr="002D6C5D">
        <w:rPr>
          <w:rFonts w:ascii="Times New Roman" w:hAnsi="Times New Roman" w:cs="Times New Roman"/>
          <w:sz w:val="28"/>
          <w:szCs w:val="28"/>
        </w:rPr>
        <w:t>доход</w:t>
      </w:r>
      <w:r w:rsidR="00265698">
        <w:rPr>
          <w:rFonts w:ascii="Times New Roman" w:hAnsi="Times New Roman" w:cs="Times New Roman"/>
          <w:sz w:val="28"/>
          <w:szCs w:val="28"/>
        </w:rPr>
        <w:t>и</w:t>
      </w:r>
      <w:r w:rsidRPr="002D6C5D">
        <w:rPr>
          <w:rFonts w:ascii="Times New Roman" w:hAnsi="Times New Roman" w:cs="Times New Roman"/>
          <w:sz w:val="28"/>
          <w:szCs w:val="28"/>
        </w:rPr>
        <w:t xml:space="preserve"> особи, а не з наявності рідних та близьких</w:t>
      </w:r>
      <w:r w:rsidR="00766C39">
        <w:rPr>
          <w:rFonts w:ascii="Times New Roman" w:hAnsi="Times New Roman" w:cs="Times New Roman"/>
          <w:sz w:val="28"/>
          <w:szCs w:val="28"/>
        </w:rPr>
        <w:t xml:space="preserve"> (на даний час одиноким особам соціальні послуги надаються безоплатно, іншим – за диференційовану оплату).</w:t>
      </w:r>
    </w:p>
    <w:p w:rsidR="001B3A0E" w:rsidRPr="002D6C5D" w:rsidRDefault="00F13BA7" w:rsidP="00540B0B">
      <w:pPr>
        <w:shd w:val="clear" w:color="auto" w:fill="FFFFFF"/>
        <w:spacing w:after="0" w:line="240" w:lineRule="auto"/>
        <w:ind w:firstLine="709"/>
        <w:jc w:val="both"/>
        <w:rPr>
          <w:rFonts w:ascii="Times New Roman" w:hAnsi="Times New Roman" w:cs="Times New Roman"/>
          <w:sz w:val="28"/>
          <w:szCs w:val="28"/>
        </w:rPr>
      </w:pPr>
      <w:r w:rsidRPr="00151663">
        <w:rPr>
          <w:rFonts w:ascii="Times New Roman" w:hAnsi="Times New Roman"/>
          <w:sz w:val="28"/>
          <w:szCs w:val="28"/>
        </w:rPr>
        <w:t>Згідно узагальнюючого висновку Головного науково – експертного управління Апарату Верховної Ради України за результатами розгляду у першому читанні законопроект</w:t>
      </w:r>
      <w:r>
        <w:rPr>
          <w:rFonts w:ascii="Times New Roman" w:hAnsi="Times New Roman"/>
          <w:sz w:val="28"/>
          <w:szCs w:val="28"/>
        </w:rPr>
        <w:t xml:space="preserve"> доцільно </w:t>
      </w:r>
      <w:r w:rsidRPr="00151663">
        <w:rPr>
          <w:rFonts w:ascii="Times New Roman" w:hAnsi="Times New Roman"/>
          <w:sz w:val="28"/>
          <w:szCs w:val="28"/>
        </w:rPr>
        <w:t xml:space="preserve"> </w:t>
      </w:r>
      <w:r>
        <w:rPr>
          <w:rFonts w:ascii="Times New Roman" w:hAnsi="Times New Roman"/>
          <w:sz w:val="28"/>
          <w:szCs w:val="28"/>
        </w:rPr>
        <w:t xml:space="preserve">повернути на доопрацювання </w:t>
      </w:r>
      <w:r w:rsidRPr="00151663">
        <w:rPr>
          <w:rFonts w:ascii="Times New Roman" w:hAnsi="Times New Roman"/>
          <w:sz w:val="28"/>
          <w:szCs w:val="28"/>
        </w:rPr>
        <w:t>з урахуванням висловлених зауважень</w:t>
      </w:r>
      <w:r>
        <w:rPr>
          <w:rFonts w:ascii="Times New Roman" w:hAnsi="Times New Roman"/>
          <w:sz w:val="28"/>
          <w:szCs w:val="28"/>
        </w:rPr>
        <w:t xml:space="preserve"> та пропозицій</w:t>
      </w:r>
      <w:r w:rsidRPr="00151663">
        <w:rPr>
          <w:rFonts w:ascii="Times New Roman" w:hAnsi="Times New Roman"/>
          <w:sz w:val="28"/>
          <w:szCs w:val="28"/>
        </w:rPr>
        <w:t>.</w:t>
      </w:r>
    </w:p>
    <w:p w:rsidR="00540B0B" w:rsidRPr="00540B0B" w:rsidRDefault="00540B0B" w:rsidP="00540B0B">
      <w:pPr>
        <w:pStyle w:val="3"/>
        <w:widowControl w:val="0"/>
        <w:spacing w:before="0" w:after="0"/>
        <w:ind w:firstLine="720"/>
        <w:jc w:val="both"/>
        <w:rPr>
          <w:rFonts w:ascii="Times New Roman" w:hAnsi="Times New Roman"/>
          <w:b w:val="0"/>
          <w:sz w:val="28"/>
          <w:szCs w:val="28"/>
          <w:lang w:eastAsia="x-none"/>
        </w:rPr>
      </w:pPr>
      <w:r w:rsidRPr="00540B0B">
        <w:rPr>
          <w:rFonts w:ascii="Times New Roman" w:hAnsi="Times New Roman"/>
          <w:b w:val="0"/>
          <w:sz w:val="28"/>
          <w:szCs w:val="28"/>
          <w:lang w:val="uk-UA"/>
        </w:rPr>
        <w:t xml:space="preserve">За підсумками проведеного обговорення, Комітет рекомендує Верховній Раді України проект Закону України </w:t>
      </w:r>
      <w:r>
        <w:rPr>
          <w:rFonts w:ascii="Times New Roman" w:hAnsi="Times New Roman"/>
          <w:b w:val="0"/>
          <w:sz w:val="28"/>
          <w:szCs w:val="28"/>
          <w:lang w:val="uk-UA"/>
        </w:rPr>
        <w:t xml:space="preserve">«Про соціальні послуги» </w:t>
      </w:r>
      <w:r>
        <w:rPr>
          <w:rFonts w:ascii="Times New Roman" w:hAnsi="Times New Roman"/>
          <w:b w:val="0"/>
          <w:sz w:val="28"/>
          <w:szCs w:val="28"/>
        </w:rPr>
        <w:t>(</w:t>
      </w:r>
      <w:proofErr w:type="spellStart"/>
      <w:r>
        <w:rPr>
          <w:rFonts w:ascii="Times New Roman" w:hAnsi="Times New Roman"/>
          <w:b w:val="0"/>
          <w:sz w:val="28"/>
          <w:szCs w:val="28"/>
        </w:rPr>
        <w:t>реєстр</w:t>
      </w:r>
      <w:proofErr w:type="spellEnd"/>
      <w:r>
        <w:rPr>
          <w:rFonts w:ascii="Times New Roman" w:hAnsi="Times New Roman"/>
          <w:b w:val="0"/>
          <w:sz w:val="28"/>
          <w:szCs w:val="28"/>
        </w:rPr>
        <w:t xml:space="preserve">. № </w:t>
      </w:r>
      <w:r>
        <w:rPr>
          <w:rFonts w:ascii="Times New Roman" w:hAnsi="Times New Roman"/>
          <w:b w:val="0"/>
          <w:sz w:val="28"/>
          <w:szCs w:val="28"/>
          <w:lang w:val="uk-UA"/>
        </w:rPr>
        <w:t>3143</w:t>
      </w:r>
      <w:r w:rsidRPr="00540B0B">
        <w:rPr>
          <w:rFonts w:ascii="Times New Roman" w:hAnsi="Times New Roman"/>
          <w:b w:val="0"/>
          <w:sz w:val="28"/>
          <w:szCs w:val="28"/>
        </w:rPr>
        <w:t xml:space="preserve">), </w:t>
      </w:r>
      <w:proofErr w:type="spellStart"/>
      <w:r w:rsidRPr="00540B0B">
        <w:rPr>
          <w:rFonts w:ascii="Times New Roman" w:hAnsi="Times New Roman"/>
          <w:b w:val="0"/>
          <w:sz w:val="28"/>
          <w:szCs w:val="28"/>
        </w:rPr>
        <w:t>поданий</w:t>
      </w:r>
      <w:proofErr w:type="spellEnd"/>
      <w:r>
        <w:rPr>
          <w:rFonts w:ascii="Times New Roman" w:hAnsi="Times New Roman"/>
          <w:b w:val="0"/>
          <w:sz w:val="28"/>
          <w:szCs w:val="28"/>
          <w:lang w:val="uk-UA"/>
        </w:rPr>
        <w:t xml:space="preserve"> Кабінетом Міністрів України</w:t>
      </w:r>
      <w:r w:rsidRPr="00540B0B">
        <w:rPr>
          <w:rFonts w:ascii="Times New Roman" w:hAnsi="Times New Roman"/>
          <w:b w:val="0"/>
          <w:sz w:val="28"/>
          <w:szCs w:val="28"/>
        </w:rPr>
        <w:t xml:space="preserve">, за результатами </w:t>
      </w:r>
      <w:proofErr w:type="spellStart"/>
      <w:r w:rsidRPr="00540B0B">
        <w:rPr>
          <w:rFonts w:ascii="Times New Roman" w:hAnsi="Times New Roman"/>
          <w:b w:val="0"/>
          <w:sz w:val="28"/>
          <w:szCs w:val="28"/>
        </w:rPr>
        <w:t>розгляду</w:t>
      </w:r>
      <w:proofErr w:type="spellEnd"/>
      <w:r w:rsidRPr="00540B0B">
        <w:rPr>
          <w:rFonts w:ascii="Times New Roman" w:hAnsi="Times New Roman"/>
          <w:b w:val="0"/>
          <w:sz w:val="28"/>
          <w:szCs w:val="28"/>
        </w:rPr>
        <w:t xml:space="preserve"> у </w:t>
      </w:r>
      <w:proofErr w:type="spellStart"/>
      <w:r w:rsidRPr="00540B0B">
        <w:rPr>
          <w:rFonts w:ascii="Times New Roman" w:hAnsi="Times New Roman"/>
          <w:b w:val="0"/>
          <w:sz w:val="28"/>
          <w:szCs w:val="28"/>
        </w:rPr>
        <w:t>першому</w:t>
      </w:r>
      <w:proofErr w:type="spellEnd"/>
      <w:r w:rsidRPr="00540B0B">
        <w:rPr>
          <w:rFonts w:ascii="Times New Roman" w:hAnsi="Times New Roman"/>
          <w:b w:val="0"/>
          <w:sz w:val="28"/>
          <w:szCs w:val="28"/>
        </w:rPr>
        <w:t xml:space="preserve"> </w:t>
      </w:r>
      <w:proofErr w:type="spellStart"/>
      <w:r w:rsidRPr="00540B0B">
        <w:rPr>
          <w:rFonts w:ascii="Times New Roman" w:hAnsi="Times New Roman"/>
          <w:b w:val="0"/>
          <w:sz w:val="28"/>
          <w:szCs w:val="28"/>
        </w:rPr>
        <w:t>читанні</w:t>
      </w:r>
      <w:proofErr w:type="spellEnd"/>
      <w:r w:rsidRPr="00540B0B">
        <w:rPr>
          <w:rFonts w:ascii="Times New Roman" w:hAnsi="Times New Roman"/>
          <w:b w:val="0"/>
          <w:sz w:val="28"/>
          <w:szCs w:val="28"/>
        </w:rPr>
        <w:t xml:space="preserve"> </w:t>
      </w:r>
      <w:proofErr w:type="spellStart"/>
      <w:r w:rsidRPr="00540B0B">
        <w:rPr>
          <w:rFonts w:ascii="Times New Roman" w:hAnsi="Times New Roman"/>
          <w:b w:val="0"/>
          <w:sz w:val="28"/>
          <w:szCs w:val="28"/>
        </w:rPr>
        <w:t>прийняти</w:t>
      </w:r>
      <w:proofErr w:type="spellEnd"/>
      <w:r w:rsidRPr="00540B0B">
        <w:rPr>
          <w:rFonts w:ascii="Times New Roman" w:hAnsi="Times New Roman"/>
          <w:b w:val="0"/>
          <w:sz w:val="28"/>
          <w:szCs w:val="28"/>
        </w:rPr>
        <w:t xml:space="preserve"> за основу. </w:t>
      </w:r>
    </w:p>
    <w:p w:rsidR="00540B0B" w:rsidRPr="00540B0B" w:rsidRDefault="00540B0B" w:rsidP="00540B0B">
      <w:pPr>
        <w:widowControl w:val="0"/>
        <w:ind w:right="-6" w:firstLine="720"/>
        <w:jc w:val="both"/>
        <w:rPr>
          <w:rFonts w:ascii="Times New Roman" w:hAnsi="Times New Roman" w:cs="Times New Roman"/>
          <w:sz w:val="28"/>
          <w:szCs w:val="28"/>
        </w:rPr>
      </w:pPr>
      <w:r w:rsidRPr="00540B0B">
        <w:rPr>
          <w:rFonts w:ascii="Times New Roman" w:hAnsi="Times New Roman" w:cs="Times New Roman"/>
          <w:sz w:val="28"/>
          <w:szCs w:val="28"/>
        </w:rPr>
        <w:t>Доповідачем від Комітету на пленарному засіданні Верховної Ради Укр</w:t>
      </w:r>
      <w:r w:rsidR="00CA050D">
        <w:rPr>
          <w:rFonts w:ascii="Times New Roman" w:hAnsi="Times New Roman" w:cs="Times New Roman"/>
          <w:sz w:val="28"/>
          <w:szCs w:val="28"/>
        </w:rPr>
        <w:t>аїни з цього питання визначено г</w:t>
      </w:r>
      <w:r w:rsidRPr="00540B0B">
        <w:rPr>
          <w:rFonts w:ascii="Times New Roman" w:hAnsi="Times New Roman" w:cs="Times New Roman"/>
          <w:sz w:val="28"/>
          <w:szCs w:val="28"/>
        </w:rPr>
        <w:t>олову Комітету Третьякова О.Ю.</w:t>
      </w:r>
    </w:p>
    <w:p w:rsidR="00540B0B" w:rsidRPr="00540B0B" w:rsidRDefault="00540B0B" w:rsidP="00540B0B">
      <w:pPr>
        <w:widowControl w:val="0"/>
        <w:ind w:firstLine="720"/>
        <w:jc w:val="both"/>
        <w:rPr>
          <w:rFonts w:ascii="Times New Roman" w:hAnsi="Times New Roman" w:cs="Times New Roman"/>
          <w:sz w:val="28"/>
          <w:szCs w:val="28"/>
        </w:rPr>
      </w:pPr>
      <w:r w:rsidRPr="00540B0B">
        <w:rPr>
          <w:rFonts w:ascii="Times New Roman" w:hAnsi="Times New Roman" w:cs="Times New Roman"/>
          <w:sz w:val="28"/>
          <w:szCs w:val="28"/>
        </w:rPr>
        <w:t>Проект Постанови Верховної Ради України додається.</w:t>
      </w:r>
    </w:p>
    <w:p w:rsidR="00540B0B" w:rsidRPr="00F914C4" w:rsidRDefault="00540B0B" w:rsidP="00540B0B">
      <w:pPr>
        <w:ind w:firstLine="720"/>
        <w:jc w:val="both"/>
        <w:rPr>
          <w:szCs w:val="28"/>
        </w:rPr>
      </w:pPr>
    </w:p>
    <w:p w:rsidR="00540B0B" w:rsidRDefault="00540B0B" w:rsidP="00540B0B">
      <w:pPr>
        <w:ind w:firstLine="720"/>
        <w:jc w:val="both"/>
        <w:rPr>
          <w:szCs w:val="28"/>
        </w:rPr>
      </w:pPr>
    </w:p>
    <w:p w:rsidR="00540B0B" w:rsidRPr="00540B0B" w:rsidRDefault="00540B0B" w:rsidP="00540B0B">
      <w:pPr>
        <w:ind w:firstLine="720"/>
        <w:jc w:val="both"/>
        <w:rPr>
          <w:rFonts w:ascii="Times New Roman" w:hAnsi="Times New Roman" w:cs="Times New Roman"/>
          <w:b/>
          <w:sz w:val="28"/>
          <w:szCs w:val="28"/>
        </w:rPr>
      </w:pPr>
      <w:r w:rsidRPr="00540B0B">
        <w:rPr>
          <w:rFonts w:ascii="Times New Roman" w:hAnsi="Times New Roman" w:cs="Times New Roman"/>
          <w:b/>
          <w:sz w:val="28"/>
          <w:szCs w:val="28"/>
        </w:rPr>
        <w:t>Голова Комітету</w:t>
      </w:r>
      <w:r w:rsidRPr="00540B0B">
        <w:rPr>
          <w:rFonts w:ascii="Times New Roman" w:hAnsi="Times New Roman" w:cs="Times New Roman"/>
          <w:b/>
          <w:sz w:val="28"/>
          <w:szCs w:val="28"/>
        </w:rPr>
        <w:tab/>
      </w:r>
      <w:r w:rsidRPr="00540B0B">
        <w:rPr>
          <w:rFonts w:ascii="Times New Roman" w:hAnsi="Times New Roman" w:cs="Times New Roman"/>
          <w:b/>
          <w:sz w:val="28"/>
          <w:szCs w:val="28"/>
        </w:rPr>
        <w:tab/>
      </w:r>
      <w:r w:rsidRPr="00540B0B">
        <w:rPr>
          <w:rFonts w:ascii="Times New Roman" w:hAnsi="Times New Roman" w:cs="Times New Roman"/>
          <w:b/>
          <w:sz w:val="28"/>
          <w:szCs w:val="28"/>
        </w:rPr>
        <w:tab/>
      </w:r>
      <w:r w:rsidRPr="00540B0B">
        <w:rPr>
          <w:rFonts w:ascii="Times New Roman" w:hAnsi="Times New Roman" w:cs="Times New Roman"/>
          <w:b/>
          <w:sz w:val="28"/>
          <w:szCs w:val="28"/>
        </w:rPr>
        <w:tab/>
      </w:r>
      <w:r w:rsidRPr="00540B0B">
        <w:rPr>
          <w:rFonts w:ascii="Times New Roman" w:hAnsi="Times New Roman" w:cs="Times New Roman"/>
          <w:b/>
          <w:sz w:val="28"/>
          <w:szCs w:val="28"/>
        </w:rPr>
        <w:tab/>
      </w:r>
      <w:r w:rsidRPr="00540B0B">
        <w:rPr>
          <w:rFonts w:ascii="Times New Roman" w:hAnsi="Times New Roman" w:cs="Times New Roman"/>
          <w:b/>
          <w:sz w:val="28"/>
          <w:szCs w:val="28"/>
        </w:rPr>
        <w:tab/>
        <w:t xml:space="preserve">О.ТРЕТЬЯКОВ </w:t>
      </w:r>
    </w:p>
    <w:p w:rsidR="00540B0B" w:rsidRDefault="00540B0B" w:rsidP="00850356">
      <w:pPr>
        <w:ind w:firstLine="720"/>
        <w:jc w:val="both"/>
        <w:rPr>
          <w:rFonts w:ascii="Times New Roman" w:hAnsi="Times New Roman" w:cs="Times New Roman"/>
          <w:sz w:val="28"/>
          <w:szCs w:val="28"/>
        </w:rPr>
      </w:pPr>
    </w:p>
    <w:p w:rsidR="00540B0B" w:rsidRDefault="00540B0B" w:rsidP="00850356">
      <w:pPr>
        <w:ind w:firstLine="720"/>
        <w:jc w:val="both"/>
        <w:rPr>
          <w:rFonts w:ascii="Times New Roman" w:hAnsi="Times New Roman" w:cs="Times New Roman"/>
          <w:sz w:val="28"/>
          <w:szCs w:val="28"/>
        </w:rPr>
      </w:pPr>
    </w:p>
    <w:p w:rsidR="00850356" w:rsidRDefault="00850356" w:rsidP="00850356">
      <w:pPr>
        <w:pStyle w:val="a6"/>
        <w:ind w:firstLine="720"/>
        <w:rPr>
          <w:b/>
          <w:sz w:val="28"/>
          <w:szCs w:val="28"/>
        </w:rPr>
      </w:pPr>
    </w:p>
    <w:p w:rsidR="001B3A0E" w:rsidRPr="002D6C5D" w:rsidRDefault="001B3A0E" w:rsidP="009F4D8D">
      <w:pPr>
        <w:spacing w:after="0" w:line="240" w:lineRule="auto"/>
        <w:rPr>
          <w:rFonts w:ascii="Times New Roman" w:hAnsi="Times New Roman" w:cs="Times New Roman"/>
          <w:sz w:val="28"/>
          <w:szCs w:val="28"/>
        </w:rPr>
      </w:pPr>
    </w:p>
    <w:sectPr w:rsidR="001B3A0E" w:rsidRPr="002D6C5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41416"/>
    <w:multiLevelType w:val="hybridMultilevel"/>
    <w:tmpl w:val="448E7BB0"/>
    <w:lvl w:ilvl="0" w:tplc="D278CBD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A0E"/>
    <w:rsid w:val="0003685B"/>
    <w:rsid w:val="00063FE9"/>
    <w:rsid w:val="0010075F"/>
    <w:rsid w:val="00132184"/>
    <w:rsid w:val="00193C8D"/>
    <w:rsid w:val="001B3A0E"/>
    <w:rsid w:val="001D60C6"/>
    <w:rsid w:val="00207A0D"/>
    <w:rsid w:val="0022786B"/>
    <w:rsid w:val="00240978"/>
    <w:rsid w:val="00265698"/>
    <w:rsid w:val="002B456C"/>
    <w:rsid w:val="002D6C5D"/>
    <w:rsid w:val="002F39F6"/>
    <w:rsid w:val="003775C2"/>
    <w:rsid w:val="00455C9E"/>
    <w:rsid w:val="00462351"/>
    <w:rsid w:val="00540B0B"/>
    <w:rsid w:val="005A305F"/>
    <w:rsid w:val="00645796"/>
    <w:rsid w:val="006E76E2"/>
    <w:rsid w:val="00716B56"/>
    <w:rsid w:val="00737E81"/>
    <w:rsid w:val="007536BD"/>
    <w:rsid w:val="00766C39"/>
    <w:rsid w:val="0080214A"/>
    <w:rsid w:val="00850356"/>
    <w:rsid w:val="008D2004"/>
    <w:rsid w:val="00983DC7"/>
    <w:rsid w:val="00995D24"/>
    <w:rsid w:val="009F4D8D"/>
    <w:rsid w:val="00A446B5"/>
    <w:rsid w:val="00AC2636"/>
    <w:rsid w:val="00AD3D2B"/>
    <w:rsid w:val="00B00188"/>
    <w:rsid w:val="00B4430F"/>
    <w:rsid w:val="00B543FA"/>
    <w:rsid w:val="00BF4487"/>
    <w:rsid w:val="00C160DB"/>
    <w:rsid w:val="00C376F0"/>
    <w:rsid w:val="00C71B10"/>
    <w:rsid w:val="00CA050D"/>
    <w:rsid w:val="00E060BB"/>
    <w:rsid w:val="00F13B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F3DFA-BC42-47D9-92CF-01167DED6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540B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1B3A0E"/>
    <w:pPr>
      <w:keepNext/>
      <w:spacing w:before="240" w:after="60" w:line="240" w:lineRule="auto"/>
      <w:outlineLvl w:val="2"/>
    </w:pPr>
    <w:rPr>
      <w:rFonts w:ascii="Calibri Light" w:eastAsia="Times New Roman" w:hAnsi="Calibri Light" w:cs="Times New Roman"/>
      <w:b/>
      <w:b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3A0E"/>
    <w:rPr>
      <w:rFonts w:ascii="Calibri Light" w:eastAsia="Times New Roman" w:hAnsi="Calibri Light" w:cs="Times New Roman"/>
      <w:b/>
      <w:bCs/>
      <w:sz w:val="26"/>
      <w:szCs w:val="26"/>
      <w:lang w:val="ru-RU" w:eastAsia="ru-RU"/>
    </w:rPr>
  </w:style>
  <w:style w:type="paragraph" w:styleId="a3">
    <w:name w:val="Title"/>
    <w:basedOn w:val="a"/>
    <w:link w:val="a4"/>
    <w:uiPriority w:val="99"/>
    <w:qFormat/>
    <w:rsid w:val="001B3A0E"/>
    <w:pPr>
      <w:spacing w:after="0" w:line="240" w:lineRule="auto"/>
      <w:jc w:val="center"/>
    </w:pPr>
    <w:rPr>
      <w:rFonts w:ascii="Times New Roman" w:eastAsia="Times New Roman" w:hAnsi="Times New Roman" w:cs="Times New Roman"/>
      <w:b/>
      <w:iCs/>
      <w:sz w:val="32"/>
      <w:szCs w:val="20"/>
      <w:lang w:eastAsia="ru-RU"/>
    </w:rPr>
  </w:style>
  <w:style w:type="character" w:customStyle="1" w:styleId="a4">
    <w:name w:val="Назва Знак"/>
    <w:basedOn w:val="a0"/>
    <w:link w:val="a3"/>
    <w:uiPriority w:val="99"/>
    <w:rsid w:val="001B3A0E"/>
    <w:rPr>
      <w:rFonts w:ascii="Times New Roman" w:eastAsia="Times New Roman" w:hAnsi="Times New Roman" w:cs="Times New Roman"/>
      <w:b/>
      <w:iCs/>
      <w:sz w:val="32"/>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1B3A0E"/>
    <w:pPr>
      <w:spacing w:after="0" w:line="240" w:lineRule="auto"/>
    </w:pPr>
    <w:rPr>
      <w:rFonts w:ascii="Verdana" w:eastAsia="Times New Roman" w:hAnsi="Verdana" w:cs="Times New Roman"/>
      <w:sz w:val="20"/>
      <w:szCs w:val="20"/>
      <w:lang w:val="en-US"/>
    </w:rPr>
  </w:style>
  <w:style w:type="paragraph" w:customStyle="1" w:styleId="a5">
    <w:name w:val="Стиль"/>
    <w:basedOn w:val="a"/>
    <w:rsid w:val="001B3A0E"/>
    <w:pPr>
      <w:spacing w:line="240" w:lineRule="exact"/>
    </w:pPr>
    <w:rPr>
      <w:rFonts w:ascii="Arial" w:eastAsia="Times New Roman" w:hAnsi="Arial" w:cs="Arial"/>
      <w:sz w:val="20"/>
      <w:szCs w:val="20"/>
      <w:lang w:val="en-US"/>
    </w:rPr>
  </w:style>
  <w:style w:type="paragraph" w:styleId="a6">
    <w:name w:val="Body Text"/>
    <w:link w:val="a7"/>
    <w:rsid w:val="00850356"/>
    <w:pPr>
      <w:spacing w:after="0" w:line="240" w:lineRule="auto"/>
      <w:jc w:val="both"/>
    </w:pPr>
    <w:rPr>
      <w:rFonts w:ascii="Times New Roman" w:eastAsia="Times New Roman" w:hAnsi="Times New Roman" w:cs="Times New Roman"/>
      <w:sz w:val="20"/>
      <w:szCs w:val="20"/>
      <w:lang w:eastAsia="ru-RU"/>
    </w:rPr>
  </w:style>
  <w:style w:type="character" w:customStyle="1" w:styleId="a7">
    <w:name w:val="Основний текст Знак"/>
    <w:basedOn w:val="a0"/>
    <w:link w:val="a6"/>
    <w:rsid w:val="00850356"/>
    <w:rPr>
      <w:rFonts w:ascii="Times New Roman" w:eastAsia="Times New Roman" w:hAnsi="Times New Roman" w:cs="Times New Roman"/>
      <w:sz w:val="20"/>
      <w:szCs w:val="20"/>
      <w:lang w:eastAsia="ru-RU"/>
    </w:rPr>
  </w:style>
  <w:style w:type="paragraph" w:styleId="a8">
    <w:name w:val="List Paragraph"/>
    <w:basedOn w:val="a"/>
    <w:uiPriority w:val="34"/>
    <w:qFormat/>
    <w:rsid w:val="00645796"/>
    <w:pPr>
      <w:ind w:left="720"/>
      <w:contextualSpacing/>
    </w:pPr>
  </w:style>
  <w:style w:type="paragraph" w:styleId="a9">
    <w:name w:val="Balloon Text"/>
    <w:basedOn w:val="a"/>
    <w:link w:val="aa"/>
    <w:uiPriority w:val="99"/>
    <w:semiHidden/>
    <w:unhideWhenUsed/>
    <w:rsid w:val="00AD3D2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D3D2B"/>
    <w:rPr>
      <w:rFonts w:ascii="Segoe UI" w:hAnsi="Segoe UI" w:cs="Segoe UI"/>
      <w:sz w:val="18"/>
      <w:szCs w:val="18"/>
    </w:rPr>
  </w:style>
  <w:style w:type="character" w:customStyle="1" w:styleId="20">
    <w:name w:val="Заголовок 2 Знак"/>
    <w:basedOn w:val="a0"/>
    <w:link w:val="2"/>
    <w:uiPriority w:val="9"/>
    <w:semiHidden/>
    <w:rsid w:val="00540B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17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1972</Words>
  <Characters>1125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Русланівна Синявська</dc:creator>
  <cp:keywords/>
  <dc:description/>
  <cp:lastModifiedBy>Інна Русланівна Синявська</cp:lastModifiedBy>
  <cp:revision>12</cp:revision>
  <cp:lastPrinted>2015-11-17T11:21:00Z</cp:lastPrinted>
  <dcterms:created xsi:type="dcterms:W3CDTF">2015-11-10T10:02:00Z</dcterms:created>
  <dcterms:modified xsi:type="dcterms:W3CDTF">2015-11-17T15:07:00Z</dcterms:modified>
</cp:coreProperties>
</file>