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FF4" w:rsidRDefault="00ED4FF4" w:rsidP="00ED4FF4">
      <w:pPr>
        <w:pStyle w:val="1"/>
        <w:rPr>
          <w:sz w:val="24"/>
          <w:szCs w:val="24"/>
        </w:rPr>
      </w:pPr>
      <w:bookmarkStart w:id="0" w:name="_GoBack"/>
      <w:bookmarkEnd w:id="0"/>
    </w:p>
    <w:p w:rsidR="00C24663" w:rsidRDefault="00C24663" w:rsidP="00C24663"/>
    <w:p w:rsidR="00C24663" w:rsidRDefault="00C24663" w:rsidP="00C24663"/>
    <w:p w:rsidR="00C24663" w:rsidRPr="00C24663" w:rsidRDefault="00C24663" w:rsidP="00C24663"/>
    <w:p w:rsidR="00ED4FF4" w:rsidRDefault="00ED4FF4" w:rsidP="00ED4FF4">
      <w:pPr>
        <w:pStyle w:val="1"/>
        <w:rPr>
          <w:b/>
          <w:szCs w:val="28"/>
        </w:rPr>
      </w:pPr>
    </w:p>
    <w:p w:rsidR="00ED4FF4" w:rsidRDefault="00ED4FF4" w:rsidP="00ED4FF4"/>
    <w:p w:rsidR="00ED4FF4" w:rsidRDefault="00ED4FF4" w:rsidP="00ED4FF4"/>
    <w:p w:rsidR="00ED4FF4" w:rsidRDefault="00ED4FF4" w:rsidP="00ED4FF4"/>
    <w:p w:rsidR="00ED4FF4" w:rsidRDefault="00ED4FF4" w:rsidP="00ED4FF4"/>
    <w:p w:rsidR="00ED4FF4" w:rsidRDefault="00ED4FF4" w:rsidP="00ED4FF4"/>
    <w:p w:rsidR="00ED4FF4" w:rsidRDefault="00ED4FF4" w:rsidP="00ED4FF4"/>
    <w:p w:rsidR="00ED4FF4" w:rsidRPr="00BC1CA4" w:rsidRDefault="00ED4FF4" w:rsidP="00ED4FF4"/>
    <w:p w:rsidR="00ED4FF4" w:rsidRPr="008C564A" w:rsidRDefault="00ED4FF4" w:rsidP="00ED4FF4">
      <w:pPr>
        <w:pStyle w:val="1"/>
        <w:rPr>
          <w:szCs w:val="28"/>
        </w:rPr>
      </w:pPr>
    </w:p>
    <w:p w:rsidR="00ED4FF4" w:rsidRPr="008C564A" w:rsidRDefault="00ED4FF4" w:rsidP="00ED4FF4">
      <w:pPr>
        <w:pStyle w:val="1"/>
        <w:rPr>
          <w:szCs w:val="28"/>
        </w:rPr>
      </w:pPr>
      <w:r w:rsidRPr="008C564A">
        <w:rPr>
          <w:szCs w:val="28"/>
        </w:rPr>
        <w:t>В И С Н О В О К</w:t>
      </w:r>
    </w:p>
    <w:p w:rsidR="00ED4FF4" w:rsidRPr="00AB20DE" w:rsidRDefault="00ED4FF4" w:rsidP="00ED4FF4">
      <w:pPr>
        <w:pStyle w:val="a3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AB20DE">
        <w:rPr>
          <w:rFonts w:ascii="Times New Roman" w:hAnsi="Times New Roman"/>
          <w:b w:val="0"/>
          <w:sz w:val="28"/>
          <w:szCs w:val="28"/>
        </w:rPr>
        <w:t xml:space="preserve">на проект Закону України </w:t>
      </w:r>
      <w:r>
        <w:rPr>
          <w:rFonts w:ascii="Times New Roman" w:hAnsi="Times New Roman"/>
          <w:b w:val="0"/>
          <w:sz w:val="28"/>
          <w:szCs w:val="28"/>
        </w:rPr>
        <w:t>«</w:t>
      </w:r>
      <w:r w:rsidRPr="00AB20DE">
        <w:rPr>
          <w:rFonts w:ascii="Times New Roman" w:hAnsi="Times New Roman"/>
          <w:b w:val="0"/>
          <w:sz w:val="28"/>
          <w:szCs w:val="28"/>
        </w:rPr>
        <w:t xml:space="preserve">Про внесення змін до статті 24 Закону України </w:t>
      </w:r>
      <w:r>
        <w:rPr>
          <w:rFonts w:ascii="Times New Roman" w:hAnsi="Times New Roman"/>
          <w:b w:val="0"/>
          <w:sz w:val="28"/>
          <w:szCs w:val="28"/>
        </w:rPr>
        <w:t>«</w:t>
      </w:r>
      <w:r w:rsidRPr="00AB20DE">
        <w:rPr>
          <w:rFonts w:ascii="Times New Roman" w:hAnsi="Times New Roman"/>
          <w:b w:val="0"/>
          <w:sz w:val="28"/>
          <w:szCs w:val="28"/>
        </w:rPr>
        <w:t>Про наукову і науково-технічну діяльність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AB20DE">
        <w:rPr>
          <w:rFonts w:ascii="Times New Roman" w:hAnsi="Times New Roman"/>
          <w:b w:val="0"/>
          <w:sz w:val="28"/>
          <w:szCs w:val="28"/>
        </w:rPr>
        <w:t xml:space="preserve"> щодо </w:t>
      </w:r>
      <w:r w:rsidRPr="00AB20DE"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пенсійного забезпечення та соціального захисту</w:t>
      </w:r>
      <w:r>
        <w:rPr>
          <w:rFonts w:ascii="Times New Roman" w:hAnsi="Times New Roman"/>
          <w:b w:val="0"/>
          <w:sz w:val="28"/>
          <w:szCs w:val="28"/>
        </w:rPr>
        <w:t xml:space="preserve"> наукових працівників»</w:t>
      </w:r>
    </w:p>
    <w:p w:rsidR="00ED4FF4" w:rsidRPr="00AB20DE" w:rsidRDefault="00ED4FF4" w:rsidP="00ED4FF4">
      <w:pPr>
        <w:pStyle w:val="a3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AB20DE">
        <w:rPr>
          <w:rFonts w:ascii="Times New Roman" w:hAnsi="Times New Roman"/>
          <w:b w:val="0"/>
          <w:sz w:val="28"/>
          <w:szCs w:val="28"/>
        </w:rPr>
        <w:t>(№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 w:rsidRPr="00AB20DE">
        <w:rPr>
          <w:rFonts w:ascii="Times New Roman" w:hAnsi="Times New Roman"/>
          <w:b w:val="0"/>
          <w:sz w:val="28"/>
          <w:szCs w:val="28"/>
        </w:rPr>
        <w:t>3250 від 07.10.2015</w:t>
      </w:r>
      <w:r w:rsidR="008A38F7">
        <w:rPr>
          <w:rFonts w:ascii="Times New Roman" w:hAnsi="Times New Roman"/>
          <w:b w:val="0"/>
          <w:sz w:val="28"/>
          <w:szCs w:val="28"/>
        </w:rPr>
        <w:t xml:space="preserve"> </w:t>
      </w:r>
      <w:r w:rsidRPr="00AB20DE">
        <w:rPr>
          <w:rFonts w:ascii="Times New Roman" w:hAnsi="Times New Roman"/>
          <w:b w:val="0"/>
          <w:sz w:val="28"/>
          <w:szCs w:val="28"/>
        </w:rPr>
        <w:t>р.)</w:t>
      </w:r>
    </w:p>
    <w:p w:rsidR="00ED4FF4" w:rsidRDefault="00ED4FF4" w:rsidP="00ED4FF4">
      <w:pPr>
        <w:pStyle w:val="11"/>
        <w:jc w:val="center"/>
        <w:rPr>
          <w:sz w:val="28"/>
          <w:szCs w:val="28"/>
          <w:lang w:val="uk-UA"/>
        </w:rPr>
      </w:pPr>
    </w:p>
    <w:p w:rsidR="00C24663" w:rsidRPr="00192110" w:rsidRDefault="00C24663" w:rsidP="00ED4FF4">
      <w:pPr>
        <w:pStyle w:val="11"/>
        <w:jc w:val="center"/>
        <w:rPr>
          <w:sz w:val="28"/>
          <w:szCs w:val="28"/>
          <w:lang w:val="uk-UA"/>
        </w:rPr>
      </w:pPr>
    </w:p>
    <w:p w:rsidR="00ED4FF4" w:rsidRDefault="00ED4FF4" w:rsidP="008A38F7">
      <w:pPr>
        <w:tabs>
          <w:tab w:val="left" w:pos="6946"/>
        </w:tabs>
        <w:ind w:firstLine="709"/>
        <w:jc w:val="both"/>
        <w:rPr>
          <w:color w:val="000000"/>
          <w:sz w:val="28"/>
          <w:szCs w:val="28"/>
        </w:rPr>
      </w:pPr>
      <w:r w:rsidRPr="00192110">
        <w:rPr>
          <w:sz w:val="28"/>
          <w:szCs w:val="28"/>
        </w:rPr>
        <w:t xml:space="preserve">У законопроекті пропонується </w:t>
      </w:r>
      <w:r w:rsidR="00F30730">
        <w:rPr>
          <w:sz w:val="28"/>
          <w:szCs w:val="28"/>
        </w:rPr>
        <w:t>внести зміни до</w:t>
      </w:r>
      <w:r w:rsidR="00F30730" w:rsidRPr="00192110">
        <w:rPr>
          <w:sz w:val="28"/>
          <w:szCs w:val="28"/>
        </w:rPr>
        <w:t xml:space="preserve"> </w:t>
      </w:r>
      <w:r w:rsidR="008A38F7">
        <w:rPr>
          <w:sz w:val="28"/>
          <w:szCs w:val="28"/>
        </w:rPr>
        <w:t xml:space="preserve">статті 24 </w:t>
      </w:r>
      <w:r w:rsidR="00F30730" w:rsidRPr="00192110">
        <w:rPr>
          <w:sz w:val="28"/>
          <w:szCs w:val="28"/>
        </w:rPr>
        <w:t>Закон</w:t>
      </w:r>
      <w:r w:rsidR="00F30730">
        <w:rPr>
          <w:sz w:val="28"/>
          <w:szCs w:val="28"/>
        </w:rPr>
        <w:t>у</w:t>
      </w:r>
      <w:r w:rsidR="00F30730" w:rsidRPr="00192110">
        <w:rPr>
          <w:sz w:val="28"/>
          <w:szCs w:val="28"/>
        </w:rPr>
        <w:t xml:space="preserve"> України </w:t>
      </w:r>
      <w:r w:rsidR="00F30730">
        <w:rPr>
          <w:sz w:val="28"/>
          <w:szCs w:val="28"/>
        </w:rPr>
        <w:t>«</w:t>
      </w:r>
      <w:r w:rsidR="00F30730" w:rsidRPr="00192110">
        <w:rPr>
          <w:sz w:val="28"/>
          <w:szCs w:val="28"/>
        </w:rPr>
        <w:t xml:space="preserve">Про наукову і науково-технічну </w:t>
      </w:r>
      <w:r w:rsidR="00F30730" w:rsidRPr="00D92FF9">
        <w:rPr>
          <w:sz w:val="28"/>
          <w:szCs w:val="28"/>
        </w:rPr>
        <w:t>діяльність»</w:t>
      </w:r>
      <w:r w:rsidR="00F30730" w:rsidRPr="00D92FF9">
        <w:rPr>
          <w:rStyle w:val="10"/>
          <w:sz w:val="28"/>
          <w:szCs w:val="28"/>
        </w:rPr>
        <w:t xml:space="preserve"> </w:t>
      </w:r>
      <w:r w:rsidR="00F30730" w:rsidRPr="00D92FF9">
        <w:rPr>
          <w:rStyle w:val="rvts44"/>
          <w:sz w:val="28"/>
          <w:szCs w:val="28"/>
        </w:rPr>
        <w:t>№ 1977-XII від 13 грудня 1991 року</w:t>
      </w:r>
      <w:r w:rsidR="00F30730">
        <w:rPr>
          <w:rStyle w:val="rvts44"/>
          <w:sz w:val="28"/>
          <w:szCs w:val="28"/>
        </w:rPr>
        <w:t xml:space="preserve">, якими </w:t>
      </w:r>
      <w:r>
        <w:rPr>
          <w:sz w:val="28"/>
          <w:szCs w:val="28"/>
        </w:rPr>
        <w:t>змінити порядок</w:t>
      </w:r>
      <w:r w:rsidRPr="00192110">
        <w:rPr>
          <w:sz w:val="28"/>
          <w:szCs w:val="28"/>
        </w:rPr>
        <w:t xml:space="preserve"> фінансування різниці між сумою пенсії, призначеної </w:t>
      </w:r>
      <w:r>
        <w:rPr>
          <w:sz w:val="28"/>
          <w:szCs w:val="28"/>
        </w:rPr>
        <w:t>відповідно</w:t>
      </w:r>
      <w:r w:rsidR="00A80BC9">
        <w:rPr>
          <w:sz w:val="28"/>
          <w:szCs w:val="28"/>
        </w:rPr>
        <w:t xml:space="preserve"> до цього Закону</w:t>
      </w:r>
      <w:r w:rsidRPr="00D92FF9">
        <w:rPr>
          <w:sz w:val="28"/>
          <w:szCs w:val="28"/>
        </w:rPr>
        <w:t xml:space="preserve"> та сумою пенсії, обчисленої відповідно до інших законодавчих актів, на яку має право науковий працівник. А саме - передбачити фінансування такої різниці для наукових (науково-педагогічних) працівників державних бюджетних наукових установ, організацій та інших навчальних</w:t>
      </w:r>
      <w:r w:rsidRPr="00192110">
        <w:rPr>
          <w:sz w:val="28"/>
          <w:szCs w:val="28"/>
        </w:rPr>
        <w:t xml:space="preserve"> закладів </w:t>
      </w:r>
      <w:r w:rsidRPr="00192110">
        <w:rPr>
          <w:sz w:val="28"/>
          <w:szCs w:val="28"/>
          <w:lang w:val="en-US"/>
        </w:rPr>
        <w:t>III</w:t>
      </w:r>
      <w:r w:rsidRPr="00192110">
        <w:rPr>
          <w:sz w:val="28"/>
          <w:szCs w:val="28"/>
        </w:rPr>
        <w:t>-</w:t>
      </w:r>
      <w:r w:rsidRPr="00192110">
        <w:rPr>
          <w:sz w:val="28"/>
          <w:szCs w:val="28"/>
          <w:lang w:val="en-US"/>
        </w:rPr>
        <w:t>IV</w:t>
      </w:r>
      <w:r w:rsidRPr="00192110">
        <w:rPr>
          <w:sz w:val="28"/>
          <w:szCs w:val="28"/>
        </w:rPr>
        <w:t xml:space="preserve"> рівнів акредитації, для наукових працівників інших державних підприємств, у тому числі головних галузевих наукових установ і організацій </w:t>
      </w:r>
      <w:r w:rsidRPr="00192110">
        <w:rPr>
          <w:color w:val="000000"/>
          <w:sz w:val="28"/>
          <w:szCs w:val="28"/>
        </w:rPr>
        <w:t>- за рахунок коштів державного бюджету в порядку, визначен</w:t>
      </w:r>
      <w:r w:rsidR="00D92FF9">
        <w:rPr>
          <w:color w:val="000000"/>
          <w:sz w:val="28"/>
          <w:szCs w:val="28"/>
        </w:rPr>
        <w:t>ому Кабінетом Міністрів України.</w:t>
      </w:r>
    </w:p>
    <w:p w:rsidR="00D92FF9" w:rsidRPr="00857BF3" w:rsidRDefault="008A38F7" w:rsidP="008A38F7">
      <w:pPr>
        <w:tabs>
          <w:tab w:val="left" w:pos="6946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Розглянувши проект, </w:t>
      </w:r>
      <w:r w:rsidR="00857BF3">
        <w:rPr>
          <w:color w:val="000000"/>
          <w:sz w:val="28"/>
          <w:szCs w:val="28"/>
        </w:rPr>
        <w:t xml:space="preserve">Головне науково-експертне управління </w:t>
      </w:r>
      <w:r w:rsidR="00857BF3" w:rsidRPr="00857BF3">
        <w:rPr>
          <w:color w:val="000000"/>
          <w:sz w:val="28"/>
          <w:szCs w:val="28"/>
        </w:rPr>
        <w:t>звер</w:t>
      </w:r>
      <w:r w:rsidR="005E770F">
        <w:rPr>
          <w:color w:val="000000"/>
          <w:sz w:val="28"/>
          <w:szCs w:val="28"/>
        </w:rPr>
        <w:t xml:space="preserve">тає увагу на те, що законодавча пропозиція </w:t>
      </w:r>
      <w:r w:rsidR="00857BF3" w:rsidRPr="00857BF3">
        <w:rPr>
          <w:color w:val="000000"/>
          <w:sz w:val="28"/>
          <w:szCs w:val="28"/>
        </w:rPr>
        <w:t xml:space="preserve">втратила актуальність у зв’язку із прийняттям нового Закону України </w:t>
      </w:r>
      <w:r w:rsidR="00857BF3" w:rsidRPr="00857BF3">
        <w:rPr>
          <w:sz w:val="28"/>
          <w:szCs w:val="28"/>
        </w:rPr>
        <w:t xml:space="preserve">«Про наукову і науково-технічну діяльність» </w:t>
      </w:r>
      <w:r w:rsidR="00857BF3" w:rsidRPr="00FA7C35">
        <w:rPr>
          <w:sz w:val="28"/>
          <w:szCs w:val="28"/>
          <w:lang w:eastAsia="uk-UA"/>
        </w:rPr>
        <w:t>№ 848-VIII</w:t>
      </w:r>
      <w:r w:rsidR="00857BF3" w:rsidRPr="00857BF3">
        <w:rPr>
          <w:sz w:val="28"/>
          <w:szCs w:val="28"/>
        </w:rPr>
        <w:t xml:space="preserve"> від </w:t>
      </w:r>
      <w:r w:rsidR="00857BF3" w:rsidRPr="00FA7C35">
        <w:rPr>
          <w:sz w:val="28"/>
          <w:szCs w:val="28"/>
          <w:lang w:eastAsia="uk-UA"/>
        </w:rPr>
        <w:t>26 листопада 2015 року</w:t>
      </w:r>
      <w:r w:rsidR="00E37F7C">
        <w:rPr>
          <w:sz w:val="28"/>
          <w:szCs w:val="28"/>
          <w:lang w:eastAsia="uk-UA"/>
        </w:rPr>
        <w:t>.</w:t>
      </w:r>
    </w:p>
    <w:p w:rsidR="00ED4FF4" w:rsidRPr="00C53D10" w:rsidRDefault="00ED4FF4" w:rsidP="008A38F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ED4FF4" w:rsidRPr="00195A98" w:rsidRDefault="00ED4FF4" w:rsidP="008A38F7">
      <w:pPr>
        <w:pStyle w:val="3"/>
        <w:ind w:firstLine="709"/>
        <w:jc w:val="center"/>
        <w:rPr>
          <w:b w:val="0"/>
          <w:szCs w:val="28"/>
          <w:lang w:val="ru-RU"/>
        </w:rPr>
      </w:pPr>
    </w:p>
    <w:p w:rsidR="00ED4FF4" w:rsidRPr="008C564A" w:rsidRDefault="00ED4FF4" w:rsidP="008A38F7">
      <w:pPr>
        <w:pStyle w:val="3"/>
        <w:ind w:firstLine="709"/>
        <w:jc w:val="left"/>
        <w:rPr>
          <w:b w:val="0"/>
          <w:szCs w:val="28"/>
        </w:rPr>
      </w:pPr>
      <w:r>
        <w:rPr>
          <w:b w:val="0"/>
          <w:szCs w:val="28"/>
        </w:rPr>
        <w:t>Ке</w:t>
      </w:r>
      <w:r w:rsidRPr="008C564A">
        <w:rPr>
          <w:b w:val="0"/>
          <w:szCs w:val="28"/>
        </w:rPr>
        <w:t xml:space="preserve">рівник Головного управління                                  В. </w:t>
      </w:r>
      <w:r w:rsidR="005E770F">
        <w:rPr>
          <w:b w:val="0"/>
          <w:szCs w:val="28"/>
        </w:rPr>
        <w:t xml:space="preserve">І. </w:t>
      </w:r>
      <w:r w:rsidRPr="008C564A">
        <w:rPr>
          <w:b w:val="0"/>
          <w:szCs w:val="28"/>
        </w:rPr>
        <w:t>Б</w:t>
      </w:r>
      <w:r w:rsidR="008A38F7">
        <w:rPr>
          <w:b w:val="0"/>
          <w:szCs w:val="28"/>
        </w:rPr>
        <w:t xml:space="preserve">орденюк </w:t>
      </w:r>
    </w:p>
    <w:p w:rsidR="00ED4FF4" w:rsidRPr="008C564A" w:rsidRDefault="00ED4FF4" w:rsidP="008A38F7">
      <w:pPr>
        <w:ind w:firstLine="709"/>
        <w:jc w:val="both"/>
        <w:rPr>
          <w:sz w:val="28"/>
          <w:szCs w:val="28"/>
        </w:rPr>
      </w:pPr>
    </w:p>
    <w:p w:rsidR="00ED4FF4" w:rsidRPr="008C564A" w:rsidRDefault="00ED4FF4" w:rsidP="008A38F7">
      <w:pPr>
        <w:ind w:firstLine="709"/>
        <w:jc w:val="both"/>
        <w:rPr>
          <w:sz w:val="28"/>
          <w:szCs w:val="28"/>
        </w:rPr>
      </w:pPr>
    </w:p>
    <w:p w:rsidR="00ED4FF4" w:rsidRPr="005E770F" w:rsidRDefault="00ED4FF4" w:rsidP="008A38F7">
      <w:pPr>
        <w:ind w:firstLine="709"/>
        <w:jc w:val="both"/>
        <w:rPr>
          <w:sz w:val="24"/>
          <w:szCs w:val="24"/>
        </w:rPr>
      </w:pPr>
    </w:p>
    <w:p w:rsidR="00ED4FF4" w:rsidRPr="005E770F" w:rsidRDefault="00ED4FF4" w:rsidP="008A38F7">
      <w:pPr>
        <w:tabs>
          <w:tab w:val="left" w:pos="6946"/>
        </w:tabs>
        <w:ind w:firstLine="709"/>
        <w:jc w:val="both"/>
        <w:rPr>
          <w:sz w:val="24"/>
          <w:szCs w:val="24"/>
        </w:rPr>
      </w:pPr>
      <w:r w:rsidRPr="005E770F">
        <w:rPr>
          <w:sz w:val="24"/>
          <w:szCs w:val="24"/>
        </w:rPr>
        <w:t xml:space="preserve">Вик.:    Н.О. Лаврухіна </w:t>
      </w:r>
    </w:p>
    <w:p w:rsidR="00ED4FF4" w:rsidRPr="008C564A" w:rsidRDefault="00ED4FF4" w:rsidP="008A38F7">
      <w:pPr>
        <w:ind w:firstLine="709"/>
        <w:jc w:val="both"/>
        <w:rPr>
          <w:i/>
          <w:sz w:val="24"/>
          <w:szCs w:val="24"/>
        </w:rPr>
      </w:pPr>
    </w:p>
    <w:p w:rsidR="00ED4FF4" w:rsidRPr="008C564A" w:rsidRDefault="00ED4FF4" w:rsidP="008A38F7">
      <w:pPr>
        <w:ind w:firstLine="709"/>
        <w:jc w:val="both"/>
        <w:rPr>
          <w:sz w:val="24"/>
          <w:szCs w:val="24"/>
        </w:rPr>
      </w:pPr>
    </w:p>
    <w:p w:rsidR="00ED4FF4" w:rsidRDefault="00ED4FF4" w:rsidP="008A38F7">
      <w:pPr>
        <w:ind w:firstLine="709"/>
        <w:jc w:val="right"/>
        <w:rPr>
          <w:b/>
          <w:i/>
          <w:u w:val="single"/>
        </w:rPr>
      </w:pPr>
    </w:p>
    <w:p w:rsidR="00ED4FF4" w:rsidRDefault="00ED4FF4" w:rsidP="008A38F7">
      <w:pPr>
        <w:ind w:firstLine="709"/>
      </w:pPr>
    </w:p>
    <w:p w:rsidR="00ED4FF4" w:rsidRDefault="00ED4FF4" w:rsidP="008A38F7">
      <w:pPr>
        <w:ind w:firstLine="709"/>
      </w:pPr>
    </w:p>
    <w:p w:rsidR="005204CF" w:rsidRDefault="005204CF" w:rsidP="008A38F7">
      <w:pPr>
        <w:ind w:firstLine="709"/>
      </w:pPr>
    </w:p>
    <w:sectPr w:rsidR="005204CF" w:rsidSect="008A38F7">
      <w:headerReference w:type="even" r:id="rId6"/>
      <w:headerReference w:type="default" r:id="rId7"/>
      <w:headerReference w:type="first" r:id="rId8"/>
      <w:pgSz w:w="11906" w:h="16838"/>
      <w:pgMar w:top="1134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C90" w:rsidRDefault="006A7C90">
      <w:r>
        <w:separator/>
      </w:r>
    </w:p>
  </w:endnote>
  <w:endnote w:type="continuationSeparator" w:id="0">
    <w:p w:rsidR="006A7C90" w:rsidRDefault="006A7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C90" w:rsidRDefault="006A7C90">
      <w:r>
        <w:separator/>
      </w:r>
    </w:p>
  </w:footnote>
  <w:footnote w:type="continuationSeparator" w:id="0">
    <w:p w:rsidR="006A7C90" w:rsidRDefault="006A7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763" w:rsidRDefault="007D6ACA" w:rsidP="00DB376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B3763" w:rsidRDefault="006A7C9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763" w:rsidRDefault="007D6ACA" w:rsidP="00DB376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92FF9">
      <w:rPr>
        <w:rStyle w:val="a6"/>
        <w:noProof/>
      </w:rPr>
      <w:t>3</w:t>
    </w:r>
    <w:r>
      <w:rPr>
        <w:rStyle w:val="a6"/>
      </w:rPr>
      <w:fldChar w:fldCharType="end"/>
    </w:r>
  </w:p>
  <w:p w:rsidR="00DB3763" w:rsidRDefault="006A7C90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763" w:rsidRPr="00284019" w:rsidRDefault="007D6ACA" w:rsidP="00DB3763">
    <w:pPr>
      <w:jc w:val="right"/>
      <w:rPr>
        <w:sz w:val="24"/>
        <w:szCs w:val="24"/>
      </w:rPr>
    </w:pPr>
    <w:r w:rsidRPr="00284019">
      <w:rPr>
        <w:sz w:val="24"/>
        <w:szCs w:val="24"/>
      </w:rPr>
      <w:t>До № 3250 від 07.10.2015</w:t>
    </w:r>
    <w:r w:rsidR="008A38F7">
      <w:rPr>
        <w:sz w:val="24"/>
        <w:szCs w:val="24"/>
      </w:rPr>
      <w:t xml:space="preserve"> </w:t>
    </w:r>
    <w:r w:rsidRPr="00284019">
      <w:rPr>
        <w:sz w:val="24"/>
        <w:szCs w:val="24"/>
      </w:rPr>
      <w:t>р.</w:t>
    </w:r>
  </w:p>
  <w:p w:rsidR="00DB3763" w:rsidRPr="00284019" w:rsidRDefault="008A38F7" w:rsidP="00DB3763">
    <w:pPr>
      <w:shd w:val="clear" w:color="auto" w:fill="FFFFFF"/>
      <w:ind w:right="48"/>
      <w:jc w:val="right"/>
      <w:rPr>
        <w:sz w:val="24"/>
        <w:szCs w:val="24"/>
      </w:rPr>
    </w:pPr>
    <w:r w:rsidRPr="00284019">
      <w:rPr>
        <w:sz w:val="24"/>
        <w:szCs w:val="24"/>
      </w:rPr>
      <w:t>О.Ю.</w:t>
    </w:r>
    <w:r>
      <w:rPr>
        <w:sz w:val="24"/>
        <w:szCs w:val="24"/>
      </w:rPr>
      <w:t xml:space="preserve"> </w:t>
    </w:r>
    <w:proofErr w:type="spellStart"/>
    <w:r w:rsidR="007D6ACA" w:rsidRPr="00284019">
      <w:rPr>
        <w:sz w:val="24"/>
        <w:szCs w:val="24"/>
      </w:rPr>
      <w:t>Вілкул</w:t>
    </w:r>
    <w:proofErr w:type="spellEnd"/>
    <w:r w:rsidR="007D6ACA" w:rsidRPr="00284019">
      <w:rPr>
        <w:sz w:val="24"/>
        <w:szCs w:val="24"/>
      </w:rPr>
      <w:t xml:space="preserve">, </w:t>
    </w:r>
    <w:r w:rsidRPr="00284019">
      <w:rPr>
        <w:sz w:val="24"/>
        <w:szCs w:val="24"/>
      </w:rPr>
      <w:t>Д.В.</w:t>
    </w:r>
    <w:r>
      <w:rPr>
        <w:sz w:val="24"/>
        <w:szCs w:val="24"/>
      </w:rPr>
      <w:t xml:space="preserve"> </w:t>
    </w:r>
    <w:r w:rsidR="007D6ACA" w:rsidRPr="00284019">
      <w:rPr>
        <w:sz w:val="24"/>
        <w:szCs w:val="24"/>
      </w:rPr>
      <w:t xml:space="preserve">Колєсніков </w:t>
    </w:r>
  </w:p>
  <w:p w:rsidR="008A38F7" w:rsidRDefault="008A38F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FF4"/>
    <w:rsid w:val="00195A98"/>
    <w:rsid w:val="004C57CA"/>
    <w:rsid w:val="005204CF"/>
    <w:rsid w:val="005E770F"/>
    <w:rsid w:val="006A7C90"/>
    <w:rsid w:val="006B211B"/>
    <w:rsid w:val="00740EA0"/>
    <w:rsid w:val="007D6ACA"/>
    <w:rsid w:val="007E1B1E"/>
    <w:rsid w:val="00857BF3"/>
    <w:rsid w:val="00877DF1"/>
    <w:rsid w:val="008A38F7"/>
    <w:rsid w:val="00A80BC9"/>
    <w:rsid w:val="00C24663"/>
    <w:rsid w:val="00D27A3A"/>
    <w:rsid w:val="00D92FF9"/>
    <w:rsid w:val="00E37F7C"/>
    <w:rsid w:val="00ED4FF4"/>
    <w:rsid w:val="00F30730"/>
    <w:rsid w:val="00F8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8C76B5-1E03-4A68-9709-02943BD44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FF4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4FF4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ED4FF4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4FF4"/>
    <w:rPr>
      <w:rFonts w:eastAsia="Times New Roman" w:cs="Times New Roman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D4FF4"/>
    <w:rPr>
      <w:rFonts w:eastAsia="Times New Roman" w:cs="Times New Roman"/>
      <w:b/>
      <w:szCs w:val="20"/>
      <w:lang w:eastAsia="ru-RU"/>
    </w:rPr>
  </w:style>
  <w:style w:type="paragraph" w:customStyle="1" w:styleId="11">
    <w:name w:val="Звичайний1"/>
    <w:rsid w:val="00ED4FF4"/>
    <w:pPr>
      <w:spacing w:after="0" w:line="240" w:lineRule="auto"/>
    </w:pPr>
    <w:rPr>
      <w:rFonts w:eastAsia="Times New Roman" w:cs="Times New Roman"/>
      <w:sz w:val="24"/>
      <w:szCs w:val="20"/>
      <w:lang w:val="ru-RU" w:eastAsia="ru-RU"/>
    </w:rPr>
  </w:style>
  <w:style w:type="paragraph" w:customStyle="1" w:styleId="a3">
    <w:name w:val="Назва документа"/>
    <w:basedOn w:val="a"/>
    <w:next w:val="a"/>
    <w:rsid w:val="00ED4FF4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4">
    <w:name w:val="header"/>
    <w:basedOn w:val="a"/>
    <w:link w:val="a5"/>
    <w:rsid w:val="00ED4FF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rsid w:val="00ED4FF4"/>
    <w:rPr>
      <w:rFonts w:eastAsia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ED4FF4"/>
  </w:style>
  <w:style w:type="paragraph" w:customStyle="1" w:styleId="rvps2">
    <w:name w:val="rvps2"/>
    <w:basedOn w:val="a"/>
    <w:rsid w:val="00ED4FF4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4">
    <w:name w:val="rvts44"/>
    <w:basedOn w:val="a0"/>
    <w:rsid w:val="00D92FF9"/>
  </w:style>
  <w:style w:type="paragraph" w:styleId="a7">
    <w:name w:val="footer"/>
    <w:basedOn w:val="a"/>
    <w:link w:val="a8"/>
    <w:uiPriority w:val="99"/>
    <w:unhideWhenUsed/>
    <w:rsid w:val="008A38F7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8A38F7"/>
    <w:rPr>
      <w:rFonts w:eastAsia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A38F7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A38F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Лаврухіна Наталія Олександрівна</dc:creator>
  <cp:keywords/>
  <dc:description/>
  <cp:lastModifiedBy>Наталія Олександрівна Ромашевська</cp:lastModifiedBy>
  <cp:revision>2</cp:revision>
  <cp:lastPrinted>2017-05-16T06:52:00Z</cp:lastPrinted>
  <dcterms:created xsi:type="dcterms:W3CDTF">2017-05-16T13:25:00Z</dcterms:created>
  <dcterms:modified xsi:type="dcterms:W3CDTF">2017-05-16T13:25:00Z</dcterms:modified>
</cp:coreProperties>
</file>