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04CF" w:rsidRPr="003A31A8" w:rsidRDefault="005900F9" w:rsidP="00A45D3F">
      <w:pPr>
        <w:spacing w:after="0" w:line="240" w:lineRule="auto"/>
        <w:jc w:val="right"/>
        <w:rPr>
          <w:sz w:val="20"/>
          <w:szCs w:val="20"/>
          <w:lang w:val="uk-UA"/>
        </w:rPr>
      </w:pPr>
      <w:bookmarkStart w:id="0" w:name="_GoBack"/>
      <w:bookmarkEnd w:id="0"/>
      <w:r w:rsidRPr="003A31A8">
        <w:rPr>
          <w:sz w:val="20"/>
          <w:szCs w:val="20"/>
          <w:lang w:val="uk-UA"/>
        </w:rPr>
        <w:t xml:space="preserve">До № </w:t>
      </w:r>
      <w:r w:rsidR="00666D0D" w:rsidRPr="003A31A8">
        <w:rPr>
          <w:sz w:val="20"/>
          <w:szCs w:val="20"/>
          <w:lang w:val="uk-UA"/>
        </w:rPr>
        <w:t>3403 від 04.11.2015</w:t>
      </w:r>
    </w:p>
    <w:p w:rsidR="00666D0D" w:rsidRPr="003A31A8" w:rsidRDefault="00666D0D" w:rsidP="00A45D3F">
      <w:pPr>
        <w:spacing w:after="0" w:line="240" w:lineRule="auto"/>
        <w:jc w:val="right"/>
        <w:rPr>
          <w:sz w:val="20"/>
          <w:szCs w:val="20"/>
          <w:lang w:val="uk-UA"/>
        </w:rPr>
      </w:pPr>
      <w:r w:rsidRPr="003A31A8">
        <w:rPr>
          <w:sz w:val="20"/>
          <w:szCs w:val="20"/>
          <w:lang w:val="uk-UA"/>
        </w:rPr>
        <w:t xml:space="preserve">Народні депутати України </w:t>
      </w:r>
    </w:p>
    <w:p w:rsidR="00666D0D" w:rsidRPr="003A31A8" w:rsidRDefault="00666D0D" w:rsidP="00A45D3F">
      <w:pPr>
        <w:spacing w:after="0" w:line="240" w:lineRule="auto"/>
        <w:jc w:val="right"/>
        <w:rPr>
          <w:sz w:val="20"/>
          <w:szCs w:val="20"/>
          <w:lang w:val="uk-UA"/>
        </w:rPr>
      </w:pPr>
      <w:proofErr w:type="spellStart"/>
      <w:r w:rsidRPr="003A31A8">
        <w:rPr>
          <w:sz w:val="20"/>
          <w:szCs w:val="20"/>
          <w:lang w:val="uk-UA"/>
        </w:rPr>
        <w:t>О.Юринець</w:t>
      </w:r>
      <w:proofErr w:type="spellEnd"/>
      <w:r w:rsidRPr="003A31A8">
        <w:rPr>
          <w:sz w:val="20"/>
          <w:szCs w:val="20"/>
          <w:lang w:val="uk-UA"/>
        </w:rPr>
        <w:t xml:space="preserve">, </w:t>
      </w:r>
      <w:proofErr w:type="spellStart"/>
      <w:r w:rsidRPr="003A31A8">
        <w:rPr>
          <w:sz w:val="20"/>
          <w:szCs w:val="20"/>
          <w:lang w:val="uk-UA"/>
        </w:rPr>
        <w:t>А.Кіт</w:t>
      </w:r>
      <w:proofErr w:type="spellEnd"/>
      <w:r w:rsidRPr="003A31A8">
        <w:rPr>
          <w:sz w:val="20"/>
          <w:szCs w:val="20"/>
          <w:lang w:val="uk-UA"/>
        </w:rPr>
        <w:t xml:space="preserve"> та ін.</w:t>
      </w:r>
    </w:p>
    <w:p w:rsidR="00666D0D" w:rsidRPr="00E33B5B" w:rsidRDefault="00666D0D" w:rsidP="00A45D3F">
      <w:pPr>
        <w:spacing w:after="0" w:line="240" w:lineRule="auto"/>
        <w:jc w:val="right"/>
        <w:rPr>
          <w:sz w:val="24"/>
          <w:szCs w:val="24"/>
          <w:lang w:val="uk-UA"/>
        </w:rPr>
      </w:pPr>
    </w:p>
    <w:p w:rsidR="00666D0D" w:rsidRPr="00E33B5B" w:rsidRDefault="00666D0D" w:rsidP="00A45D3F">
      <w:pPr>
        <w:spacing w:after="0" w:line="240" w:lineRule="auto"/>
        <w:jc w:val="right"/>
        <w:rPr>
          <w:sz w:val="24"/>
          <w:szCs w:val="24"/>
          <w:lang w:val="uk-UA"/>
        </w:rPr>
      </w:pPr>
    </w:p>
    <w:p w:rsidR="00666D0D" w:rsidRPr="00E33B5B" w:rsidRDefault="00666D0D" w:rsidP="00A45D3F">
      <w:pPr>
        <w:spacing w:after="0" w:line="240" w:lineRule="auto"/>
        <w:jc w:val="right"/>
        <w:rPr>
          <w:sz w:val="24"/>
          <w:szCs w:val="24"/>
          <w:lang w:val="uk-UA"/>
        </w:rPr>
      </w:pPr>
    </w:p>
    <w:p w:rsidR="00666D0D" w:rsidRPr="00E33B5B" w:rsidRDefault="00666D0D" w:rsidP="00A45D3F">
      <w:pPr>
        <w:spacing w:after="0" w:line="240" w:lineRule="auto"/>
        <w:jc w:val="right"/>
        <w:rPr>
          <w:sz w:val="24"/>
          <w:szCs w:val="24"/>
          <w:lang w:val="uk-UA"/>
        </w:rPr>
      </w:pPr>
    </w:p>
    <w:p w:rsidR="00666D0D" w:rsidRPr="00E33B5B" w:rsidRDefault="00666D0D" w:rsidP="00A45D3F">
      <w:pPr>
        <w:spacing w:after="0" w:line="240" w:lineRule="auto"/>
        <w:jc w:val="right"/>
        <w:rPr>
          <w:sz w:val="24"/>
          <w:szCs w:val="24"/>
          <w:lang w:val="uk-UA"/>
        </w:rPr>
      </w:pPr>
    </w:p>
    <w:p w:rsidR="00666D0D" w:rsidRPr="00E33B5B" w:rsidRDefault="00666D0D" w:rsidP="00A45D3F">
      <w:pPr>
        <w:spacing w:after="0" w:line="240" w:lineRule="auto"/>
        <w:jc w:val="right"/>
        <w:rPr>
          <w:sz w:val="24"/>
          <w:szCs w:val="24"/>
          <w:lang w:val="uk-UA"/>
        </w:rPr>
      </w:pPr>
    </w:p>
    <w:p w:rsidR="00666D0D" w:rsidRPr="00E33B5B" w:rsidRDefault="00666D0D" w:rsidP="00A45D3F">
      <w:pPr>
        <w:spacing w:after="0" w:line="240" w:lineRule="auto"/>
        <w:jc w:val="right"/>
        <w:rPr>
          <w:sz w:val="24"/>
          <w:szCs w:val="24"/>
          <w:lang w:val="uk-UA"/>
        </w:rPr>
      </w:pPr>
    </w:p>
    <w:p w:rsidR="00666D0D" w:rsidRPr="00E33B5B" w:rsidRDefault="00666D0D" w:rsidP="00A45D3F">
      <w:pPr>
        <w:spacing w:after="0" w:line="240" w:lineRule="auto"/>
        <w:jc w:val="right"/>
        <w:rPr>
          <w:sz w:val="24"/>
          <w:szCs w:val="24"/>
          <w:lang w:val="uk-UA"/>
        </w:rPr>
      </w:pPr>
    </w:p>
    <w:p w:rsidR="00666D0D" w:rsidRPr="00E33B5B" w:rsidRDefault="00666D0D" w:rsidP="00A45D3F">
      <w:pPr>
        <w:spacing w:after="0" w:line="240" w:lineRule="auto"/>
        <w:jc w:val="right"/>
        <w:rPr>
          <w:sz w:val="24"/>
          <w:szCs w:val="24"/>
          <w:lang w:val="uk-UA"/>
        </w:rPr>
      </w:pPr>
    </w:p>
    <w:p w:rsidR="00666D0D" w:rsidRDefault="00666D0D" w:rsidP="00A45D3F">
      <w:pPr>
        <w:spacing w:after="0" w:line="240" w:lineRule="auto"/>
        <w:jc w:val="right"/>
        <w:rPr>
          <w:sz w:val="24"/>
          <w:szCs w:val="24"/>
          <w:lang w:val="uk-UA"/>
        </w:rPr>
      </w:pPr>
    </w:p>
    <w:p w:rsidR="003A31A8" w:rsidRPr="00E33B5B" w:rsidRDefault="003A31A8" w:rsidP="00A45D3F">
      <w:pPr>
        <w:spacing w:after="0" w:line="240" w:lineRule="auto"/>
        <w:jc w:val="right"/>
        <w:rPr>
          <w:sz w:val="24"/>
          <w:szCs w:val="24"/>
          <w:lang w:val="uk-UA"/>
        </w:rPr>
      </w:pPr>
    </w:p>
    <w:p w:rsidR="00666D0D" w:rsidRDefault="00666D0D" w:rsidP="00A45D3F">
      <w:pPr>
        <w:spacing w:after="0" w:line="240" w:lineRule="auto"/>
        <w:jc w:val="right"/>
        <w:rPr>
          <w:sz w:val="24"/>
          <w:szCs w:val="24"/>
          <w:lang w:val="uk-UA"/>
        </w:rPr>
      </w:pPr>
    </w:p>
    <w:p w:rsidR="003A31A8" w:rsidRPr="00E33B5B" w:rsidRDefault="003A31A8" w:rsidP="00A45D3F">
      <w:pPr>
        <w:spacing w:after="0" w:line="240" w:lineRule="auto"/>
        <w:jc w:val="right"/>
        <w:rPr>
          <w:sz w:val="24"/>
          <w:szCs w:val="24"/>
          <w:lang w:val="uk-UA"/>
        </w:rPr>
      </w:pPr>
    </w:p>
    <w:p w:rsidR="00666D0D" w:rsidRPr="00E33B5B" w:rsidRDefault="00666D0D" w:rsidP="00A45D3F">
      <w:pPr>
        <w:spacing w:after="0" w:line="240" w:lineRule="auto"/>
        <w:jc w:val="center"/>
        <w:rPr>
          <w:b/>
          <w:szCs w:val="28"/>
          <w:lang w:val="uk-UA"/>
        </w:rPr>
      </w:pPr>
      <w:r w:rsidRPr="00E33B5B">
        <w:rPr>
          <w:b/>
          <w:szCs w:val="28"/>
          <w:lang w:val="uk-UA"/>
        </w:rPr>
        <w:t>ВИСНОВОК</w:t>
      </w:r>
    </w:p>
    <w:p w:rsidR="00666D0D" w:rsidRPr="00E33B5B" w:rsidRDefault="00666D0D" w:rsidP="00A45D3F">
      <w:pPr>
        <w:spacing w:after="0" w:line="240" w:lineRule="auto"/>
        <w:jc w:val="center"/>
        <w:rPr>
          <w:bCs/>
          <w:szCs w:val="28"/>
          <w:lang w:val="uk-UA"/>
        </w:rPr>
      </w:pPr>
      <w:r w:rsidRPr="00E33B5B">
        <w:rPr>
          <w:bCs/>
          <w:szCs w:val="28"/>
          <w:lang w:val="uk-UA"/>
        </w:rPr>
        <w:t xml:space="preserve">на проект Закону України «Про внесення змін до </w:t>
      </w:r>
    </w:p>
    <w:p w:rsidR="00666D0D" w:rsidRPr="00E33B5B" w:rsidRDefault="00666D0D" w:rsidP="00A45D3F">
      <w:pPr>
        <w:spacing w:after="0" w:line="240" w:lineRule="auto"/>
        <w:jc w:val="center"/>
        <w:rPr>
          <w:bCs/>
          <w:szCs w:val="28"/>
          <w:lang w:val="uk-UA"/>
        </w:rPr>
      </w:pPr>
      <w:r w:rsidRPr="00E33B5B">
        <w:rPr>
          <w:bCs/>
          <w:szCs w:val="28"/>
          <w:lang w:val="uk-UA"/>
        </w:rPr>
        <w:t>Податкового кодексу України щодо особливостей</w:t>
      </w:r>
    </w:p>
    <w:p w:rsidR="00666D0D" w:rsidRPr="00E33B5B" w:rsidRDefault="00666D0D" w:rsidP="00A45D3F">
      <w:pPr>
        <w:spacing w:after="0" w:line="240" w:lineRule="auto"/>
        <w:jc w:val="center"/>
        <w:rPr>
          <w:bCs/>
          <w:szCs w:val="28"/>
          <w:lang w:val="uk-UA"/>
        </w:rPr>
      </w:pPr>
      <w:r w:rsidRPr="00E33B5B">
        <w:rPr>
          <w:bCs/>
          <w:szCs w:val="28"/>
          <w:lang w:val="uk-UA"/>
        </w:rPr>
        <w:t xml:space="preserve"> виконання проектів міжнародної технічної допомоги» </w:t>
      </w:r>
    </w:p>
    <w:p w:rsidR="00C049B3" w:rsidRPr="00E33B5B" w:rsidRDefault="00C049B3" w:rsidP="00A45D3F">
      <w:pPr>
        <w:spacing w:after="0" w:line="240" w:lineRule="auto"/>
        <w:jc w:val="center"/>
        <w:rPr>
          <w:bCs/>
          <w:szCs w:val="28"/>
          <w:lang w:val="uk-UA"/>
        </w:rPr>
      </w:pPr>
    </w:p>
    <w:p w:rsidR="00C049B3" w:rsidRPr="00E33B5B" w:rsidRDefault="00C049B3" w:rsidP="00A45D3F">
      <w:pPr>
        <w:spacing w:after="0" w:line="240" w:lineRule="auto"/>
        <w:ind w:firstLine="567"/>
        <w:jc w:val="both"/>
        <w:rPr>
          <w:szCs w:val="28"/>
          <w:lang w:val="uk-UA" w:eastAsia="ar-SA"/>
        </w:rPr>
      </w:pPr>
      <w:r w:rsidRPr="00E33B5B">
        <w:rPr>
          <w:bCs/>
          <w:szCs w:val="28"/>
          <w:lang w:val="uk-UA"/>
        </w:rPr>
        <w:t>У законопроекті шляхом внесення змін  до п. 197.11 ст. 197 Податкового кодексу України пропонується  звільнити від оподаткування податком на додану вартість «</w:t>
      </w:r>
      <w:r w:rsidRPr="00E33B5B">
        <w:rPr>
          <w:szCs w:val="28"/>
          <w:lang w:val="uk-UA" w:eastAsia="ar-SA"/>
        </w:rPr>
        <w:t>операції з постачання товарів і послуг, надання майна фізичними та юридичними особами України, органами місцевого самоврядування України та органами виконавчої влади України для проектів міжнародної технічної допомоги, в тому числі проектів транскордонного співробітництва».</w:t>
      </w:r>
    </w:p>
    <w:p w:rsidR="00C049B3" w:rsidRPr="00E33B5B" w:rsidRDefault="00C049B3" w:rsidP="008579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szCs w:val="28"/>
          <w:lang w:val="uk-UA"/>
        </w:rPr>
      </w:pPr>
      <w:r w:rsidRPr="00E33B5B">
        <w:rPr>
          <w:szCs w:val="28"/>
          <w:lang w:val="uk-UA" w:eastAsia="ar-SA"/>
        </w:rPr>
        <w:t xml:space="preserve">У Пояснювальній записці до законопроекту зазначається, що </w:t>
      </w:r>
      <w:r w:rsidRPr="00E33B5B">
        <w:rPr>
          <w:szCs w:val="28"/>
          <w:lang w:val="uk-UA"/>
        </w:rPr>
        <w:t xml:space="preserve">«очікуваним правовим наслідком прийняття цього проекту закону є створення законодавчих підстав для ефективнішого, ніж зараз, </w:t>
      </w:r>
      <w:r w:rsidRPr="005960C2">
        <w:rPr>
          <w:szCs w:val="28"/>
          <w:u w:val="single"/>
          <w:lang w:val="uk-UA"/>
        </w:rPr>
        <w:t>використання фінансових ресурсів, що спрямовуються українською стороною на проекти міжнародної технічної допомоги</w:t>
      </w:r>
      <w:r w:rsidRPr="00E33B5B">
        <w:rPr>
          <w:szCs w:val="28"/>
          <w:lang w:val="uk-UA"/>
        </w:rPr>
        <w:t>, зокрема, за рахунок звільнення від ПДВ, вивільнені кошти можна буде спрямувати на інші потреби або збільшити масштаби транскордонного співробітництва».</w:t>
      </w:r>
    </w:p>
    <w:p w:rsidR="00A45D3F" w:rsidRDefault="00C049B3" w:rsidP="00A45D3F">
      <w:pPr>
        <w:spacing w:after="0" w:line="240" w:lineRule="auto"/>
        <w:ind w:firstLine="567"/>
        <w:jc w:val="both"/>
        <w:rPr>
          <w:szCs w:val="28"/>
          <w:lang w:val="uk-UA"/>
        </w:rPr>
      </w:pPr>
      <w:r w:rsidRPr="00E33B5B">
        <w:rPr>
          <w:szCs w:val="28"/>
          <w:lang w:val="uk-UA"/>
        </w:rPr>
        <w:t xml:space="preserve">Головне управління </w:t>
      </w:r>
      <w:r w:rsidR="00A45D3F">
        <w:rPr>
          <w:szCs w:val="28"/>
          <w:lang w:val="uk-UA"/>
        </w:rPr>
        <w:t>щодо пропозиції законопроекту вважає доцільним зауважити наступне.</w:t>
      </w:r>
    </w:p>
    <w:p w:rsidR="00752D2D" w:rsidRDefault="00857974" w:rsidP="00A45D3F">
      <w:pPr>
        <w:spacing w:after="0" w:line="240" w:lineRule="auto"/>
        <w:ind w:firstLine="567"/>
        <w:jc w:val="both"/>
        <w:rPr>
          <w:rStyle w:val="st42"/>
          <w:lang w:val="uk-UA"/>
        </w:rPr>
      </w:pPr>
      <w:r>
        <w:rPr>
          <w:szCs w:val="28"/>
          <w:lang w:val="uk-UA"/>
        </w:rPr>
        <w:t xml:space="preserve">Звертаємо увагу на те, що </w:t>
      </w:r>
      <w:r w:rsidR="00C049B3" w:rsidRPr="00E33B5B">
        <w:rPr>
          <w:bCs/>
          <w:szCs w:val="28"/>
          <w:lang w:val="uk-UA"/>
        </w:rPr>
        <w:t xml:space="preserve">п. 197.11 ст. 197 Податкового кодексу України, до якого поданим законопроектом вносяться зміни, </w:t>
      </w:r>
      <w:r>
        <w:rPr>
          <w:rStyle w:val="st44"/>
          <w:b w:val="0"/>
          <w:szCs w:val="28"/>
          <w:lang w:val="uk-UA"/>
        </w:rPr>
        <w:t>викладений</w:t>
      </w:r>
      <w:r w:rsidR="00E33B5B" w:rsidRPr="00E33B5B">
        <w:rPr>
          <w:rStyle w:val="st44"/>
          <w:b w:val="0"/>
          <w:szCs w:val="28"/>
          <w:lang w:val="uk-UA"/>
        </w:rPr>
        <w:t xml:space="preserve"> у новій редакції</w:t>
      </w:r>
      <w:r w:rsidR="00C049B3" w:rsidRPr="00E33B5B">
        <w:rPr>
          <w:bCs/>
          <w:szCs w:val="28"/>
          <w:lang w:val="uk-UA"/>
        </w:rPr>
        <w:t xml:space="preserve"> Законом України </w:t>
      </w:r>
      <w:r w:rsidR="00C049B3" w:rsidRPr="00E33B5B">
        <w:rPr>
          <w:b/>
          <w:bCs/>
          <w:szCs w:val="28"/>
          <w:lang w:val="uk-UA"/>
        </w:rPr>
        <w:t>«</w:t>
      </w:r>
      <w:r w:rsidR="00C049B3" w:rsidRPr="00E33B5B">
        <w:rPr>
          <w:rStyle w:val="st24"/>
          <w:b w:val="0"/>
          <w:sz w:val="28"/>
          <w:szCs w:val="28"/>
          <w:lang w:val="uk-UA"/>
        </w:rPr>
        <w:t xml:space="preserve">Про внесення змін до Податкового кодексу України та деяких законодавчих актів України щодо забезпечення збалансованості бюджетних надходжень у 2016 році» </w:t>
      </w:r>
      <w:r w:rsidR="00752D2D" w:rsidRPr="00E33B5B">
        <w:rPr>
          <w:rStyle w:val="st24"/>
          <w:b w:val="0"/>
          <w:sz w:val="28"/>
          <w:szCs w:val="28"/>
          <w:lang w:val="uk-UA"/>
        </w:rPr>
        <w:t>(</w:t>
      </w:r>
      <w:r w:rsidR="00C049B3" w:rsidRPr="00E33B5B">
        <w:rPr>
          <w:rStyle w:val="st44"/>
          <w:b w:val="0"/>
          <w:szCs w:val="28"/>
          <w:lang w:val="uk-UA"/>
        </w:rPr>
        <w:t xml:space="preserve">№ 909-VIII від </w:t>
      </w:r>
      <w:r w:rsidR="00752D2D" w:rsidRPr="00E33B5B">
        <w:rPr>
          <w:rStyle w:val="st44"/>
          <w:b w:val="0"/>
          <w:szCs w:val="28"/>
          <w:lang w:val="uk-UA"/>
        </w:rPr>
        <w:t>24 грудня 2015 р.)</w:t>
      </w:r>
      <w:r w:rsidR="00E33B5B" w:rsidRPr="00E33B5B">
        <w:rPr>
          <w:rStyle w:val="st44"/>
          <w:b w:val="0"/>
          <w:szCs w:val="28"/>
          <w:lang w:val="uk-UA"/>
        </w:rPr>
        <w:t xml:space="preserve"> і певною мірою вирішує порушене у законопроекті питання.</w:t>
      </w:r>
      <w:r w:rsidR="00752D2D" w:rsidRPr="00E33B5B">
        <w:rPr>
          <w:rStyle w:val="st44"/>
          <w:b w:val="0"/>
          <w:szCs w:val="28"/>
          <w:lang w:val="uk-UA"/>
        </w:rPr>
        <w:t xml:space="preserve"> Зокрема, від оподаткування на додану вартість</w:t>
      </w:r>
      <w:r w:rsidR="00E33B5B" w:rsidRPr="00E33B5B">
        <w:rPr>
          <w:rStyle w:val="st44"/>
          <w:b w:val="0"/>
          <w:szCs w:val="28"/>
          <w:lang w:val="uk-UA"/>
        </w:rPr>
        <w:t xml:space="preserve"> звільня</w:t>
      </w:r>
      <w:r>
        <w:rPr>
          <w:rStyle w:val="st44"/>
          <w:b w:val="0"/>
          <w:szCs w:val="28"/>
          <w:lang w:val="uk-UA"/>
        </w:rPr>
        <w:t>ю</w:t>
      </w:r>
      <w:r w:rsidR="00E33B5B" w:rsidRPr="00E33B5B">
        <w:rPr>
          <w:rStyle w:val="st44"/>
          <w:b w:val="0"/>
          <w:szCs w:val="28"/>
          <w:lang w:val="uk-UA"/>
        </w:rPr>
        <w:t>ться операції із: «</w:t>
      </w:r>
      <w:r w:rsidR="00752D2D" w:rsidRPr="00E33B5B">
        <w:rPr>
          <w:rStyle w:val="st42"/>
          <w:i/>
          <w:lang w:val="uk-UA"/>
        </w:rPr>
        <w:t>постачання товарів та послуг на митній території України та ввезення на митну територію України товарів як міжнародної технічної допомоги, яка надається відповідно до міжнародних договорів України, згода на обов’язковість яких надана у встановленому законодавством порядку;</w:t>
      </w:r>
      <w:r w:rsidR="00E33B5B" w:rsidRPr="00E33B5B">
        <w:rPr>
          <w:rStyle w:val="st42"/>
          <w:i/>
          <w:lang w:val="uk-UA"/>
        </w:rPr>
        <w:t xml:space="preserve"> </w:t>
      </w:r>
      <w:r w:rsidR="00752D2D" w:rsidRPr="00E33B5B">
        <w:rPr>
          <w:rStyle w:val="st42"/>
          <w:i/>
          <w:lang w:val="uk-UA"/>
        </w:rPr>
        <w:t xml:space="preserve">постачання товарів та послуг на митній території України та ввезення на </w:t>
      </w:r>
      <w:r w:rsidR="00752D2D" w:rsidRPr="00E33B5B">
        <w:rPr>
          <w:rStyle w:val="st42"/>
          <w:i/>
          <w:lang w:val="uk-UA"/>
        </w:rPr>
        <w:lastRenderedPageBreak/>
        <w:t>митну територію України товарів, що фінансуються за рахунок міжнародної технічної допомоги, яка надається відповідно до міжнародних договорів України, згода на обов’язковість яких надана у встан</w:t>
      </w:r>
      <w:r w:rsidR="00E33B5B" w:rsidRPr="00E33B5B">
        <w:rPr>
          <w:rStyle w:val="st42"/>
          <w:i/>
          <w:lang w:val="uk-UA"/>
        </w:rPr>
        <w:t>овленому законодавством порядку…</w:t>
      </w:r>
      <w:r w:rsidR="00E33B5B" w:rsidRPr="00E33B5B">
        <w:rPr>
          <w:rStyle w:val="st42"/>
          <w:lang w:val="uk-UA"/>
        </w:rPr>
        <w:t>».</w:t>
      </w:r>
    </w:p>
    <w:p w:rsidR="00B662B4" w:rsidRPr="00E33B5B" w:rsidRDefault="00F7183F" w:rsidP="00B64FBE">
      <w:pPr>
        <w:spacing w:after="0" w:line="240" w:lineRule="auto"/>
        <w:ind w:firstLine="567"/>
        <w:jc w:val="both"/>
        <w:rPr>
          <w:szCs w:val="28"/>
          <w:lang w:val="uk-UA" w:eastAsia="ar-SA"/>
        </w:rPr>
      </w:pPr>
      <w:r>
        <w:rPr>
          <w:rStyle w:val="st42"/>
          <w:lang w:val="uk-UA"/>
        </w:rPr>
        <w:t>Потребує додаткового обґрунтування пропозиція щодо звільнення від опод</w:t>
      </w:r>
      <w:r w:rsidR="005560B6">
        <w:rPr>
          <w:rStyle w:val="st42"/>
          <w:lang w:val="uk-UA"/>
        </w:rPr>
        <w:t>а</w:t>
      </w:r>
      <w:r>
        <w:rPr>
          <w:rStyle w:val="st42"/>
          <w:lang w:val="uk-UA"/>
        </w:rPr>
        <w:t xml:space="preserve">ткування податком на додану вартість </w:t>
      </w:r>
      <w:r w:rsidR="005560B6">
        <w:rPr>
          <w:szCs w:val="28"/>
          <w:u w:val="single"/>
          <w:lang w:val="uk-UA" w:eastAsia="ar-SA"/>
        </w:rPr>
        <w:t>операцій</w:t>
      </w:r>
      <w:r w:rsidR="005560B6" w:rsidRPr="005560B6">
        <w:rPr>
          <w:szCs w:val="28"/>
          <w:u w:val="single"/>
          <w:lang w:val="uk-UA" w:eastAsia="ar-SA"/>
        </w:rPr>
        <w:t xml:space="preserve"> з постачання товарів і послуг, надання майна</w:t>
      </w:r>
      <w:r w:rsidR="005560B6" w:rsidRPr="00E33B5B">
        <w:rPr>
          <w:szCs w:val="28"/>
          <w:lang w:val="uk-UA" w:eastAsia="ar-SA"/>
        </w:rPr>
        <w:t xml:space="preserve"> </w:t>
      </w:r>
      <w:r w:rsidR="005560B6" w:rsidRPr="005560B6">
        <w:rPr>
          <w:szCs w:val="28"/>
          <w:u w:val="single"/>
          <w:lang w:val="uk-UA" w:eastAsia="ar-SA"/>
        </w:rPr>
        <w:t>для проектів міжнародної технічної допомоги,</w:t>
      </w:r>
      <w:r w:rsidR="005560B6" w:rsidRPr="00E33B5B">
        <w:rPr>
          <w:szCs w:val="28"/>
          <w:lang w:val="uk-UA" w:eastAsia="ar-SA"/>
        </w:rPr>
        <w:t xml:space="preserve"> в тому числі проектів </w:t>
      </w:r>
      <w:r w:rsidR="005560B6">
        <w:rPr>
          <w:szCs w:val="28"/>
          <w:lang w:val="uk-UA" w:eastAsia="ar-SA"/>
        </w:rPr>
        <w:t>транскордонного співробітництва</w:t>
      </w:r>
      <w:r w:rsidR="00B64FBE">
        <w:rPr>
          <w:szCs w:val="28"/>
          <w:lang w:val="uk-UA" w:eastAsia="ar-SA"/>
        </w:rPr>
        <w:t>,</w:t>
      </w:r>
      <w:r w:rsidR="00455019">
        <w:rPr>
          <w:szCs w:val="28"/>
          <w:lang w:val="uk-UA" w:eastAsia="ar-SA"/>
        </w:rPr>
        <w:t xml:space="preserve"> </w:t>
      </w:r>
      <w:r w:rsidR="00B64FBE">
        <w:rPr>
          <w:szCs w:val="28"/>
          <w:lang w:val="uk-UA" w:eastAsia="ar-SA"/>
        </w:rPr>
        <w:t xml:space="preserve">саме </w:t>
      </w:r>
      <w:r w:rsidR="00B64FBE" w:rsidRPr="00E33B5B">
        <w:rPr>
          <w:szCs w:val="28"/>
          <w:lang w:val="uk-UA" w:eastAsia="ar-SA"/>
        </w:rPr>
        <w:t xml:space="preserve"> органами місцевого самоврядування України та органами виконавчої влади України</w:t>
      </w:r>
      <w:r w:rsidR="00B64FBE">
        <w:rPr>
          <w:szCs w:val="28"/>
          <w:lang w:val="uk-UA" w:eastAsia="ar-SA"/>
        </w:rPr>
        <w:t xml:space="preserve">, </w:t>
      </w:r>
      <w:r w:rsidR="00C87946">
        <w:rPr>
          <w:szCs w:val="28"/>
          <w:lang w:val="uk-UA" w:eastAsia="ar-SA"/>
        </w:rPr>
        <w:t xml:space="preserve">виходячи з того, що для участі в реалізації </w:t>
      </w:r>
      <w:r w:rsidR="00C87946" w:rsidRPr="00C87946">
        <w:rPr>
          <w:szCs w:val="28"/>
          <w:lang w:val="uk-UA" w:eastAsia="ar-SA"/>
        </w:rPr>
        <w:t>проектів міжнародної технічної допомоги</w:t>
      </w:r>
      <w:r w:rsidR="00C87946">
        <w:rPr>
          <w:szCs w:val="28"/>
          <w:lang w:val="uk-UA" w:eastAsia="ar-SA"/>
        </w:rPr>
        <w:t xml:space="preserve"> </w:t>
      </w:r>
      <w:r w:rsidR="00C87946" w:rsidRPr="00C87946">
        <w:rPr>
          <w:szCs w:val="28"/>
          <w:lang w:val="uk-UA"/>
        </w:rPr>
        <w:t xml:space="preserve"> </w:t>
      </w:r>
      <w:r w:rsidR="00B64FBE">
        <w:rPr>
          <w:szCs w:val="28"/>
          <w:lang w:val="uk-UA" w:eastAsia="ar-SA"/>
        </w:rPr>
        <w:t>такі операції мають здійснюватися безоплатно.</w:t>
      </w:r>
    </w:p>
    <w:p w:rsidR="00A45D3F" w:rsidRPr="007D52F8" w:rsidRDefault="00A45D3F" w:rsidP="00A45D3F">
      <w:pPr>
        <w:pStyle w:val="a3"/>
        <w:spacing w:after="0"/>
        <w:ind w:firstLine="600"/>
        <w:jc w:val="both"/>
        <w:rPr>
          <w:rStyle w:val="st42"/>
          <w:lang w:val="uk-UA"/>
        </w:rPr>
      </w:pPr>
      <w:r w:rsidRPr="007D52F8">
        <w:rPr>
          <w:lang w:val="uk-UA"/>
        </w:rPr>
        <w:t xml:space="preserve">Згідно з вимогами  п. 1 розділу ІІ проекту «цей Закон набирає чинності з дня, наступного за днем  його опублікування», що не відповідає </w:t>
      </w:r>
      <w:r w:rsidRPr="007D52F8">
        <w:rPr>
          <w:rFonts w:eastAsia="font263"/>
          <w:color w:val="000000"/>
          <w:lang w:val="uk-UA"/>
        </w:rPr>
        <w:t xml:space="preserve">принципу стабільності податкового законодавства, закріпленому у </w:t>
      </w:r>
      <w:proofErr w:type="spellStart"/>
      <w:r w:rsidRPr="007D52F8">
        <w:rPr>
          <w:rFonts w:eastAsia="font263"/>
          <w:color w:val="000000"/>
          <w:lang w:val="uk-UA"/>
        </w:rPr>
        <w:t>пп</w:t>
      </w:r>
      <w:proofErr w:type="spellEnd"/>
      <w:r w:rsidRPr="007D52F8">
        <w:rPr>
          <w:rFonts w:eastAsia="font263"/>
          <w:color w:val="000000"/>
          <w:lang w:val="uk-UA"/>
        </w:rPr>
        <w:t>. 4.1.9 п. 4.1 ст. 4 Податкового кодексу України, за яким  «</w:t>
      </w:r>
      <w:r w:rsidRPr="007D52F8">
        <w:rPr>
          <w:rStyle w:val="st42"/>
          <w:i/>
          <w:lang w:val="uk-UA"/>
        </w:rPr>
        <w:t>зміни до будь-яких елементів податків та зборів не можуть вноситися пізніш як за шість місяців до початку нового бюджетного періоду, в якому будуть діяти нові правила та ставки. Податки та збори, їх ставки, а також податкові пільги не можуть змінюватися протягом бюджетного року».</w:t>
      </w:r>
    </w:p>
    <w:p w:rsidR="00A45D3F" w:rsidRPr="00A45D3F" w:rsidRDefault="00A45D3F" w:rsidP="00A45D3F">
      <w:pPr>
        <w:spacing w:line="240" w:lineRule="auto"/>
        <w:ind w:firstLine="540"/>
        <w:jc w:val="both"/>
        <w:rPr>
          <w:szCs w:val="28"/>
          <w:lang w:val="uk-UA"/>
        </w:rPr>
      </w:pPr>
      <w:r w:rsidRPr="00A45D3F">
        <w:rPr>
          <w:szCs w:val="28"/>
          <w:lang w:val="uk-UA"/>
        </w:rPr>
        <w:t xml:space="preserve">Оскільки згідно з пунктом 3 статті 116 Конституції України проведення фінансової та </w:t>
      </w:r>
      <w:r w:rsidRPr="00A45D3F">
        <w:rPr>
          <w:szCs w:val="28"/>
          <w:u w:val="single"/>
          <w:lang w:val="uk-UA"/>
        </w:rPr>
        <w:t>податкової політики</w:t>
      </w:r>
      <w:r w:rsidRPr="00A45D3F">
        <w:rPr>
          <w:szCs w:val="28"/>
          <w:lang w:val="uk-UA"/>
        </w:rPr>
        <w:t xml:space="preserve"> забезпечує Кабінет Міністрів України, то було б логічним для прийняття виваженого рішення щодо внесеного законопроекту отримати відповідний експертний висновок Уряду.</w:t>
      </w:r>
    </w:p>
    <w:p w:rsidR="00A45D3F" w:rsidRDefault="00A45D3F" w:rsidP="00A45D3F">
      <w:pPr>
        <w:spacing w:after="0" w:line="240" w:lineRule="auto"/>
        <w:ind w:firstLine="567"/>
        <w:jc w:val="both"/>
        <w:rPr>
          <w:sz w:val="24"/>
          <w:szCs w:val="24"/>
          <w:lang w:val="uk-UA"/>
        </w:rPr>
      </w:pPr>
    </w:p>
    <w:p w:rsidR="00233A15" w:rsidRPr="00233A15" w:rsidRDefault="00233A15" w:rsidP="00A45D3F">
      <w:pPr>
        <w:spacing w:after="0" w:line="240" w:lineRule="auto"/>
        <w:ind w:firstLine="567"/>
        <w:jc w:val="both"/>
        <w:rPr>
          <w:szCs w:val="28"/>
          <w:lang w:val="uk-UA"/>
        </w:rPr>
      </w:pPr>
    </w:p>
    <w:p w:rsidR="00233A15" w:rsidRDefault="00233A15" w:rsidP="00A45D3F">
      <w:pPr>
        <w:spacing w:after="0" w:line="240" w:lineRule="auto"/>
        <w:ind w:firstLine="567"/>
        <w:jc w:val="both"/>
        <w:rPr>
          <w:szCs w:val="28"/>
          <w:lang w:val="uk-UA"/>
        </w:rPr>
      </w:pPr>
      <w:r w:rsidRPr="00233A15">
        <w:rPr>
          <w:szCs w:val="28"/>
          <w:lang w:val="uk-UA"/>
        </w:rPr>
        <w:t xml:space="preserve">Керівник </w:t>
      </w:r>
      <w:r>
        <w:rPr>
          <w:szCs w:val="28"/>
          <w:lang w:val="uk-UA"/>
        </w:rPr>
        <w:t xml:space="preserve">Головного управління                                   </w:t>
      </w:r>
      <w:proofErr w:type="spellStart"/>
      <w:r>
        <w:rPr>
          <w:szCs w:val="28"/>
          <w:lang w:val="uk-UA"/>
        </w:rPr>
        <w:t>В.І.Борденюк</w:t>
      </w:r>
      <w:proofErr w:type="spellEnd"/>
    </w:p>
    <w:p w:rsidR="00233A15" w:rsidRDefault="00233A15" w:rsidP="00A45D3F">
      <w:pPr>
        <w:spacing w:after="0" w:line="240" w:lineRule="auto"/>
        <w:ind w:firstLine="567"/>
        <w:jc w:val="both"/>
        <w:rPr>
          <w:szCs w:val="28"/>
          <w:lang w:val="uk-UA"/>
        </w:rPr>
      </w:pPr>
    </w:p>
    <w:p w:rsidR="00233A15" w:rsidRDefault="00233A15" w:rsidP="00A45D3F">
      <w:pPr>
        <w:spacing w:after="0" w:line="240" w:lineRule="auto"/>
        <w:ind w:firstLine="567"/>
        <w:jc w:val="both"/>
        <w:rPr>
          <w:szCs w:val="28"/>
          <w:lang w:val="uk-UA"/>
        </w:rPr>
      </w:pPr>
    </w:p>
    <w:p w:rsidR="00233A15" w:rsidRDefault="00233A15" w:rsidP="00A45D3F">
      <w:pPr>
        <w:spacing w:after="0" w:line="240" w:lineRule="auto"/>
        <w:ind w:firstLine="567"/>
        <w:jc w:val="both"/>
        <w:rPr>
          <w:szCs w:val="28"/>
          <w:lang w:val="uk-UA"/>
        </w:rPr>
      </w:pPr>
    </w:p>
    <w:p w:rsidR="00233A15" w:rsidRPr="00233A15" w:rsidRDefault="00233A15" w:rsidP="00A45D3F">
      <w:pPr>
        <w:spacing w:after="0" w:line="240" w:lineRule="auto"/>
        <w:jc w:val="both"/>
        <w:rPr>
          <w:i/>
          <w:sz w:val="18"/>
          <w:szCs w:val="18"/>
          <w:lang w:val="uk-UA"/>
        </w:rPr>
      </w:pPr>
      <w:proofErr w:type="spellStart"/>
      <w:r w:rsidRPr="00233A15">
        <w:rPr>
          <w:i/>
          <w:sz w:val="18"/>
          <w:szCs w:val="18"/>
          <w:lang w:val="uk-UA"/>
        </w:rPr>
        <w:t>Вик</w:t>
      </w:r>
      <w:proofErr w:type="spellEnd"/>
      <w:r w:rsidRPr="00233A15">
        <w:rPr>
          <w:i/>
          <w:sz w:val="18"/>
          <w:szCs w:val="18"/>
          <w:lang w:val="uk-UA"/>
        </w:rPr>
        <w:t xml:space="preserve">. </w:t>
      </w:r>
      <w:proofErr w:type="spellStart"/>
      <w:r w:rsidRPr="00233A15">
        <w:rPr>
          <w:i/>
          <w:sz w:val="18"/>
          <w:szCs w:val="18"/>
          <w:lang w:val="uk-UA"/>
        </w:rPr>
        <w:t>Н.Чечетова</w:t>
      </w:r>
      <w:proofErr w:type="spellEnd"/>
    </w:p>
    <w:p w:rsidR="00233A15" w:rsidRDefault="00233A15" w:rsidP="00A45D3F">
      <w:pPr>
        <w:spacing w:after="0" w:line="240" w:lineRule="auto"/>
        <w:jc w:val="both"/>
        <w:rPr>
          <w:i/>
          <w:sz w:val="18"/>
          <w:szCs w:val="18"/>
          <w:lang w:val="uk-UA"/>
        </w:rPr>
      </w:pPr>
      <w:r w:rsidRPr="00233A15">
        <w:rPr>
          <w:i/>
          <w:sz w:val="18"/>
          <w:szCs w:val="18"/>
          <w:lang w:val="uk-UA"/>
        </w:rPr>
        <w:t xml:space="preserve">         </w:t>
      </w:r>
      <w:proofErr w:type="spellStart"/>
      <w:r w:rsidRPr="00233A15">
        <w:rPr>
          <w:i/>
          <w:sz w:val="18"/>
          <w:szCs w:val="18"/>
          <w:lang w:val="uk-UA"/>
        </w:rPr>
        <w:t>Н.Пархоменко</w:t>
      </w:r>
      <w:proofErr w:type="spellEnd"/>
    </w:p>
    <w:p w:rsidR="00B64FBE" w:rsidRDefault="00B64FBE" w:rsidP="00A45D3F">
      <w:pPr>
        <w:spacing w:after="0" w:line="240" w:lineRule="auto"/>
        <w:jc w:val="both"/>
        <w:rPr>
          <w:i/>
          <w:sz w:val="18"/>
          <w:szCs w:val="18"/>
          <w:lang w:val="uk-UA"/>
        </w:rPr>
      </w:pPr>
    </w:p>
    <w:p w:rsidR="00B64FBE" w:rsidRDefault="00B64FBE" w:rsidP="00A45D3F">
      <w:pPr>
        <w:spacing w:after="0" w:line="240" w:lineRule="auto"/>
        <w:jc w:val="both"/>
        <w:rPr>
          <w:i/>
          <w:sz w:val="18"/>
          <w:szCs w:val="18"/>
          <w:lang w:val="uk-UA"/>
        </w:rPr>
      </w:pPr>
    </w:p>
    <w:sectPr w:rsidR="00B64FBE" w:rsidSect="003A31A8">
      <w:pgSz w:w="11906" w:h="16838"/>
      <w:pgMar w:top="567"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font263">
    <w:charset w:val="AC"/>
    <w:family w:val="auto"/>
    <w:pitch w:val="variable"/>
    <w:sig w:usb0="00001000" w:usb1="00000004" w:usb2="00000004" w:usb3="00002000" w:csb0="00001000" w:csb1="01401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0F9"/>
    <w:rsid w:val="00032E22"/>
    <w:rsid w:val="00233A15"/>
    <w:rsid w:val="003A31A8"/>
    <w:rsid w:val="00455019"/>
    <w:rsid w:val="005113F5"/>
    <w:rsid w:val="005204CF"/>
    <w:rsid w:val="005560B6"/>
    <w:rsid w:val="005900F9"/>
    <w:rsid w:val="005960C2"/>
    <w:rsid w:val="00610C47"/>
    <w:rsid w:val="00666D0D"/>
    <w:rsid w:val="00752D2D"/>
    <w:rsid w:val="00857974"/>
    <w:rsid w:val="00A14FE5"/>
    <w:rsid w:val="00A45D3F"/>
    <w:rsid w:val="00B64FBE"/>
    <w:rsid w:val="00B662B4"/>
    <w:rsid w:val="00B966F4"/>
    <w:rsid w:val="00C049B3"/>
    <w:rsid w:val="00C27071"/>
    <w:rsid w:val="00C87946"/>
    <w:rsid w:val="00D93E7B"/>
    <w:rsid w:val="00E33B5B"/>
    <w:rsid w:val="00F7183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535E7EA-8167-41D5-8180-6A2693EC1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t24">
    <w:name w:val="st24"/>
    <w:uiPriority w:val="99"/>
    <w:rsid w:val="00C049B3"/>
    <w:rPr>
      <w:rFonts w:ascii="Times New Roman" w:hAnsi="Times New Roman" w:cs="Times New Roman"/>
      <w:b/>
      <w:bCs/>
      <w:color w:val="000000"/>
      <w:sz w:val="32"/>
      <w:szCs w:val="32"/>
    </w:rPr>
  </w:style>
  <w:style w:type="character" w:customStyle="1" w:styleId="st44">
    <w:name w:val="st44"/>
    <w:uiPriority w:val="99"/>
    <w:rsid w:val="00C049B3"/>
    <w:rPr>
      <w:rFonts w:ascii="Times New Roman" w:hAnsi="Times New Roman" w:cs="Times New Roman"/>
      <w:b/>
      <w:bCs/>
      <w:color w:val="000000"/>
    </w:rPr>
  </w:style>
  <w:style w:type="paragraph" w:customStyle="1" w:styleId="st2">
    <w:name w:val="st2"/>
    <w:uiPriority w:val="99"/>
    <w:rsid w:val="00752D2D"/>
    <w:pPr>
      <w:autoSpaceDE w:val="0"/>
      <w:autoSpaceDN w:val="0"/>
      <w:adjustRightInd w:val="0"/>
      <w:spacing w:after="150" w:line="240" w:lineRule="auto"/>
      <w:ind w:firstLine="450"/>
      <w:jc w:val="both"/>
    </w:pPr>
    <w:rPr>
      <w:rFonts w:ascii="Courier New" w:hAnsi="Courier New" w:cs="Courier New"/>
      <w:sz w:val="24"/>
      <w:szCs w:val="24"/>
      <w:lang w:val="ru-RU"/>
    </w:rPr>
  </w:style>
  <w:style w:type="character" w:customStyle="1" w:styleId="st42">
    <w:name w:val="st42"/>
    <w:rsid w:val="00752D2D"/>
    <w:rPr>
      <w:rFonts w:ascii="Times New Roman" w:hAnsi="Times New Roman" w:cs="Times New Roman"/>
      <w:color w:val="000000"/>
    </w:rPr>
  </w:style>
  <w:style w:type="paragraph" w:styleId="a3">
    <w:name w:val="Body Text"/>
    <w:basedOn w:val="a"/>
    <w:link w:val="a4"/>
    <w:rsid w:val="00A45D3F"/>
    <w:pPr>
      <w:spacing w:after="120" w:line="240" w:lineRule="auto"/>
    </w:pPr>
    <w:rPr>
      <w:rFonts w:eastAsia="Times New Roman" w:cs="Times New Roman"/>
      <w:szCs w:val="24"/>
      <w:lang w:eastAsia="ru-RU"/>
    </w:rPr>
  </w:style>
  <w:style w:type="character" w:customStyle="1" w:styleId="a4">
    <w:name w:val="Основний текст Знак"/>
    <w:basedOn w:val="a0"/>
    <w:link w:val="a3"/>
    <w:rsid w:val="00A45D3F"/>
    <w:rPr>
      <w:rFonts w:eastAsia="Times New Roman" w:cs="Times New Roman"/>
      <w:szCs w:val="24"/>
      <w:lang w:val="ru-RU" w:eastAsia="ru-RU"/>
    </w:rPr>
  </w:style>
  <w:style w:type="paragraph" w:styleId="a5">
    <w:name w:val="Balloon Text"/>
    <w:basedOn w:val="a"/>
    <w:link w:val="a6"/>
    <w:uiPriority w:val="99"/>
    <w:semiHidden/>
    <w:unhideWhenUsed/>
    <w:rsid w:val="00233A15"/>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233A15"/>
    <w:rPr>
      <w:rFonts w:ascii="Segoe UI" w:hAnsi="Segoe UI" w:cs="Segoe UI"/>
      <w:sz w:val="18"/>
      <w:szCs w:val="18"/>
      <w:lang w:val="ru-RU"/>
    </w:rPr>
  </w:style>
  <w:style w:type="paragraph" w:styleId="a7">
    <w:name w:val="Normal (Web)"/>
    <w:basedOn w:val="a"/>
    <w:uiPriority w:val="99"/>
    <w:semiHidden/>
    <w:unhideWhenUsed/>
    <w:rsid w:val="00610C47"/>
    <w:pPr>
      <w:spacing w:before="100" w:beforeAutospacing="1" w:after="100" w:afterAutospacing="1" w:line="240" w:lineRule="auto"/>
    </w:pPr>
    <w:rPr>
      <w:rFonts w:eastAsia="Times New Roman" w:cs="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3381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2350</Words>
  <Characters>1340</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Наталя Федорівна Чечетова</dc:creator>
  <cp:keywords/>
  <dc:description/>
  <cp:lastModifiedBy>Наталія Олександрівна Ромашевська</cp:lastModifiedBy>
  <cp:revision>2</cp:revision>
  <cp:lastPrinted>2016-05-17T08:36:00Z</cp:lastPrinted>
  <dcterms:created xsi:type="dcterms:W3CDTF">2016-05-17T10:58:00Z</dcterms:created>
  <dcterms:modified xsi:type="dcterms:W3CDTF">2016-05-17T10:58:00Z</dcterms:modified>
</cp:coreProperties>
</file>