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05B" w:rsidRPr="007330F4" w:rsidRDefault="0090405B" w:rsidP="0090405B">
      <w:pPr>
        <w:pStyle w:val="a4"/>
        <w:spacing w:before="0" w:after="0"/>
        <w:rPr>
          <w:rFonts w:ascii="Times New Roman" w:hAnsi="Times New Roman"/>
          <w:bCs w:val="0"/>
          <w:sz w:val="28"/>
        </w:rPr>
      </w:pPr>
      <w:bookmarkStart w:id="0" w:name="_GoBack"/>
      <w:bookmarkEnd w:id="0"/>
    </w:p>
    <w:p w:rsidR="00516476" w:rsidRPr="00516476" w:rsidRDefault="00516476" w:rsidP="00516476">
      <w:pPr>
        <w:rPr>
          <w:lang w:val="en-US"/>
        </w:rPr>
      </w:pPr>
    </w:p>
    <w:p w:rsidR="0090405B" w:rsidRPr="006D5F1E" w:rsidRDefault="0090405B" w:rsidP="0090405B">
      <w:pPr>
        <w:pStyle w:val="a4"/>
        <w:spacing w:before="0" w:after="0"/>
        <w:rPr>
          <w:rFonts w:ascii="Times New Roman" w:hAnsi="Times New Roman"/>
          <w:bCs w:val="0"/>
          <w:sz w:val="28"/>
        </w:rPr>
      </w:pPr>
    </w:p>
    <w:p w:rsidR="0090405B" w:rsidRPr="006D5F1E" w:rsidRDefault="0090405B" w:rsidP="0090405B">
      <w:pPr>
        <w:pStyle w:val="a4"/>
        <w:spacing w:before="0" w:after="0"/>
        <w:rPr>
          <w:rFonts w:ascii="Times New Roman" w:hAnsi="Times New Roman"/>
          <w:bCs w:val="0"/>
          <w:sz w:val="28"/>
        </w:rPr>
      </w:pPr>
    </w:p>
    <w:p w:rsidR="005E1C7B" w:rsidRDefault="005E1C7B" w:rsidP="0090405B">
      <w:pPr>
        <w:pStyle w:val="a4"/>
        <w:spacing w:before="0" w:after="0"/>
        <w:rPr>
          <w:rFonts w:ascii="Times New Roman" w:hAnsi="Times New Roman"/>
          <w:bCs w:val="0"/>
          <w:sz w:val="28"/>
        </w:rPr>
      </w:pPr>
    </w:p>
    <w:p w:rsidR="005E1C7B" w:rsidRDefault="005E1C7B" w:rsidP="0090405B">
      <w:pPr>
        <w:pStyle w:val="a4"/>
        <w:spacing w:before="0" w:after="0"/>
        <w:rPr>
          <w:rFonts w:ascii="Times New Roman" w:hAnsi="Times New Roman"/>
          <w:bCs w:val="0"/>
          <w:sz w:val="28"/>
        </w:rPr>
      </w:pPr>
    </w:p>
    <w:p w:rsidR="005E1C7B" w:rsidRDefault="005E1C7B" w:rsidP="0090405B">
      <w:pPr>
        <w:pStyle w:val="a4"/>
        <w:spacing w:before="0" w:after="0"/>
        <w:rPr>
          <w:rFonts w:ascii="Times New Roman" w:hAnsi="Times New Roman"/>
          <w:bCs w:val="0"/>
          <w:sz w:val="28"/>
        </w:rPr>
      </w:pPr>
    </w:p>
    <w:p w:rsidR="005E1C7B" w:rsidRDefault="005E1C7B" w:rsidP="0090405B">
      <w:pPr>
        <w:pStyle w:val="a4"/>
        <w:spacing w:before="0" w:after="0"/>
        <w:rPr>
          <w:rFonts w:ascii="Times New Roman" w:hAnsi="Times New Roman"/>
          <w:bCs w:val="0"/>
          <w:sz w:val="28"/>
        </w:rPr>
      </w:pPr>
    </w:p>
    <w:p w:rsidR="005E1C7B" w:rsidRDefault="005E1C7B" w:rsidP="0090405B">
      <w:pPr>
        <w:pStyle w:val="a4"/>
        <w:spacing w:before="0" w:after="0"/>
        <w:rPr>
          <w:rFonts w:ascii="Times New Roman" w:hAnsi="Times New Roman"/>
          <w:bCs w:val="0"/>
          <w:sz w:val="28"/>
        </w:rPr>
      </w:pPr>
    </w:p>
    <w:p w:rsidR="005E1C7B" w:rsidRDefault="005E1C7B" w:rsidP="0090405B">
      <w:pPr>
        <w:pStyle w:val="a4"/>
        <w:spacing w:before="0" w:after="0"/>
        <w:rPr>
          <w:rFonts w:ascii="Times New Roman" w:hAnsi="Times New Roman"/>
          <w:bCs w:val="0"/>
          <w:sz w:val="28"/>
        </w:rPr>
      </w:pPr>
    </w:p>
    <w:p w:rsidR="0090405B" w:rsidRPr="006D5F1E" w:rsidRDefault="0090405B" w:rsidP="00E41DFC">
      <w:pPr>
        <w:pStyle w:val="a4"/>
        <w:spacing w:before="0" w:after="0"/>
        <w:rPr>
          <w:rFonts w:ascii="Times New Roman" w:hAnsi="Times New Roman"/>
          <w:bCs w:val="0"/>
          <w:sz w:val="28"/>
        </w:rPr>
      </w:pPr>
      <w:r w:rsidRPr="006D5F1E">
        <w:rPr>
          <w:rFonts w:ascii="Times New Roman" w:hAnsi="Times New Roman"/>
          <w:bCs w:val="0"/>
          <w:sz w:val="28"/>
        </w:rPr>
        <w:t>ВИСНОВОК</w:t>
      </w:r>
    </w:p>
    <w:p w:rsidR="001A2DDA" w:rsidRDefault="005E3944" w:rsidP="00E41DFC">
      <w:pPr>
        <w:pStyle w:val="3"/>
        <w:shd w:val="clear" w:color="auto" w:fill="FFFFFF"/>
        <w:spacing w:before="0" w:after="0"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</w:t>
      </w:r>
      <w:r w:rsidR="003A7298" w:rsidRPr="003A7298">
        <w:rPr>
          <w:rFonts w:ascii="Times New Roman" w:hAnsi="Times New Roman" w:cs="Times New Roman"/>
          <w:sz w:val="28"/>
          <w:szCs w:val="28"/>
        </w:rPr>
        <w:t xml:space="preserve">роект Закону </w:t>
      </w:r>
      <w:r w:rsidR="00CC28F6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020B72">
        <w:rPr>
          <w:rFonts w:ascii="Times New Roman" w:hAnsi="Times New Roman" w:cs="Times New Roman"/>
          <w:sz w:val="28"/>
          <w:szCs w:val="28"/>
        </w:rPr>
        <w:t>"</w:t>
      </w:r>
      <w:r w:rsidR="00CC28F6">
        <w:rPr>
          <w:rFonts w:ascii="Times New Roman" w:hAnsi="Times New Roman" w:cs="Times New Roman"/>
          <w:sz w:val="28"/>
          <w:szCs w:val="28"/>
        </w:rPr>
        <w:t>Про</w:t>
      </w:r>
      <w:r w:rsidR="0028126F">
        <w:rPr>
          <w:rFonts w:ascii="Times New Roman" w:hAnsi="Times New Roman" w:cs="Times New Roman"/>
          <w:sz w:val="28"/>
          <w:szCs w:val="28"/>
        </w:rPr>
        <w:t xml:space="preserve"> </w:t>
      </w:r>
      <w:r w:rsidR="00C44630">
        <w:rPr>
          <w:rFonts w:ascii="Times New Roman" w:hAnsi="Times New Roman" w:cs="Times New Roman"/>
          <w:sz w:val="28"/>
          <w:szCs w:val="28"/>
        </w:rPr>
        <w:t>внесення змін до</w:t>
      </w:r>
      <w:r w:rsidR="00E41DFC">
        <w:rPr>
          <w:rFonts w:ascii="Times New Roman" w:hAnsi="Times New Roman" w:cs="Times New Roman"/>
          <w:sz w:val="28"/>
          <w:szCs w:val="28"/>
        </w:rPr>
        <w:t xml:space="preserve"> </w:t>
      </w:r>
      <w:r w:rsidR="004A1B2F">
        <w:rPr>
          <w:rFonts w:ascii="Times New Roman" w:hAnsi="Times New Roman" w:cs="Times New Roman"/>
          <w:sz w:val="28"/>
          <w:szCs w:val="28"/>
        </w:rPr>
        <w:t>деяких закон</w:t>
      </w:r>
      <w:r w:rsidR="00F72F3D">
        <w:rPr>
          <w:rFonts w:ascii="Times New Roman" w:hAnsi="Times New Roman" w:cs="Times New Roman"/>
          <w:sz w:val="28"/>
          <w:szCs w:val="28"/>
        </w:rPr>
        <w:t>ів України (</w:t>
      </w:r>
      <w:r w:rsidR="004A1B2F">
        <w:rPr>
          <w:rFonts w:ascii="Times New Roman" w:hAnsi="Times New Roman" w:cs="Times New Roman"/>
          <w:sz w:val="28"/>
          <w:szCs w:val="28"/>
        </w:rPr>
        <w:t xml:space="preserve">щодо </w:t>
      </w:r>
      <w:r w:rsidR="00891E36">
        <w:rPr>
          <w:rFonts w:ascii="Times New Roman" w:hAnsi="Times New Roman" w:cs="Times New Roman"/>
          <w:sz w:val="28"/>
          <w:szCs w:val="28"/>
        </w:rPr>
        <w:t xml:space="preserve">приведення стандартів правосуддя у відповідність </w:t>
      </w:r>
    </w:p>
    <w:p w:rsidR="003A7298" w:rsidRPr="003A7298" w:rsidRDefault="00891E36" w:rsidP="00E41DFC">
      <w:pPr>
        <w:pStyle w:val="3"/>
        <w:shd w:val="clear" w:color="auto" w:fill="FFFFFF"/>
        <w:spacing w:before="0" w:after="0"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міжнародних принципів</w:t>
      </w:r>
      <w:r w:rsidR="00F72F3D">
        <w:rPr>
          <w:rFonts w:ascii="Times New Roman" w:hAnsi="Times New Roman" w:cs="Times New Roman"/>
          <w:sz w:val="28"/>
          <w:szCs w:val="28"/>
        </w:rPr>
        <w:t>)</w:t>
      </w:r>
      <w:r w:rsidR="00020B72">
        <w:rPr>
          <w:rFonts w:ascii="Times New Roman" w:hAnsi="Times New Roman" w:cs="Times New Roman"/>
          <w:sz w:val="28"/>
          <w:szCs w:val="28"/>
        </w:rPr>
        <w:t>"</w:t>
      </w:r>
    </w:p>
    <w:p w:rsidR="006522ED" w:rsidRDefault="006522ED" w:rsidP="007E33B2">
      <w:pPr>
        <w:widowControl w:val="0"/>
        <w:suppressAutoHyphens/>
        <w:autoSpaceDN w:val="0"/>
        <w:ind w:firstLine="454"/>
        <w:jc w:val="center"/>
        <w:textAlignment w:val="baseline"/>
        <w:rPr>
          <w:rFonts w:ascii="Times New Roman" w:hAnsi="Times New Roman"/>
          <w:b/>
          <w:color w:val="333333"/>
          <w:sz w:val="28"/>
          <w:szCs w:val="28"/>
        </w:rPr>
      </w:pPr>
    </w:p>
    <w:p w:rsidR="009344E0" w:rsidRDefault="009344E0" w:rsidP="009344E0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Метою законопроекту, як зазначено в Пояснювальній записці до нього, є </w:t>
      </w:r>
      <w:r w:rsidR="00E01109">
        <w:rPr>
          <w:rFonts w:ascii="Times New Roman" w:hAnsi="Times New Roman"/>
          <w:bCs/>
          <w:sz w:val="28"/>
          <w:szCs w:val="28"/>
        </w:rPr>
        <w:t xml:space="preserve">врахування зауважень Венеціанської комісії для забезпечення функціонування судової системи у відповідності до міжнародних стандартів. Досягти </w:t>
      </w:r>
      <w:r w:rsidR="005E6CC5">
        <w:rPr>
          <w:rFonts w:ascii="Times New Roman" w:hAnsi="Times New Roman"/>
          <w:bCs/>
          <w:sz w:val="28"/>
          <w:szCs w:val="28"/>
        </w:rPr>
        <w:t>цієї мети</w:t>
      </w:r>
      <w:r w:rsidR="00E01109">
        <w:rPr>
          <w:rFonts w:ascii="Times New Roman" w:hAnsi="Times New Roman"/>
          <w:bCs/>
          <w:sz w:val="28"/>
          <w:szCs w:val="28"/>
        </w:rPr>
        <w:t xml:space="preserve"> планується шляхом внесення змін </w:t>
      </w:r>
      <w:r w:rsidR="004812C8">
        <w:rPr>
          <w:rFonts w:ascii="Times New Roman" w:hAnsi="Times New Roman"/>
          <w:bCs/>
          <w:sz w:val="28"/>
          <w:szCs w:val="28"/>
        </w:rPr>
        <w:t xml:space="preserve">до </w:t>
      </w:r>
      <w:r w:rsidR="007C3FD8">
        <w:rPr>
          <w:rFonts w:ascii="Times New Roman" w:hAnsi="Times New Roman"/>
          <w:bCs/>
          <w:sz w:val="28"/>
          <w:szCs w:val="28"/>
        </w:rPr>
        <w:t xml:space="preserve">законів України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7C3FD8">
        <w:rPr>
          <w:rFonts w:ascii="Times New Roman" w:hAnsi="Times New Roman"/>
          <w:bCs/>
          <w:sz w:val="28"/>
          <w:szCs w:val="28"/>
        </w:rPr>
        <w:t>Про Вищу раду юстиції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7C3FD8">
        <w:rPr>
          <w:rFonts w:ascii="Times New Roman" w:hAnsi="Times New Roman"/>
          <w:bCs/>
          <w:sz w:val="28"/>
          <w:szCs w:val="28"/>
        </w:rPr>
        <w:t xml:space="preserve">,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7C3FD8">
        <w:rPr>
          <w:rFonts w:ascii="Times New Roman" w:hAnsi="Times New Roman"/>
          <w:bCs/>
          <w:sz w:val="28"/>
          <w:szCs w:val="28"/>
        </w:rPr>
        <w:t>Про судоустрій і статус суддів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A2DDA">
        <w:rPr>
          <w:rFonts w:ascii="Times New Roman" w:hAnsi="Times New Roman"/>
          <w:bCs/>
          <w:sz w:val="28"/>
          <w:szCs w:val="28"/>
        </w:rPr>
        <w:t xml:space="preserve"> та</w:t>
      </w:r>
      <w:r w:rsidR="007C3FD8">
        <w:rPr>
          <w:rFonts w:ascii="Times New Roman" w:hAnsi="Times New Roman"/>
          <w:bCs/>
          <w:sz w:val="28"/>
          <w:szCs w:val="28"/>
        </w:rPr>
        <w:t xml:space="preserve">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7C3FD8">
        <w:rPr>
          <w:rFonts w:ascii="Times New Roman" w:hAnsi="Times New Roman"/>
          <w:bCs/>
          <w:sz w:val="28"/>
          <w:szCs w:val="28"/>
        </w:rPr>
        <w:t>Про забезпечення права на справедливий суд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7C3FD8">
        <w:rPr>
          <w:rFonts w:ascii="Times New Roman" w:hAnsi="Times New Roman"/>
          <w:bCs/>
          <w:sz w:val="28"/>
          <w:szCs w:val="28"/>
        </w:rPr>
        <w:t xml:space="preserve">. </w:t>
      </w:r>
      <w:r w:rsidR="00440D09">
        <w:rPr>
          <w:rFonts w:ascii="Times New Roman" w:hAnsi="Times New Roman"/>
          <w:bCs/>
          <w:sz w:val="28"/>
          <w:szCs w:val="28"/>
        </w:rPr>
        <w:t>Вказаними змінами</w:t>
      </w:r>
      <w:r w:rsidR="001A2DDA">
        <w:rPr>
          <w:rFonts w:ascii="Times New Roman" w:hAnsi="Times New Roman"/>
          <w:bCs/>
          <w:sz w:val="28"/>
          <w:szCs w:val="28"/>
        </w:rPr>
        <w:t>: 1)</w:t>
      </w:r>
      <w:r w:rsidR="00440D09">
        <w:rPr>
          <w:rFonts w:ascii="Times New Roman" w:hAnsi="Times New Roman"/>
          <w:bCs/>
          <w:sz w:val="28"/>
          <w:szCs w:val="28"/>
        </w:rPr>
        <w:t xml:space="preserve"> виключається норма про те, що Вища кваліфікаційна комісія суддів</w:t>
      </w:r>
      <w:r w:rsidR="002800EF">
        <w:rPr>
          <w:rFonts w:ascii="Times New Roman" w:hAnsi="Times New Roman"/>
          <w:bCs/>
          <w:sz w:val="28"/>
          <w:szCs w:val="28"/>
        </w:rPr>
        <w:t xml:space="preserve"> України забезпечує проведення первинного кваліфікаційного оцінювання суддів (</w:t>
      </w:r>
      <w:r w:rsidR="00FA5080">
        <w:rPr>
          <w:rFonts w:ascii="Times New Roman" w:hAnsi="Times New Roman"/>
          <w:bCs/>
          <w:sz w:val="28"/>
          <w:szCs w:val="28"/>
        </w:rPr>
        <w:t xml:space="preserve">зміни до </w:t>
      </w:r>
      <w:r w:rsidR="002800EF">
        <w:rPr>
          <w:rFonts w:ascii="Times New Roman" w:hAnsi="Times New Roman"/>
          <w:bCs/>
          <w:sz w:val="28"/>
          <w:szCs w:val="28"/>
        </w:rPr>
        <w:t>пункт</w:t>
      </w:r>
      <w:r w:rsidR="00FA5080">
        <w:rPr>
          <w:rFonts w:ascii="Times New Roman" w:hAnsi="Times New Roman"/>
          <w:bCs/>
          <w:sz w:val="28"/>
          <w:szCs w:val="28"/>
        </w:rPr>
        <w:t>ів</w:t>
      </w:r>
      <w:r w:rsidR="002800EF">
        <w:rPr>
          <w:rFonts w:ascii="Times New Roman" w:hAnsi="Times New Roman"/>
          <w:bCs/>
          <w:sz w:val="28"/>
          <w:szCs w:val="28"/>
        </w:rPr>
        <w:t xml:space="preserve"> 6, 7 Прикінцевих та перехідних положень Закону України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2800EF">
        <w:rPr>
          <w:rFonts w:ascii="Times New Roman" w:hAnsi="Times New Roman"/>
          <w:bCs/>
          <w:sz w:val="28"/>
          <w:szCs w:val="28"/>
        </w:rPr>
        <w:t>Про забезпече</w:t>
      </w:r>
      <w:r w:rsidR="001A2DDA">
        <w:rPr>
          <w:rFonts w:ascii="Times New Roman" w:hAnsi="Times New Roman"/>
          <w:bCs/>
          <w:sz w:val="28"/>
          <w:szCs w:val="28"/>
        </w:rPr>
        <w:t>ння права на справедливий суд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A2DDA">
        <w:rPr>
          <w:rFonts w:ascii="Times New Roman" w:hAnsi="Times New Roman"/>
          <w:bCs/>
          <w:sz w:val="28"/>
          <w:szCs w:val="28"/>
        </w:rPr>
        <w:t>); 2)</w:t>
      </w:r>
      <w:r w:rsidR="004F62E9">
        <w:rPr>
          <w:rFonts w:ascii="Times New Roman" w:hAnsi="Times New Roman"/>
          <w:bCs/>
          <w:sz w:val="28"/>
          <w:szCs w:val="28"/>
        </w:rPr>
        <w:t xml:space="preserve"> </w:t>
      </w:r>
      <w:r w:rsidR="001A2DDA">
        <w:rPr>
          <w:rFonts w:ascii="Times New Roman" w:hAnsi="Times New Roman"/>
          <w:bCs/>
          <w:sz w:val="28"/>
          <w:szCs w:val="28"/>
        </w:rPr>
        <w:t>виключається такий вид</w:t>
      </w:r>
      <w:r w:rsidR="004F62E9">
        <w:rPr>
          <w:rFonts w:ascii="Times New Roman" w:hAnsi="Times New Roman"/>
          <w:bCs/>
          <w:sz w:val="28"/>
          <w:szCs w:val="28"/>
        </w:rPr>
        <w:t xml:space="preserve"> дисциплінарного стягнення, як переведення судді до суду нижчого рівня</w:t>
      </w:r>
      <w:r w:rsidR="00FA5080">
        <w:rPr>
          <w:rFonts w:ascii="Times New Roman" w:hAnsi="Times New Roman"/>
          <w:bCs/>
          <w:sz w:val="28"/>
          <w:szCs w:val="28"/>
        </w:rPr>
        <w:t xml:space="preserve"> (зміни до статей 53, 82, 97, 98 Закону України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FA5080">
        <w:rPr>
          <w:rFonts w:ascii="Times New Roman" w:hAnsi="Times New Roman"/>
          <w:bCs/>
          <w:sz w:val="28"/>
          <w:szCs w:val="28"/>
        </w:rPr>
        <w:t>Про судоустрій і статус суддів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A2DDA">
        <w:rPr>
          <w:rFonts w:ascii="Times New Roman" w:hAnsi="Times New Roman"/>
          <w:bCs/>
          <w:sz w:val="28"/>
          <w:szCs w:val="28"/>
        </w:rPr>
        <w:t>); 3)</w:t>
      </w:r>
      <w:r w:rsidR="00A90E5A">
        <w:rPr>
          <w:rFonts w:ascii="Times New Roman" w:hAnsi="Times New Roman"/>
          <w:bCs/>
          <w:sz w:val="28"/>
          <w:szCs w:val="28"/>
        </w:rPr>
        <w:t xml:space="preserve"> </w:t>
      </w:r>
      <w:r w:rsidR="001A2DDA">
        <w:rPr>
          <w:rFonts w:ascii="Times New Roman" w:hAnsi="Times New Roman"/>
          <w:bCs/>
          <w:sz w:val="28"/>
          <w:szCs w:val="28"/>
        </w:rPr>
        <w:t>встановлюється</w:t>
      </w:r>
      <w:r w:rsidR="00A70B41">
        <w:rPr>
          <w:rFonts w:ascii="Times New Roman" w:hAnsi="Times New Roman"/>
          <w:bCs/>
          <w:sz w:val="28"/>
          <w:szCs w:val="28"/>
        </w:rPr>
        <w:t xml:space="preserve"> місячний строк для розгляду та прийняття Вищою радою юстиції рішення щодо внесення Президенту України подання про призначення на посаду судді вперше (зміни до статті 29 Закону </w:t>
      </w:r>
      <w:r w:rsidR="00491640">
        <w:rPr>
          <w:rFonts w:ascii="Times New Roman" w:hAnsi="Times New Roman"/>
          <w:bCs/>
          <w:sz w:val="28"/>
          <w:szCs w:val="28"/>
        </w:rPr>
        <w:t>У</w:t>
      </w:r>
      <w:r w:rsidR="00A70B41">
        <w:rPr>
          <w:rFonts w:ascii="Times New Roman" w:hAnsi="Times New Roman"/>
          <w:bCs/>
          <w:sz w:val="28"/>
          <w:szCs w:val="28"/>
        </w:rPr>
        <w:t xml:space="preserve">країни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A70B41">
        <w:rPr>
          <w:rFonts w:ascii="Times New Roman" w:hAnsi="Times New Roman"/>
          <w:bCs/>
          <w:sz w:val="28"/>
          <w:szCs w:val="28"/>
        </w:rPr>
        <w:t>Про Вищу раду юстиції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A2DDA">
        <w:rPr>
          <w:rFonts w:ascii="Times New Roman" w:hAnsi="Times New Roman"/>
          <w:bCs/>
          <w:sz w:val="28"/>
          <w:szCs w:val="28"/>
        </w:rPr>
        <w:t xml:space="preserve">); 4) </w:t>
      </w:r>
      <w:r w:rsidR="00491640">
        <w:rPr>
          <w:rFonts w:ascii="Times New Roman" w:hAnsi="Times New Roman"/>
          <w:bCs/>
          <w:sz w:val="28"/>
          <w:szCs w:val="28"/>
        </w:rPr>
        <w:t xml:space="preserve"> </w:t>
      </w:r>
      <w:r w:rsidR="001A2DDA">
        <w:rPr>
          <w:rFonts w:ascii="Times New Roman" w:hAnsi="Times New Roman"/>
          <w:bCs/>
          <w:sz w:val="28"/>
          <w:szCs w:val="28"/>
        </w:rPr>
        <w:t xml:space="preserve">передбачається </w:t>
      </w:r>
      <w:r w:rsidR="00491640">
        <w:rPr>
          <w:rFonts w:ascii="Times New Roman" w:hAnsi="Times New Roman"/>
          <w:bCs/>
          <w:sz w:val="28"/>
          <w:szCs w:val="28"/>
        </w:rPr>
        <w:t>можливість оскарження до Вищої ради юстиції рішень Вищої кваліфікаційної комісії суддів України, прийнятих у процесі призначення чи обрання суддів на посаду (доповнення</w:t>
      </w:r>
      <w:r w:rsidR="00491640" w:rsidRPr="00491640">
        <w:rPr>
          <w:rFonts w:ascii="Times New Roman" w:hAnsi="Times New Roman"/>
          <w:bCs/>
          <w:sz w:val="28"/>
          <w:szCs w:val="28"/>
        </w:rPr>
        <w:t xml:space="preserve"> </w:t>
      </w:r>
      <w:r w:rsidR="00491640">
        <w:rPr>
          <w:rFonts w:ascii="Times New Roman" w:hAnsi="Times New Roman"/>
          <w:bCs/>
          <w:sz w:val="28"/>
          <w:szCs w:val="28"/>
        </w:rPr>
        <w:t xml:space="preserve">Закону України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491640">
        <w:rPr>
          <w:rFonts w:ascii="Times New Roman" w:hAnsi="Times New Roman"/>
          <w:bCs/>
          <w:sz w:val="28"/>
          <w:szCs w:val="28"/>
        </w:rPr>
        <w:t>Про Вищу раду юстиції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491640">
        <w:rPr>
          <w:rFonts w:ascii="Times New Roman" w:hAnsi="Times New Roman"/>
          <w:bCs/>
          <w:sz w:val="28"/>
          <w:szCs w:val="28"/>
        </w:rPr>
        <w:t xml:space="preserve"> статтею 29-2</w:t>
      </w:r>
      <w:r w:rsidR="003F1934">
        <w:rPr>
          <w:rFonts w:ascii="Times New Roman" w:hAnsi="Times New Roman"/>
          <w:bCs/>
          <w:sz w:val="28"/>
          <w:szCs w:val="28"/>
        </w:rPr>
        <w:t>, зміни до статті 79 зазначеного Закону</w:t>
      </w:r>
      <w:r w:rsidR="00491640">
        <w:rPr>
          <w:rFonts w:ascii="Times New Roman" w:hAnsi="Times New Roman"/>
          <w:bCs/>
          <w:sz w:val="28"/>
          <w:szCs w:val="28"/>
        </w:rPr>
        <w:t>)</w:t>
      </w:r>
      <w:r w:rsidR="003F1934">
        <w:rPr>
          <w:rFonts w:ascii="Times New Roman" w:hAnsi="Times New Roman"/>
          <w:bCs/>
          <w:sz w:val="28"/>
          <w:szCs w:val="28"/>
        </w:rPr>
        <w:t>.</w:t>
      </w:r>
      <w:r w:rsidR="00491640">
        <w:rPr>
          <w:rFonts w:ascii="Times New Roman" w:hAnsi="Times New Roman"/>
          <w:bCs/>
          <w:sz w:val="28"/>
          <w:szCs w:val="28"/>
        </w:rPr>
        <w:t xml:space="preserve"> </w:t>
      </w:r>
    </w:p>
    <w:p w:rsidR="00AE5E7E" w:rsidRDefault="00AE5E7E" w:rsidP="00AE5E7E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103E8B">
        <w:rPr>
          <w:rFonts w:ascii="Times New Roman" w:hAnsi="Times New Roman"/>
          <w:sz w:val="28"/>
          <w:szCs w:val="28"/>
        </w:rPr>
        <w:t xml:space="preserve">За результатами розгляду поданого законопроекту Головне науково-експертне управління вважає за </w:t>
      </w:r>
      <w:r>
        <w:rPr>
          <w:rFonts w:ascii="Times New Roman" w:hAnsi="Times New Roman"/>
          <w:sz w:val="28"/>
          <w:szCs w:val="28"/>
        </w:rPr>
        <w:t>необхідне зазначити наступне</w:t>
      </w:r>
      <w:r w:rsidRPr="00103E8B">
        <w:rPr>
          <w:rFonts w:ascii="Times New Roman" w:hAnsi="Times New Roman"/>
          <w:sz w:val="28"/>
          <w:szCs w:val="28"/>
        </w:rPr>
        <w:t>.</w:t>
      </w:r>
    </w:p>
    <w:p w:rsidR="008517C7" w:rsidRDefault="00D2310C" w:rsidP="008517C7">
      <w:pPr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5E6CC5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инн</w:t>
      </w:r>
      <w:r w:rsidR="005E6CC5">
        <w:rPr>
          <w:rFonts w:ascii="Times New Roman" w:hAnsi="Times New Roman"/>
          <w:sz w:val="28"/>
          <w:szCs w:val="28"/>
        </w:rPr>
        <w:t>ою</w:t>
      </w:r>
      <w:r>
        <w:rPr>
          <w:rFonts w:ascii="Times New Roman" w:hAnsi="Times New Roman"/>
          <w:sz w:val="28"/>
          <w:szCs w:val="28"/>
        </w:rPr>
        <w:t xml:space="preserve"> редакці</w:t>
      </w:r>
      <w:r w:rsidR="005E6CC5">
        <w:rPr>
          <w:rFonts w:ascii="Times New Roman" w:hAnsi="Times New Roman"/>
          <w:sz w:val="28"/>
          <w:szCs w:val="28"/>
        </w:rPr>
        <w:t>єю</w:t>
      </w:r>
      <w:r>
        <w:rPr>
          <w:rFonts w:ascii="Times New Roman" w:hAnsi="Times New Roman"/>
          <w:sz w:val="28"/>
          <w:szCs w:val="28"/>
        </w:rPr>
        <w:t xml:space="preserve"> частини другої статті 79 </w:t>
      </w:r>
      <w:r>
        <w:rPr>
          <w:rFonts w:ascii="Times New Roman" w:hAnsi="Times New Roman"/>
          <w:bCs/>
          <w:sz w:val="28"/>
          <w:szCs w:val="28"/>
        </w:rPr>
        <w:t xml:space="preserve">Закону України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>
        <w:rPr>
          <w:rFonts w:ascii="Times New Roman" w:hAnsi="Times New Roman"/>
          <w:bCs/>
          <w:sz w:val="28"/>
          <w:szCs w:val="28"/>
        </w:rPr>
        <w:t>Про судоустрій і статус суддів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8517C7">
        <w:rPr>
          <w:rFonts w:ascii="Times New Roman" w:hAnsi="Times New Roman"/>
          <w:bCs/>
          <w:sz w:val="28"/>
          <w:szCs w:val="28"/>
        </w:rPr>
        <w:t>передбач</w:t>
      </w:r>
      <w:r w:rsidR="005E6CC5">
        <w:rPr>
          <w:rFonts w:ascii="Times New Roman" w:hAnsi="Times New Roman"/>
          <w:bCs/>
          <w:sz w:val="28"/>
          <w:szCs w:val="28"/>
        </w:rPr>
        <w:t>ено</w:t>
      </w:r>
      <w:r w:rsidR="008517C7">
        <w:rPr>
          <w:rFonts w:ascii="Times New Roman" w:hAnsi="Times New Roman"/>
          <w:bCs/>
          <w:sz w:val="28"/>
          <w:szCs w:val="28"/>
        </w:rPr>
        <w:t>, що р</w:t>
      </w:r>
      <w:r w:rsidR="008517C7" w:rsidRPr="008517C7">
        <w:rPr>
          <w:rFonts w:ascii="Times New Roman" w:hAnsi="Times New Roman"/>
          <w:bCs/>
          <w:sz w:val="28"/>
          <w:szCs w:val="28"/>
        </w:rPr>
        <w:t xml:space="preserve">ішення Вищої кваліфікаційної комісії суддів України про відмову у рекомендуванні кандидата для обрання на посаду судді безстроково у разі недотримання Вищою кваліфікаційною комісією суддів України порядку обрання на посаду судді безстроково </w:t>
      </w:r>
      <w:r w:rsidR="008517C7" w:rsidRPr="00AF4435">
        <w:rPr>
          <w:rFonts w:ascii="Times New Roman" w:hAnsi="Times New Roman"/>
          <w:bCs/>
          <w:i/>
          <w:sz w:val="28"/>
          <w:szCs w:val="28"/>
          <w:u w:val="single"/>
        </w:rPr>
        <w:t>може бути оскаржено до суду</w:t>
      </w:r>
      <w:r w:rsidR="008517C7" w:rsidRPr="008517C7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8517C7" w:rsidRPr="008517C7">
        <w:rPr>
          <w:rFonts w:ascii="Times New Roman" w:hAnsi="Times New Roman"/>
          <w:bCs/>
          <w:sz w:val="28"/>
          <w:szCs w:val="28"/>
        </w:rPr>
        <w:t>в порядку, передбаченому законом.</w:t>
      </w:r>
      <w:r w:rsidR="008517C7">
        <w:rPr>
          <w:rFonts w:ascii="Times New Roman" w:hAnsi="Times New Roman"/>
          <w:bCs/>
          <w:sz w:val="28"/>
          <w:szCs w:val="28"/>
        </w:rPr>
        <w:t xml:space="preserve"> </w:t>
      </w:r>
      <w:r w:rsidR="00AF4435">
        <w:rPr>
          <w:rFonts w:ascii="Times New Roman" w:hAnsi="Times New Roman"/>
          <w:bCs/>
          <w:sz w:val="28"/>
          <w:szCs w:val="28"/>
        </w:rPr>
        <w:t xml:space="preserve">Натомість, у пропонованій </w:t>
      </w:r>
      <w:r w:rsidR="005E6CC5">
        <w:rPr>
          <w:rFonts w:ascii="Times New Roman" w:hAnsi="Times New Roman"/>
          <w:bCs/>
          <w:sz w:val="28"/>
          <w:szCs w:val="28"/>
        </w:rPr>
        <w:t xml:space="preserve">у </w:t>
      </w:r>
      <w:r w:rsidR="001A2DDA">
        <w:rPr>
          <w:rFonts w:ascii="Times New Roman" w:hAnsi="Times New Roman"/>
          <w:bCs/>
          <w:sz w:val="28"/>
          <w:szCs w:val="28"/>
        </w:rPr>
        <w:t>законопроект</w:t>
      </w:r>
      <w:r w:rsidR="005E6CC5">
        <w:rPr>
          <w:rFonts w:ascii="Times New Roman" w:hAnsi="Times New Roman"/>
          <w:bCs/>
          <w:sz w:val="28"/>
          <w:szCs w:val="28"/>
        </w:rPr>
        <w:t>і</w:t>
      </w:r>
      <w:r w:rsidR="001A2DDA">
        <w:rPr>
          <w:rFonts w:ascii="Times New Roman" w:hAnsi="Times New Roman"/>
          <w:bCs/>
          <w:sz w:val="28"/>
          <w:szCs w:val="28"/>
        </w:rPr>
        <w:t xml:space="preserve"> </w:t>
      </w:r>
      <w:r w:rsidR="00AF4435">
        <w:rPr>
          <w:rFonts w:ascii="Times New Roman" w:hAnsi="Times New Roman"/>
          <w:bCs/>
          <w:sz w:val="28"/>
          <w:szCs w:val="28"/>
        </w:rPr>
        <w:t>статті 29-2</w:t>
      </w:r>
      <w:r w:rsidR="001726FE">
        <w:rPr>
          <w:rFonts w:ascii="Times New Roman" w:hAnsi="Times New Roman"/>
          <w:bCs/>
          <w:sz w:val="28"/>
          <w:szCs w:val="28"/>
        </w:rPr>
        <w:t xml:space="preserve"> Закону України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726FE">
        <w:rPr>
          <w:rFonts w:ascii="Times New Roman" w:hAnsi="Times New Roman"/>
          <w:bCs/>
          <w:sz w:val="28"/>
          <w:szCs w:val="28"/>
        </w:rPr>
        <w:t xml:space="preserve">Про Вищу раду </w:t>
      </w:r>
      <w:r w:rsidR="001726FE">
        <w:rPr>
          <w:rFonts w:ascii="Times New Roman" w:hAnsi="Times New Roman"/>
          <w:bCs/>
          <w:sz w:val="28"/>
          <w:szCs w:val="28"/>
        </w:rPr>
        <w:lastRenderedPageBreak/>
        <w:t>юстиції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726FE">
        <w:rPr>
          <w:rFonts w:ascii="Times New Roman" w:hAnsi="Times New Roman"/>
          <w:bCs/>
          <w:sz w:val="28"/>
          <w:szCs w:val="28"/>
        </w:rPr>
        <w:t xml:space="preserve"> закріплюється можливість оскарження до Вищої ради юстиції рішень Вищої кваліфікаційної комісії суддів України, прийнятих у процесі призначення чи обрання суддів на посаду, </w:t>
      </w:r>
      <w:r w:rsidR="00AF4435">
        <w:rPr>
          <w:rFonts w:ascii="Times New Roman" w:hAnsi="Times New Roman"/>
          <w:bCs/>
          <w:sz w:val="28"/>
          <w:szCs w:val="28"/>
        </w:rPr>
        <w:t xml:space="preserve">а </w:t>
      </w:r>
      <w:r w:rsidR="001726FE">
        <w:rPr>
          <w:rFonts w:ascii="Times New Roman" w:hAnsi="Times New Roman"/>
          <w:bCs/>
          <w:sz w:val="28"/>
          <w:szCs w:val="28"/>
        </w:rPr>
        <w:t xml:space="preserve">в </w:t>
      </w:r>
      <w:r w:rsidR="001726FE">
        <w:rPr>
          <w:rFonts w:ascii="Times New Roman" w:hAnsi="Times New Roman"/>
          <w:sz w:val="28"/>
          <w:szCs w:val="28"/>
        </w:rPr>
        <w:t xml:space="preserve">частині другій статті 79 </w:t>
      </w:r>
      <w:r w:rsidR="001726FE">
        <w:rPr>
          <w:rFonts w:ascii="Times New Roman" w:hAnsi="Times New Roman"/>
          <w:bCs/>
          <w:sz w:val="28"/>
          <w:szCs w:val="28"/>
        </w:rPr>
        <w:t xml:space="preserve">Закону України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726FE">
        <w:rPr>
          <w:rFonts w:ascii="Times New Roman" w:hAnsi="Times New Roman"/>
          <w:bCs/>
          <w:sz w:val="28"/>
          <w:szCs w:val="28"/>
        </w:rPr>
        <w:t>Про судоустрій і статус суддів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726FE">
        <w:rPr>
          <w:rFonts w:ascii="Times New Roman" w:hAnsi="Times New Roman"/>
          <w:bCs/>
          <w:sz w:val="28"/>
          <w:szCs w:val="28"/>
        </w:rPr>
        <w:t xml:space="preserve"> </w:t>
      </w:r>
      <w:r w:rsidR="00B420AB">
        <w:rPr>
          <w:rFonts w:ascii="Times New Roman" w:hAnsi="Times New Roman"/>
          <w:bCs/>
          <w:sz w:val="28"/>
          <w:szCs w:val="28"/>
        </w:rPr>
        <w:t xml:space="preserve">пропонується передбачити, що рішення Вищої кваліфікаційної комісії суддів України про відмову у рекомендуванні кандидата для обрання на посаду судді безстроково може бути </w:t>
      </w:r>
      <w:r w:rsidR="00B420AB" w:rsidRPr="00AF4435">
        <w:rPr>
          <w:rFonts w:ascii="Times New Roman" w:hAnsi="Times New Roman"/>
          <w:bCs/>
          <w:i/>
          <w:sz w:val="28"/>
          <w:szCs w:val="28"/>
          <w:u w:val="single"/>
        </w:rPr>
        <w:t>оскаржено до Вищої ради юстиції</w:t>
      </w:r>
      <w:r w:rsidR="001F5F07" w:rsidRPr="00AF4435">
        <w:rPr>
          <w:rFonts w:ascii="Times New Roman" w:hAnsi="Times New Roman"/>
          <w:bCs/>
          <w:i/>
          <w:sz w:val="28"/>
          <w:szCs w:val="28"/>
          <w:u w:val="single"/>
        </w:rPr>
        <w:t xml:space="preserve"> та до суду</w:t>
      </w:r>
      <w:r w:rsidR="001F5F07">
        <w:rPr>
          <w:rFonts w:ascii="Times New Roman" w:hAnsi="Times New Roman"/>
          <w:bCs/>
          <w:sz w:val="28"/>
          <w:szCs w:val="28"/>
        </w:rPr>
        <w:t xml:space="preserve"> в порядку, передбаченому Законом.</w:t>
      </w:r>
      <w:r w:rsidR="00A42408">
        <w:rPr>
          <w:rFonts w:ascii="Times New Roman" w:hAnsi="Times New Roman"/>
          <w:bCs/>
          <w:sz w:val="28"/>
          <w:szCs w:val="28"/>
        </w:rPr>
        <w:t xml:space="preserve"> </w:t>
      </w:r>
      <w:r w:rsidR="00AF4435">
        <w:rPr>
          <w:rFonts w:ascii="Times New Roman" w:hAnsi="Times New Roman"/>
          <w:bCs/>
          <w:sz w:val="28"/>
          <w:szCs w:val="28"/>
        </w:rPr>
        <w:t>Із</w:t>
      </w:r>
      <w:r w:rsidR="00A42408">
        <w:rPr>
          <w:rFonts w:ascii="Times New Roman" w:hAnsi="Times New Roman"/>
          <w:bCs/>
          <w:sz w:val="28"/>
          <w:szCs w:val="28"/>
        </w:rPr>
        <w:t xml:space="preserve"> запропонованої редакції </w:t>
      </w:r>
      <w:r w:rsidR="00AF4435">
        <w:rPr>
          <w:rFonts w:ascii="Times New Roman" w:hAnsi="Times New Roman"/>
          <w:bCs/>
          <w:sz w:val="28"/>
          <w:szCs w:val="28"/>
        </w:rPr>
        <w:t xml:space="preserve">вказаних норм </w:t>
      </w:r>
      <w:r w:rsidR="00A42408">
        <w:rPr>
          <w:rFonts w:ascii="Times New Roman" w:hAnsi="Times New Roman"/>
          <w:bCs/>
          <w:sz w:val="28"/>
          <w:szCs w:val="28"/>
        </w:rPr>
        <w:t>можна зробити висновок, що оскарження зазначених ріш</w:t>
      </w:r>
      <w:r w:rsidR="009E7425">
        <w:rPr>
          <w:rFonts w:ascii="Times New Roman" w:hAnsi="Times New Roman"/>
          <w:bCs/>
          <w:sz w:val="28"/>
          <w:szCs w:val="28"/>
        </w:rPr>
        <w:t xml:space="preserve">ень до суду можливе </w:t>
      </w:r>
      <w:r w:rsidR="009E7425" w:rsidRPr="00127598">
        <w:rPr>
          <w:rFonts w:ascii="Times New Roman" w:hAnsi="Times New Roman"/>
          <w:bCs/>
          <w:sz w:val="28"/>
          <w:szCs w:val="28"/>
          <w:u w:val="single"/>
        </w:rPr>
        <w:t>лише</w:t>
      </w:r>
      <w:r w:rsidR="009E7425">
        <w:rPr>
          <w:rFonts w:ascii="Times New Roman" w:hAnsi="Times New Roman"/>
          <w:bCs/>
          <w:sz w:val="28"/>
          <w:szCs w:val="28"/>
        </w:rPr>
        <w:t xml:space="preserve"> після їх </w:t>
      </w:r>
      <w:r w:rsidR="00A42408">
        <w:rPr>
          <w:rFonts w:ascii="Times New Roman" w:hAnsi="Times New Roman"/>
          <w:bCs/>
          <w:sz w:val="28"/>
          <w:szCs w:val="28"/>
        </w:rPr>
        <w:t>оскарження до Вищої ради юстиції. Однак</w:t>
      </w:r>
      <w:r w:rsidR="00AF4435">
        <w:rPr>
          <w:rFonts w:ascii="Times New Roman" w:hAnsi="Times New Roman"/>
          <w:bCs/>
          <w:sz w:val="28"/>
          <w:szCs w:val="28"/>
        </w:rPr>
        <w:t>,</w:t>
      </w:r>
      <w:r w:rsidR="00A42408">
        <w:rPr>
          <w:rFonts w:ascii="Times New Roman" w:hAnsi="Times New Roman"/>
          <w:bCs/>
          <w:sz w:val="28"/>
          <w:szCs w:val="28"/>
        </w:rPr>
        <w:t xml:space="preserve"> це </w:t>
      </w:r>
      <w:r w:rsidR="00A42408" w:rsidRPr="00AF4435">
        <w:rPr>
          <w:rFonts w:ascii="Times New Roman" w:hAnsi="Times New Roman"/>
          <w:bCs/>
          <w:sz w:val="28"/>
          <w:szCs w:val="28"/>
        </w:rPr>
        <w:t xml:space="preserve">суперечить </w:t>
      </w:r>
      <w:r w:rsidR="00AF4435" w:rsidRPr="00AF4435">
        <w:rPr>
          <w:rFonts w:ascii="Times New Roman" w:hAnsi="Times New Roman"/>
          <w:bCs/>
          <w:sz w:val="28"/>
          <w:szCs w:val="28"/>
        </w:rPr>
        <w:t>вимогам частини другої</w:t>
      </w:r>
      <w:r w:rsidR="00846B2E" w:rsidRPr="00AF4435">
        <w:rPr>
          <w:rFonts w:ascii="Times New Roman" w:hAnsi="Times New Roman"/>
          <w:bCs/>
          <w:sz w:val="28"/>
          <w:szCs w:val="28"/>
        </w:rPr>
        <w:t xml:space="preserve"> статті 55 Конституції </w:t>
      </w:r>
      <w:r w:rsidR="00931BBC" w:rsidRPr="00AF4435">
        <w:rPr>
          <w:rFonts w:ascii="Times New Roman" w:hAnsi="Times New Roman"/>
          <w:bCs/>
          <w:sz w:val="28"/>
          <w:szCs w:val="28"/>
        </w:rPr>
        <w:t>У</w:t>
      </w:r>
      <w:r w:rsidR="00846B2E" w:rsidRPr="00AF4435">
        <w:rPr>
          <w:rFonts w:ascii="Times New Roman" w:hAnsi="Times New Roman"/>
          <w:bCs/>
          <w:sz w:val="28"/>
          <w:szCs w:val="28"/>
        </w:rPr>
        <w:t>країни</w:t>
      </w:r>
      <w:r w:rsidR="00846B2E">
        <w:rPr>
          <w:rFonts w:ascii="Times New Roman" w:hAnsi="Times New Roman"/>
          <w:bCs/>
          <w:sz w:val="28"/>
          <w:szCs w:val="28"/>
        </w:rPr>
        <w:t>, адже право на оскарження в суді рішень, дій чи бездія</w:t>
      </w:r>
      <w:r w:rsidR="00931BBC">
        <w:rPr>
          <w:rFonts w:ascii="Times New Roman" w:hAnsi="Times New Roman"/>
          <w:bCs/>
          <w:sz w:val="28"/>
          <w:szCs w:val="28"/>
        </w:rPr>
        <w:t>л</w:t>
      </w:r>
      <w:r w:rsidR="00846B2E">
        <w:rPr>
          <w:rFonts w:ascii="Times New Roman" w:hAnsi="Times New Roman"/>
          <w:bCs/>
          <w:sz w:val="28"/>
          <w:szCs w:val="28"/>
        </w:rPr>
        <w:t>ьн</w:t>
      </w:r>
      <w:r w:rsidR="00931BBC">
        <w:rPr>
          <w:rFonts w:ascii="Times New Roman" w:hAnsi="Times New Roman"/>
          <w:bCs/>
          <w:sz w:val="28"/>
          <w:szCs w:val="28"/>
        </w:rPr>
        <w:t>о</w:t>
      </w:r>
      <w:r w:rsidR="00846B2E">
        <w:rPr>
          <w:rFonts w:ascii="Times New Roman" w:hAnsi="Times New Roman"/>
          <w:bCs/>
          <w:sz w:val="28"/>
          <w:szCs w:val="28"/>
        </w:rPr>
        <w:t>сті органів державної влади, органів місцевого самоврядування, посадових і службових осіб є конституційним правом кожного і можливість його реалізації не може ставитися в залежність від попереднього оскарження чи неоскарження тако</w:t>
      </w:r>
      <w:r w:rsidR="00931BBC">
        <w:rPr>
          <w:rFonts w:ascii="Times New Roman" w:hAnsi="Times New Roman"/>
          <w:bCs/>
          <w:sz w:val="28"/>
          <w:szCs w:val="28"/>
        </w:rPr>
        <w:t>г</w:t>
      </w:r>
      <w:r w:rsidR="00846B2E">
        <w:rPr>
          <w:rFonts w:ascii="Times New Roman" w:hAnsi="Times New Roman"/>
          <w:bCs/>
          <w:sz w:val="28"/>
          <w:szCs w:val="28"/>
        </w:rPr>
        <w:t>о</w:t>
      </w:r>
      <w:r w:rsidR="006D081D">
        <w:rPr>
          <w:rFonts w:ascii="Times New Roman" w:hAnsi="Times New Roman"/>
          <w:bCs/>
          <w:sz w:val="28"/>
          <w:szCs w:val="28"/>
        </w:rPr>
        <w:t xml:space="preserve"> рішення до Вищої ради юстиції. Реалізацію гарантованого конституційного права забезпечить </w:t>
      </w:r>
      <w:r w:rsidR="000D20CD">
        <w:rPr>
          <w:rFonts w:ascii="Times New Roman" w:hAnsi="Times New Roman"/>
          <w:bCs/>
          <w:sz w:val="28"/>
          <w:szCs w:val="28"/>
        </w:rPr>
        <w:t xml:space="preserve">заміна в цьому випадку сполучника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0D20CD">
        <w:rPr>
          <w:rFonts w:ascii="Times New Roman" w:hAnsi="Times New Roman"/>
          <w:bCs/>
          <w:sz w:val="28"/>
          <w:szCs w:val="28"/>
        </w:rPr>
        <w:t>та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0D20CD">
        <w:rPr>
          <w:rFonts w:ascii="Times New Roman" w:hAnsi="Times New Roman"/>
          <w:bCs/>
          <w:sz w:val="28"/>
          <w:szCs w:val="28"/>
        </w:rPr>
        <w:t xml:space="preserve"> на альтернативне зазначення сполучників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0D20CD">
        <w:rPr>
          <w:rFonts w:ascii="Times New Roman" w:hAnsi="Times New Roman"/>
          <w:bCs/>
          <w:sz w:val="28"/>
          <w:szCs w:val="28"/>
        </w:rPr>
        <w:t>та/або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0D20CD">
        <w:rPr>
          <w:rFonts w:ascii="Times New Roman" w:hAnsi="Times New Roman"/>
          <w:bCs/>
          <w:sz w:val="28"/>
          <w:szCs w:val="28"/>
        </w:rPr>
        <w:t xml:space="preserve">. </w:t>
      </w:r>
    </w:p>
    <w:p w:rsidR="00AF4435" w:rsidRDefault="00405B1D" w:rsidP="008517C7">
      <w:pPr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="005E6CC5">
        <w:rPr>
          <w:rFonts w:ascii="Times New Roman" w:hAnsi="Times New Roman"/>
          <w:bCs/>
          <w:sz w:val="28"/>
          <w:szCs w:val="28"/>
        </w:rPr>
        <w:t xml:space="preserve"> 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5E6CC5">
        <w:rPr>
          <w:rFonts w:ascii="Times New Roman" w:hAnsi="Times New Roman"/>
          <w:bCs/>
          <w:sz w:val="28"/>
          <w:szCs w:val="28"/>
        </w:rPr>
        <w:t>з</w:t>
      </w:r>
      <w:r w:rsidR="00065197">
        <w:rPr>
          <w:rFonts w:ascii="Times New Roman" w:hAnsi="Times New Roman"/>
          <w:bCs/>
          <w:sz w:val="28"/>
          <w:szCs w:val="28"/>
        </w:rPr>
        <w:t>аконопроект</w:t>
      </w:r>
      <w:r w:rsidR="005E6CC5">
        <w:rPr>
          <w:rFonts w:ascii="Times New Roman" w:hAnsi="Times New Roman"/>
          <w:bCs/>
          <w:sz w:val="28"/>
          <w:szCs w:val="28"/>
        </w:rPr>
        <w:t>і</w:t>
      </w:r>
      <w:r w:rsidR="00065197">
        <w:rPr>
          <w:rFonts w:ascii="Times New Roman" w:hAnsi="Times New Roman"/>
          <w:bCs/>
          <w:sz w:val="28"/>
          <w:szCs w:val="28"/>
        </w:rPr>
        <w:t xml:space="preserve"> пропонується виключити пункти 6, 7 Прикінцевих та перехідних положень Закону України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065197">
        <w:rPr>
          <w:rFonts w:ascii="Times New Roman" w:hAnsi="Times New Roman"/>
          <w:bCs/>
          <w:sz w:val="28"/>
          <w:szCs w:val="28"/>
        </w:rPr>
        <w:t>Про забезпечення права на справедливий суд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065197">
        <w:rPr>
          <w:rFonts w:ascii="Times New Roman" w:hAnsi="Times New Roman"/>
          <w:bCs/>
          <w:sz w:val="28"/>
          <w:szCs w:val="28"/>
        </w:rPr>
        <w:t xml:space="preserve">, </w:t>
      </w:r>
      <w:r w:rsidR="00AF4435">
        <w:rPr>
          <w:rFonts w:ascii="Times New Roman" w:hAnsi="Times New Roman"/>
          <w:bCs/>
          <w:sz w:val="28"/>
          <w:szCs w:val="28"/>
        </w:rPr>
        <w:t>якими наразі передбачено,</w:t>
      </w:r>
      <w:r w:rsidR="00BA7C04">
        <w:rPr>
          <w:rFonts w:ascii="Times New Roman" w:hAnsi="Times New Roman"/>
          <w:bCs/>
          <w:sz w:val="28"/>
          <w:szCs w:val="28"/>
        </w:rPr>
        <w:t xml:space="preserve"> що </w:t>
      </w:r>
      <w:r w:rsidR="00065197">
        <w:rPr>
          <w:rFonts w:ascii="Times New Roman" w:hAnsi="Times New Roman"/>
          <w:bCs/>
          <w:sz w:val="28"/>
          <w:szCs w:val="28"/>
        </w:rPr>
        <w:t>Вища кваліфікаційна комісія суддів України забезпечує проведення первинного кваліфікаційного оцінювання суддів</w:t>
      </w:r>
      <w:r w:rsidR="00BA7C04">
        <w:rPr>
          <w:rFonts w:ascii="Times New Roman" w:hAnsi="Times New Roman"/>
          <w:bCs/>
          <w:sz w:val="28"/>
          <w:szCs w:val="28"/>
        </w:rPr>
        <w:t xml:space="preserve">. </w:t>
      </w:r>
      <w:r w:rsidR="005E6CC5">
        <w:rPr>
          <w:rFonts w:ascii="Times New Roman" w:hAnsi="Times New Roman"/>
          <w:bCs/>
          <w:sz w:val="28"/>
          <w:szCs w:val="28"/>
        </w:rPr>
        <w:t>Доцільність такого рішення аргументується посиланням</w:t>
      </w:r>
      <w:r w:rsidR="00BA7C04">
        <w:rPr>
          <w:rFonts w:ascii="Times New Roman" w:hAnsi="Times New Roman"/>
          <w:bCs/>
          <w:sz w:val="28"/>
          <w:szCs w:val="28"/>
        </w:rPr>
        <w:t xml:space="preserve"> на</w:t>
      </w:r>
      <w:r w:rsidR="00BA7C04" w:rsidRPr="00BA7C04">
        <w:rPr>
          <w:rFonts w:ascii="Times New Roman" w:hAnsi="Times New Roman"/>
          <w:bCs/>
          <w:sz w:val="28"/>
          <w:szCs w:val="28"/>
        </w:rPr>
        <w:t xml:space="preserve"> </w:t>
      </w:r>
      <w:r w:rsidR="00BA7C04">
        <w:rPr>
          <w:rFonts w:ascii="Times New Roman" w:hAnsi="Times New Roman"/>
          <w:bCs/>
          <w:sz w:val="28"/>
          <w:szCs w:val="28"/>
        </w:rPr>
        <w:t>Виснов</w:t>
      </w:r>
      <w:r w:rsidR="005E6CC5">
        <w:rPr>
          <w:rFonts w:ascii="Times New Roman" w:hAnsi="Times New Roman"/>
          <w:bCs/>
          <w:sz w:val="28"/>
          <w:szCs w:val="28"/>
        </w:rPr>
        <w:t>о</w:t>
      </w:r>
      <w:r w:rsidR="00BA7C04">
        <w:rPr>
          <w:rFonts w:ascii="Times New Roman" w:hAnsi="Times New Roman"/>
          <w:bCs/>
          <w:sz w:val="28"/>
          <w:szCs w:val="28"/>
        </w:rPr>
        <w:t>к</w:t>
      </w:r>
      <w:r w:rsidR="00BA7C04" w:rsidRPr="00BA7C04">
        <w:rPr>
          <w:rFonts w:ascii="Times New Roman" w:hAnsi="Times New Roman"/>
          <w:bCs/>
          <w:sz w:val="28"/>
          <w:szCs w:val="28"/>
        </w:rPr>
        <w:t xml:space="preserve"> </w:t>
      </w:r>
      <w:r w:rsidR="00BA7C04">
        <w:rPr>
          <w:rFonts w:ascii="Times New Roman" w:hAnsi="Times New Roman"/>
          <w:bCs/>
          <w:sz w:val="28"/>
          <w:szCs w:val="28"/>
        </w:rPr>
        <w:t xml:space="preserve">Венеціанської комісії </w:t>
      </w:r>
      <w:r w:rsidR="00BA7C04">
        <w:rPr>
          <w:rFonts w:ascii="Times New Roman" w:hAnsi="Times New Roman"/>
          <w:bCs/>
          <w:sz w:val="28"/>
          <w:szCs w:val="28"/>
          <w:lang w:val="en-US"/>
        </w:rPr>
        <w:t>CDL</w:t>
      </w:r>
      <w:r w:rsidR="00BA7C04" w:rsidRPr="005A0C4C">
        <w:rPr>
          <w:rFonts w:ascii="Times New Roman" w:hAnsi="Times New Roman"/>
          <w:bCs/>
          <w:sz w:val="28"/>
          <w:szCs w:val="28"/>
        </w:rPr>
        <w:t>-</w:t>
      </w:r>
      <w:r w:rsidR="00BA7C04">
        <w:rPr>
          <w:rFonts w:ascii="Times New Roman" w:hAnsi="Times New Roman"/>
          <w:bCs/>
          <w:sz w:val="28"/>
          <w:szCs w:val="28"/>
          <w:lang w:val="en-US"/>
        </w:rPr>
        <w:t>D</w:t>
      </w:r>
      <w:r w:rsidR="00BA7C04" w:rsidRPr="005A0C4C">
        <w:rPr>
          <w:rFonts w:ascii="Times New Roman" w:hAnsi="Times New Roman"/>
          <w:bCs/>
          <w:sz w:val="28"/>
          <w:szCs w:val="28"/>
        </w:rPr>
        <w:t xml:space="preserve"> (2013)034 № </w:t>
      </w:r>
      <w:r w:rsidR="00BA7C04">
        <w:rPr>
          <w:rFonts w:ascii="Times New Roman" w:hAnsi="Times New Roman"/>
          <w:bCs/>
          <w:sz w:val="28"/>
          <w:szCs w:val="28"/>
        </w:rPr>
        <w:t>747</w:t>
      </w:r>
      <w:r w:rsidR="00BA7C04" w:rsidRPr="005A0C4C">
        <w:rPr>
          <w:rFonts w:ascii="Times New Roman" w:hAnsi="Times New Roman"/>
          <w:bCs/>
          <w:sz w:val="28"/>
          <w:szCs w:val="28"/>
        </w:rPr>
        <w:t>/2013</w:t>
      </w:r>
      <w:r w:rsidR="00BA7C04">
        <w:rPr>
          <w:rFonts w:ascii="Times New Roman" w:hAnsi="Times New Roman"/>
          <w:bCs/>
          <w:sz w:val="28"/>
          <w:szCs w:val="28"/>
        </w:rPr>
        <w:t xml:space="preserve"> (Страсбург, </w:t>
      </w:r>
      <w:r w:rsidR="0051309B">
        <w:rPr>
          <w:rFonts w:ascii="Times New Roman" w:hAnsi="Times New Roman"/>
          <w:bCs/>
          <w:sz w:val="28"/>
          <w:szCs w:val="28"/>
        </w:rPr>
        <w:t xml:space="preserve">10 грудня 2013 року), в пункті 48 якого наголошується, що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51309B">
        <w:rPr>
          <w:rFonts w:ascii="Times New Roman" w:hAnsi="Times New Roman"/>
          <w:bCs/>
          <w:sz w:val="28"/>
          <w:szCs w:val="28"/>
        </w:rPr>
        <w:t>к</w:t>
      </w:r>
      <w:r w:rsidR="0051309B" w:rsidRPr="00D42757">
        <w:rPr>
          <w:rFonts w:ascii="Times New Roman" w:hAnsi="Times New Roman"/>
          <w:bCs/>
          <w:sz w:val="28"/>
          <w:szCs w:val="28"/>
        </w:rPr>
        <w:t>валіфікаційні тести для всіх діючих</w:t>
      </w:r>
      <w:r w:rsidR="0051309B">
        <w:rPr>
          <w:rFonts w:ascii="Times New Roman" w:hAnsi="Times New Roman"/>
          <w:bCs/>
          <w:sz w:val="28"/>
          <w:szCs w:val="28"/>
        </w:rPr>
        <w:t xml:space="preserve"> суддів можуть створити </w:t>
      </w:r>
      <w:r w:rsidR="0051309B" w:rsidRPr="00D42757">
        <w:rPr>
          <w:rFonts w:ascii="Times New Roman" w:hAnsi="Times New Roman"/>
          <w:bCs/>
          <w:sz w:val="28"/>
          <w:szCs w:val="28"/>
        </w:rPr>
        <w:t>проблеми, поставити під загрозу незалежність суддів, а тому їх слід уникати. Проблеми з кваліфікацією суддів мають вирішуватися шляхом ефективного дисциплінарного провадження в окремих випадках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AF4435">
        <w:rPr>
          <w:rFonts w:ascii="Times New Roman" w:hAnsi="Times New Roman"/>
          <w:bCs/>
          <w:sz w:val="28"/>
          <w:szCs w:val="28"/>
        </w:rPr>
        <w:t xml:space="preserve"> (див. Пояснювальну записку до проекту)</w:t>
      </w:r>
      <w:r w:rsidR="0051309B" w:rsidRPr="00D42757">
        <w:rPr>
          <w:rFonts w:ascii="Times New Roman" w:hAnsi="Times New Roman"/>
          <w:bCs/>
          <w:sz w:val="28"/>
          <w:szCs w:val="28"/>
        </w:rPr>
        <w:t>.</w:t>
      </w:r>
      <w:r w:rsidR="00C635CB">
        <w:rPr>
          <w:rFonts w:ascii="Times New Roman" w:hAnsi="Times New Roman"/>
          <w:bCs/>
          <w:sz w:val="28"/>
          <w:szCs w:val="28"/>
        </w:rPr>
        <w:t xml:space="preserve"> </w:t>
      </w:r>
    </w:p>
    <w:p w:rsidR="00BA7C04" w:rsidRDefault="00AF4435" w:rsidP="008517C7">
      <w:pPr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 даному контексті вважаємо за необхідне зазначити, що н</w:t>
      </w:r>
      <w:r w:rsidR="00C635CB">
        <w:rPr>
          <w:rFonts w:ascii="Times New Roman" w:hAnsi="Times New Roman"/>
          <w:bCs/>
          <w:sz w:val="28"/>
          <w:szCs w:val="28"/>
        </w:rPr>
        <w:t>аразі діюче законодавство</w:t>
      </w:r>
      <w:r>
        <w:rPr>
          <w:rFonts w:ascii="Times New Roman" w:hAnsi="Times New Roman"/>
          <w:bCs/>
          <w:sz w:val="28"/>
          <w:szCs w:val="28"/>
        </w:rPr>
        <w:t xml:space="preserve"> України</w:t>
      </w:r>
      <w:r w:rsidR="00C635CB">
        <w:rPr>
          <w:rFonts w:ascii="Times New Roman" w:hAnsi="Times New Roman"/>
          <w:bCs/>
          <w:sz w:val="28"/>
          <w:szCs w:val="28"/>
        </w:rPr>
        <w:t xml:space="preserve"> суперечить зазначеній позиції</w:t>
      </w:r>
      <w:r>
        <w:rPr>
          <w:rFonts w:ascii="Times New Roman" w:hAnsi="Times New Roman"/>
          <w:bCs/>
          <w:sz w:val="28"/>
          <w:szCs w:val="28"/>
        </w:rPr>
        <w:t>,</w:t>
      </w:r>
      <w:r w:rsidR="00C635CB">
        <w:rPr>
          <w:rFonts w:ascii="Times New Roman" w:hAnsi="Times New Roman"/>
          <w:bCs/>
          <w:sz w:val="28"/>
          <w:szCs w:val="28"/>
        </w:rPr>
        <w:t xml:space="preserve"> і </w:t>
      </w:r>
      <w:r w:rsidR="0001523A" w:rsidRPr="0001523A">
        <w:rPr>
          <w:rFonts w:ascii="Times New Roman" w:hAnsi="Times New Roman"/>
          <w:bCs/>
          <w:sz w:val="28"/>
          <w:szCs w:val="28"/>
        </w:rPr>
        <w:t>нав</w:t>
      </w:r>
      <w:r w:rsidR="0001523A">
        <w:rPr>
          <w:rFonts w:ascii="Times New Roman" w:hAnsi="Times New Roman"/>
          <w:bCs/>
          <w:sz w:val="28"/>
          <w:szCs w:val="28"/>
        </w:rPr>
        <w:t>і</w:t>
      </w:r>
      <w:r w:rsidR="0001523A" w:rsidRPr="0001523A">
        <w:rPr>
          <w:rFonts w:ascii="Times New Roman" w:hAnsi="Times New Roman"/>
          <w:bCs/>
          <w:sz w:val="28"/>
          <w:szCs w:val="28"/>
        </w:rPr>
        <w:t xml:space="preserve">ть </w:t>
      </w:r>
      <w:r w:rsidR="00C635CB">
        <w:rPr>
          <w:rFonts w:ascii="Times New Roman" w:hAnsi="Times New Roman"/>
          <w:bCs/>
          <w:sz w:val="28"/>
          <w:szCs w:val="28"/>
        </w:rPr>
        <w:t>внесення запропонованих змін не забезпечить уник</w:t>
      </w:r>
      <w:r w:rsidR="0098355C">
        <w:rPr>
          <w:rFonts w:ascii="Times New Roman" w:hAnsi="Times New Roman"/>
          <w:bCs/>
          <w:sz w:val="28"/>
          <w:szCs w:val="28"/>
        </w:rPr>
        <w:t>нення ситуації, коли судді опинять</w:t>
      </w:r>
      <w:r w:rsidR="00C635CB">
        <w:rPr>
          <w:rFonts w:ascii="Times New Roman" w:hAnsi="Times New Roman"/>
          <w:bCs/>
          <w:sz w:val="28"/>
          <w:szCs w:val="28"/>
        </w:rPr>
        <w:t xml:space="preserve">ся в нерівному становищі, адже частина з них вже </w:t>
      </w:r>
      <w:r w:rsidR="00E71574">
        <w:rPr>
          <w:rFonts w:ascii="Times New Roman" w:hAnsi="Times New Roman"/>
          <w:bCs/>
          <w:sz w:val="28"/>
          <w:szCs w:val="28"/>
        </w:rPr>
        <w:t>пройшла первинне кваліфік</w:t>
      </w:r>
      <w:r w:rsidR="000A38C7">
        <w:rPr>
          <w:rFonts w:ascii="Times New Roman" w:hAnsi="Times New Roman"/>
          <w:bCs/>
          <w:sz w:val="28"/>
          <w:szCs w:val="28"/>
        </w:rPr>
        <w:t xml:space="preserve">аційне оцінювання суддів, інша </w:t>
      </w:r>
      <w:r w:rsidR="009C2146" w:rsidRPr="009C2146">
        <w:rPr>
          <w:rFonts w:ascii="Times New Roman" w:hAnsi="Times New Roman"/>
          <w:bCs/>
          <w:sz w:val="28"/>
          <w:szCs w:val="28"/>
        </w:rPr>
        <w:t>ще</w:t>
      </w:r>
      <w:r w:rsidR="00E71574">
        <w:rPr>
          <w:rFonts w:ascii="Times New Roman" w:hAnsi="Times New Roman"/>
          <w:bCs/>
          <w:sz w:val="28"/>
          <w:szCs w:val="28"/>
        </w:rPr>
        <w:t xml:space="preserve"> не пройшла і</w:t>
      </w:r>
      <w:r w:rsidR="00811AA5">
        <w:rPr>
          <w:rFonts w:ascii="Times New Roman" w:hAnsi="Times New Roman"/>
          <w:bCs/>
          <w:sz w:val="28"/>
          <w:szCs w:val="28"/>
        </w:rPr>
        <w:t>,</w:t>
      </w:r>
      <w:r w:rsidR="00E71574">
        <w:rPr>
          <w:rFonts w:ascii="Times New Roman" w:hAnsi="Times New Roman"/>
          <w:bCs/>
          <w:sz w:val="28"/>
          <w:szCs w:val="28"/>
        </w:rPr>
        <w:t xml:space="preserve"> можливо</w:t>
      </w:r>
      <w:r w:rsidR="00811AA5">
        <w:rPr>
          <w:rFonts w:ascii="Times New Roman" w:hAnsi="Times New Roman"/>
          <w:bCs/>
          <w:sz w:val="28"/>
          <w:szCs w:val="28"/>
        </w:rPr>
        <w:t>,</w:t>
      </w:r>
      <w:r w:rsidR="00E71574">
        <w:rPr>
          <w:rFonts w:ascii="Times New Roman" w:hAnsi="Times New Roman"/>
          <w:bCs/>
          <w:sz w:val="28"/>
          <w:szCs w:val="28"/>
        </w:rPr>
        <w:t xml:space="preserve"> буде позбавлена такої необхідності.</w:t>
      </w:r>
    </w:p>
    <w:p w:rsidR="0018201B" w:rsidRDefault="00C10A7A" w:rsidP="008517C7">
      <w:pPr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</w:t>
      </w:r>
      <w:r w:rsidR="005E6CC5">
        <w:rPr>
          <w:rFonts w:ascii="Times New Roman" w:hAnsi="Times New Roman"/>
          <w:bCs/>
          <w:sz w:val="28"/>
          <w:szCs w:val="28"/>
        </w:rPr>
        <w:t>У зв</w:t>
      </w:r>
      <w:r w:rsidR="005E6CC5" w:rsidRPr="005E6CC5">
        <w:rPr>
          <w:rFonts w:ascii="Times New Roman" w:hAnsi="Times New Roman"/>
          <w:bCs/>
          <w:sz w:val="28"/>
          <w:szCs w:val="28"/>
        </w:rPr>
        <w:t>’</w:t>
      </w:r>
      <w:r w:rsidR="005E6CC5">
        <w:rPr>
          <w:rFonts w:ascii="Times New Roman" w:hAnsi="Times New Roman"/>
          <w:bCs/>
          <w:sz w:val="28"/>
          <w:szCs w:val="28"/>
        </w:rPr>
        <w:t>язку з п</w:t>
      </w:r>
      <w:r>
        <w:rPr>
          <w:rFonts w:ascii="Times New Roman" w:hAnsi="Times New Roman"/>
          <w:bCs/>
          <w:sz w:val="28"/>
          <w:szCs w:val="28"/>
        </w:rPr>
        <w:t>ропо</w:t>
      </w:r>
      <w:r w:rsidR="005E6CC5">
        <w:rPr>
          <w:rFonts w:ascii="Times New Roman" w:hAnsi="Times New Roman"/>
          <w:bCs/>
          <w:sz w:val="28"/>
          <w:szCs w:val="28"/>
        </w:rPr>
        <w:t>зицією</w:t>
      </w:r>
      <w:r>
        <w:rPr>
          <w:rFonts w:ascii="Times New Roman" w:hAnsi="Times New Roman"/>
          <w:bCs/>
          <w:sz w:val="28"/>
          <w:szCs w:val="28"/>
        </w:rPr>
        <w:t xml:space="preserve"> скоротити перелік підстав дисциплінарної відповідальності судді (зміни до статті 92 Закону України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>
        <w:rPr>
          <w:rFonts w:ascii="Times New Roman" w:hAnsi="Times New Roman"/>
          <w:bCs/>
          <w:sz w:val="28"/>
          <w:szCs w:val="28"/>
        </w:rPr>
        <w:t>Про судоустрій і статус суддів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>
        <w:rPr>
          <w:rFonts w:ascii="Times New Roman" w:hAnsi="Times New Roman"/>
          <w:bCs/>
          <w:sz w:val="28"/>
          <w:szCs w:val="28"/>
        </w:rPr>
        <w:t>)</w:t>
      </w:r>
      <w:r w:rsidR="0072793F">
        <w:rPr>
          <w:rFonts w:ascii="Times New Roman" w:hAnsi="Times New Roman"/>
          <w:bCs/>
          <w:sz w:val="28"/>
          <w:szCs w:val="28"/>
        </w:rPr>
        <w:t xml:space="preserve"> в Пояснювальній записці до законопроекту звертається увага, що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F67F42">
        <w:rPr>
          <w:rFonts w:ascii="Times New Roman" w:hAnsi="Times New Roman"/>
          <w:bCs/>
          <w:sz w:val="28"/>
          <w:szCs w:val="28"/>
        </w:rPr>
        <w:t xml:space="preserve">Венеціанська комісія не раз критикувала загальну </w:t>
      </w:r>
      <w:r w:rsidR="00811AA5">
        <w:rPr>
          <w:rFonts w:ascii="Times New Roman" w:hAnsi="Times New Roman"/>
          <w:bCs/>
          <w:sz w:val="28"/>
          <w:szCs w:val="28"/>
        </w:rPr>
        <w:t>пена</w:t>
      </w:r>
      <w:r w:rsidR="00F67F42">
        <w:rPr>
          <w:rFonts w:ascii="Times New Roman" w:hAnsi="Times New Roman"/>
          <w:bCs/>
          <w:sz w:val="28"/>
          <w:szCs w:val="28"/>
        </w:rPr>
        <w:t xml:space="preserve">лізацію порушень кодексів етики як занадто загальну та нечітку й наполягала на тому, що </w:t>
      </w:r>
      <w:r w:rsidR="00F67F42" w:rsidRPr="00EB4E7A">
        <w:rPr>
          <w:rFonts w:ascii="Times New Roman" w:hAnsi="Times New Roman"/>
          <w:bCs/>
          <w:i/>
          <w:sz w:val="28"/>
          <w:szCs w:val="28"/>
        </w:rPr>
        <w:t>для застосування дисциплінарної відповідальності необхідне існування набагато більш точних положень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0C61C9">
        <w:rPr>
          <w:rFonts w:ascii="Times New Roman" w:hAnsi="Times New Roman"/>
          <w:bCs/>
          <w:sz w:val="28"/>
          <w:szCs w:val="28"/>
        </w:rPr>
        <w:t xml:space="preserve">. </w:t>
      </w:r>
      <w:r w:rsidR="001B11D7">
        <w:rPr>
          <w:rFonts w:ascii="Times New Roman" w:hAnsi="Times New Roman"/>
          <w:bCs/>
          <w:sz w:val="28"/>
          <w:szCs w:val="28"/>
        </w:rPr>
        <w:t xml:space="preserve">Погоджуючись із необхідністю законодавчого перегляду підстав притягнення судді до </w:t>
      </w:r>
      <w:r w:rsidR="00020B72">
        <w:rPr>
          <w:rFonts w:ascii="Times New Roman" w:hAnsi="Times New Roman"/>
          <w:bCs/>
          <w:sz w:val="28"/>
          <w:szCs w:val="28"/>
        </w:rPr>
        <w:t xml:space="preserve">дисциплінарної відповідальності, </w:t>
      </w:r>
      <w:r w:rsidR="001B11D7">
        <w:rPr>
          <w:rFonts w:ascii="Times New Roman" w:hAnsi="Times New Roman"/>
          <w:bCs/>
          <w:sz w:val="28"/>
          <w:szCs w:val="28"/>
        </w:rPr>
        <w:lastRenderedPageBreak/>
        <w:t xml:space="preserve">Головне управління одночасно наголошує на доцільності більш чіткого та комплексного підходу до </w:t>
      </w:r>
      <w:r w:rsidR="005E6CC5">
        <w:rPr>
          <w:rFonts w:ascii="Times New Roman" w:hAnsi="Times New Roman"/>
          <w:bCs/>
          <w:sz w:val="28"/>
          <w:szCs w:val="28"/>
        </w:rPr>
        <w:t>цієї</w:t>
      </w:r>
      <w:r w:rsidR="001B11D7">
        <w:rPr>
          <w:rFonts w:ascii="Times New Roman" w:hAnsi="Times New Roman"/>
          <w:bCs/>
          <w:sz w:val="28"/>
          <w:szCs w:val="28"/>
        </w:rPr>
        <w:t xml:space="preserve"> проблеми. </w:t>
      </w:r>
    </w:p>
    <w:p w:rsidR="007C6205" w:rsidRDefault="00811AA5" w:rsidP="008517C7">
      <w:pPr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Так,</w:t>
      </w:r>
      <w:r w:rsidR="0018201B">
        <w:rPr>
          <w:rFonts w:ascii="Times New Roman" w:hAnsi="Times New Roman"/>
          <w:bCs/>
          <w:sz w:val="28"/>
          <w:szCs w:val="28"/>
        </w:rPr>
        <w:t xml:space="preserve"> наприклад,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C61C9">
        <w:rPr>
          <w:rFonts w:ascii="Times New Roman" w:hAnsi="Times New Roman"/>
          <w:bCs/>
          <w:sz w:val="28"/>
          <w:szCs w:val="28"/>
        </w:rPr>
        <w:t>на сьогодні</w:t>
      </w:r>
      <w:r w:rsidR="0012345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однією з підстав</w:t>
      </w:r>
      <w:r w:rsidR="00123456">
        <w:rPr>
          <w:rFonts w:ascii="Times New Roman" w:hAnsi="Times New Roman"/>
          <w:bCs/>
          <w:sz w:val="28"/>
          <w:szCs w:val="28"/>
        </w:rPr>
        <w:t xml:space="preserve"> для притягнення судді до дисциплінарної відповідальності</w:t>
      </w:r>
      <w:r w:rsidR="001B11D7">
        <w:rPr>
          <w:rFonts w:ascii="Times New Roman" w:hAnsi="Times New Roman"/>
          <w:bCs/>
          <w:sz w:val="28"/>
          <w:szCs w:val="28"/>
        </w:rPr>
        <w:t xml:space="preserve"> (яку </w:t>
      </w:r>
      <w:r w:rsidR="005E6CC5">
        <w:rPr>
          <w:rFonts w:ascii="Times New Roman" w:hAnsi="Times New Roman"/>
          <w:bCs/>
          <w:sz w:val="28"/>
          <w:szCs w:val="28"/>
        </w:rPr>
        <w:t xml:space="preserve">у </w:t>
      </w:r>
      <w:r w:rsidR="001B11D7">
        <w:rPr>
          <w:rFonts w:ascii="Times New Roman" w:hAnsi="Times New Roman"/>
          <w:bCs/>
          <w:sz w:val="28"/>
          <w:szCs w:val="28"/>
        </w:rPr>
        <w:t>законопроект</w:t>
      </w:r>
      <w:r w:rsidR="005E6CC5">
        <w:rPr>
          <w:rFonts w:ascii="Times New Roman" w:hAnsi="Times New Roman"/>
          <w:bCs/>
          <w:sz w:val="28"/>
          <w:szCs w:val="28"/>
        </w:rPr>
        <w:t>і</w:t>
      </w:r>
      <w:r w:rsidR="001B11D7">
        <w:rPr>
          <w:rFonts w:ascii="Times New Roman" w:hAnsi="Times New Roman"/>
          <w:bCs/>
          <w:sz w:val="28"/>
          <w:szCs w:val="28"/>
        </w:rPr>
        <w:t xml:space="preserve"> пропонується виключити)</w:t>
      </w:r>
      <w:r w:rsidR="00123456">
        <w:rPr>
          <w:rFonts w:ascii="Times New Roman" w:hAnsi="Times New Roman"/>
          <w:bCs/>
          <w:sz w:val="28"/>
          <w:szCs w:val="28"/>
        </w:rPr>
        <w:t xml:space="preserve"> є </w:t>
      </w:r>
      <w:r w:rsidR="00123456" w:rsidRPr="00811AA5">
        <w:rPr>
          <w:rFonts w:ascii="Times New Roman" w:hAnsi="Times New Roman"/>
          <w:bCs/>
          <w:i/>
          <w:sz w:val="28"/>
          <w:szCs w:val="28"/>
        </w:rPr>
        <w:t>допущення ним недоброчесної поведінки, у тому числі здійснення суддею або членами його сім’ї витрат, що перевищують доходи такого суд</w:t>
      </w:r>
      <w:r w:rsidRPr="00811AA5">
        <w:rPr>
          <w:rFonts w:ascii="Times New Roman" w:hAnsi="Times New Roman"/>
          <w:bCs/>
          <w:i/>
          <w:sz w:val="28"/>
          <w:szCs w:val="28"/>
        </w:rPr>
        <w:t xml:space="preserve">ді та доходи членів його сім’ї, а також </w:t>
      </w:r>
      <w:r w:rsidR="00123456" w:rsidRPr="00811AA5">
        <w:rPr>
          <w:rFonts w:ascii="Times New Roman" w:hAnsi="Times New Roman"/>
          <w:bCs/>
          <w:i/>
          <w:sz w:val="28"/>
          <w:szCs w:val="28"/>
        </w:rPr>
        <w:t>встановлення невідповідності рівня життя судді задекларованим доходам</w:t>
      </w:r>
      <w:r w:rsidR="00123456">
        <w:rPr>
          <w:rFonts w:ascii="Times New Roman" w:hAnsi="Times New Roman"/>
          <w:bCs/>
          <w:sz w:val="28"/>
          <w:szCs w:val="28"/>
        </w:rPr>
        <w:t xml:space="preserve"> (пункт 12 частини першої статті 92</w:t>
      </w:r>
      <w:r w:rsidR="00123456" w:rsidRPr="00123456">
        <w:rPr>
          <w:rFonts w:ascii="Times New Roman" w:hAnsi="Times New Roman"/>
          <w:bCs/>
          <w:sz w:val="28"/>
          <w:szCs w:val="28"/>
        </w:rPr>
        <w:t xml:space="preserve"> </w:t>
      </w:r>
      <w:r w:rsidR="00123456">
        <w:rPr>
          <w:rFonts w:ascii="Times New Roman" w:hAnsi="Times New Roman"/>
          <w:bCs/>
          <w:sz w:val="28"/>
          <w:szCs w:val="28"/>
        </w:rPr>
        <w:t xml:space="preserve">Закону України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23456">
        <w:rPr>
          <w:rFonts w:ascii="Times New Roman" w:hAnsi="Times New Roman"/>
          <w:bCs/>
          <w:sz w:val="28"/>
          <w:szCs w:val="28"/>
        </w:rPr>
        <w:t>Про судоустрій і статус суддів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23456">
        <w:rPr>
          <w:rFonts w:ascii="Times New Roman" w:hAnsi="Times New Roman"/>
          <w:bCs/>
          <w:sz w:val="28"/>
          <w:szCs w:val="28"/>
        </w:rPr>
        <w:t xml:space="preserve">). </w:t>
      </w:r>
      <w:r w:rsidR="00121497">
        <w:rPr>
          <w:rFonts w:ascii="Times New Roman" w:hAnsi="Times New Roman"/>
          <w:bCs/>
          <w:sz w:val="28"/>
          <w:szCs w:val="28"/>
        </w:rPr>
        <w:t xml:space="preserve">По-перше, формулювання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21497">
        <w:rPr>
          <w:rFonts w:ascii="Times New Roman" w:hAnsi="Times New Roman"/>
          <w:bCs/>
          <w:sz w:val="28"/>
          <w:szCs w:val="28"/>
        </w:rPr>
        <w:t>у тому числі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21497">
        <w:rPr>
          <w:rFonts w:ascii="Times New Roman" w:hAnsi="Times New Roman"/>
          <w:bCs/>
          <w:sz w:val="28"/>
          <w:szCs w:val="28"/>
        </w:rPr>
        <w:t xml:space="preserve"> свідчить про включення до поняття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FB01EA">
        <w:rPr>
          <w:rFonts w:ascii="Times New Roman" w:hAnsi="Times New Roman"/>
          <w:bCs/>
          <w:sz w:val="28"/>
          <w:szCs w:val="28"/>
        </w:rPr>
        <w:t>не</w:t>
      </w:r>
      <w:r w:rsidR="00121497">
        <w:rPr>
          <w:rFonts w:ascii="Times New Roman" w:hAnsi="Times New Roman"/>
          <w:bCs/>
          <w:sz w:val="28"/>
          <w:szCs w:val="28"/>
        </w:rPr>
        <w:t>доброчесна</w:t>
      </w:r>
      <w:r w:rsidR="00FB01EA">
        <w:rPr>
          <w:rFonts w:ascii="Times New Roman" w:hAnsi="Times New Roman"/>
          <w:bCs/>
          <w:sz w:val="28"/>
          <w:szCs w:val="28"/>
        </w:rPr>
        <w:t xml:space="preserve"> поведінка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FB01EA">
        <w:rPr>
          <w:rFonts w:ascii="Times New Roman" w:hAnsi="Times New Roman"/>
          <w:bCs/>
          <w:sz w:val="28"/>
          <w:szCs w:val="28"/>
        </w:rPr>
        <w:t xml:space="preserve"> і інших складових. Нечіткість формулювання термінології в даному випадку може зумовити використання її як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FB01EA">
        <w:rPr>
          <w:rFonts w:ascii="Times New Roman" w:hAnsi="Times New Roman"/>
          <w:bCs/>
          <w:sz w:val="28"/>
          <w:szCs w:val="28"/>
        </w:rPr>
        <w:t>політичної зброї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FB01EA">
        <w:rPr>
          <w:rFonts w:ascii="Times New Roman" w:hAnsi="Times New Roman"/>
          <w:bCs/>
          <w:sz w:val="28"/>
          <w:szCs w:val="28"/>
        </w:rPr>
        <w:t xml:space="preserve"> проти суддів.</w:t>
      </w:r>
      <w:r w:rsidR="00E041B6">
        <w:rPr>
          <w:rFonts w:ascii="Times New Roman" w:hAnsi="Times New Roman"/>
          <w:bCs/>
          <w:sz w:val="28"/>
          <w:szCs w:val="28"/>
        </w:rPr>
        <w:t xml:space="preserve"> По-друге, </w:t>
      </w:r>
      <w:r w:rsidR="00B46E13">
        <w:rPr>
          <w:rFonts w:ascii="Times New Roman" w:hAnsi="Times New Roman"/>
          <w:bCs/>
          <w:sz w:val="28"/>
          <w:szCs w:val="28"/>
        </w:rPr>
        <w:t>одним з принципів юридичної відповідальності є її персоніфікація. Тобто</w:t>
      </w:r>
      <w:r w:rsidR="001B11D7">
        <w:rPr>
          <w:rFonts w:ascii="Times New Roman" w:hAnsi="Times New Roman"/>
          <w:bCs/>
          <w:sz w:val="28"/>
          <w:szCs w:val="28"/>
        </w:rPr>
        <w:t>,</w:t>
      </w:r>
      <w:r w:rsidR="00B46E13">
        <w:rPr>
          <w:rFonts w:ascii="Times New Roman" w:hAnsi="Times New Roman"/>
          <w:bCs/>
          <w:sz w:val="28"/>
          <w:szCs w:val="28"/>
        </w:rPr>
        <w:t xml:space="preserve"> </w:t>
      </w:r>
      <w:r w:rsidR="007C6205">
        <w:rPr>
          <w:rFonts w:ascii="Times New Roman" w:hAnsi="Times New Roman"/>
          <w:bCs/>
          <w:sz w:val="28"/>
          <w:szCs w:val="28"/>
        </w:rPr>
        <w:t>з точки зору права кожн</w:t>
      </w:r>
      <w:r w:rsidR="005E6CC5">
        <w:rPr>
          <w:rFonts w:ascii="Times New Roman" w:hAnsi="Times New Roman"/>
          <w:bCs/>
          <w:sz w:val="28"/>
          <w:szCs w:val="28"/>
        </w:rPr>
        <w:t>а особа має</w:t>
      </w:r>
      <w:r w:rsidR="007C6205">
        <w:rPr>
          <w:rFonts w:ascii="Times New Roman" w:hAnsi="Times New Roman"/>
          <w:bCs/>
          <w:sz w:val="28"/>
          <w:szCs w:val="28"/>
        </w:rPr>
        <w:t xml:space="preserve"> особисто відповіда</w:t>
      </w:r>
      <w:r w:rsidR="005E6CC5">
        <w:rPr>
          <w:rFonts w:ascii="Times New Roman" w:hAnsi="Times New Roman"/>
          <w:bCs/>
          <w:sz w:val="28"/>
          <w:szCs w:val="28"/>
        </w:rPr>
        <w:t>ти</w:t>
      </w:r>
      <w:r w:rsidR="007C6205">
        <w:rPr>
          <w:rFonts w:ascii="Times New Roman" w:hAnsi="Times New Roman"/>
          <w:bCs/>
          <w:sz w:val="28"/>
          <w:szCs w:val="28"/>
        </w:rPr>
        <w:t xml:space="preserve"> за </w:t>
      </w:r>
      <w:r w:rsidR="005E6CC5">
        <w:rPr>
          <w:rFonts w:ascii="Times New Roman" w:hAnsi="Times New Roman"/>
          <w:bCs/>
          <w:sz w:val="28"/>
          <w:szCs w:val="28"/>
        </w:rPr>
        <w:t>свою поведінку.</w:t>
      </w:r>
      <w:r w:rsidR="00DF122A">
        <w:rPr>
          <w:rFonts w:ascii="Times New Roman" w:hAnsi="Times New Roman"/>
          <w:bCs/>
          <w:sz w:val="28"/>
          <w:szCs w:val="28"/>
        </w:rPr>
        <w:t xml:space="preserve"> В даному ж випадку суддя несе дисциплінарну відповідальність і в тому </w:t>
      </w:r>
      <w:r w:rsidR="00F46A15">
        <w:rPr>
          <w:rFonts w:ascii="Times New Roman" w:hAnsi="Times New Roman"/>
          <w:bCs/>
          <w:sz w:val="28"/>
          <w:szCs w:val="28"/>
        </w:rPr>
        <w:t>разі</w:t>
      </w:r>
      <w:r w:rsidR="00DF122A">
        <w:rPr>
          <w:rFonts w:ascii="Times New Roman" w:hAnsi="Times New Roman"/>
          <w:bCs/>
          <w:sz w:val="28"/>
          <w:szCs w:val="28"/>
        </w:rPr>
        <w:t xml:space="preserve">, коли хтось </w:t>
      </w:r>
      <w:r w:rsidR="00F46A15">
        <w:rPr>
          <w:rFonts w:ascii="Times New Roman" w:hAnsi="Times New Roman"/>
          <w:bCs/>
          <w:sz w:val="28"/>
          <w:szCs w:val="28"/>
        </w:rPr>
        <w:t>і</w:t>
      </w:r>
      <w:r w:rsidR="00DF122A">
        <w:rPr>
          <w:rFonts w:ascii="Times New Roman" w:hAnsi="Times New Roman"/>
          <w:bCs/>
          <w:sz w:val="28"/>
          <w:szCs w:val="28"/>
        </w:rPr>
        <w:t xml:space="preserve">з членів сім’ї </w:t>
      </w:r>
      <w:r w:rsidR="00F46A15">
        <w:rPr>
          <w:rFonts w:ascii="Times New Roman" w:hAnsi="Times New Roman"/>
          <w:bCs/>
          <w:sz w:val="28"/>
          <w:szCs w:val="28"/>
        </w:rPr>
        <w:t xml:space="preserve">приховає свої дійсні доходи, здійснить покупку на суму, що їх перевищує, навіть без відома цього судді. </w:t>
      </w:r>
      <w:r w:rsidR="005E6CC5">
        <w:rPr>
          <w:rFonts w:ascii="Times New Roman" w:hAnsi="Times New Roman"/>
          <w:bCs/>
          <w:sz w:val="28"/>
          <w:szCs w:val="28"/>
        </w:rPr>
        <w:t>Однак о</w:t>
      </w:r>
      <w:r w:rsidR="00F46A15">
        <w:rPr>
          <w:rFonts w:ascii="Times New Roman" w:hAnsi="Times New Roman"/>
          <w:bCs/>
          <w:sz w:val="28"/>
          <w:szCs w:val="28"/>
        </w:rPr>
        <w:t xml:space="preserve">чевидно, </w:t>
      </w:r>
      <w:r w:rsidR="005E6CC5">
        <w:rPr>
          <w:rFonts w:ascii="Times New Roman" w:hAnsi="Times New Roman"/>
          <w:bCs/>
          <w:sz w:val="28"/>
          <w:szCs w:val="28"/>
        </w:rPr>
        <w:t>що в даному разі</w:t>
      </w:r>
      <w:r w:rsidR="00F46A15">
        <w:rPr>
          <w:rFonts w:ascii="Times New Roman" w:hAnsi="Times New Roman"/>
          <w:bCs/>
          <w:sz w:val="28"/>
          <w:szCs w:val="28"/>
        </w:rPr>
        <w:t xml:space="preserve"> си</w:t>
      </w:r>
      <w:r w:rsidR="00CF6CE9">
        <w:rPr>
          <w:rFonts w:ascii="Times New Roman" w:hAnsi="Times New Roman"/>
          <w:bCs/>
          <w:sz w:val="28"/>
          <w:szCs w:val="28"/>
        </w:rPr>
        <w:t xml:space="preserve">туація </w:t>
      </w:r>
      <w:r w:rsidR="005E6CC5">
        <w:rPr>
          <w:rFonts w:ascii="Times New Roman" w:hAnsi="Times New Roman"/>
          <w:bCs/>
          <w:sz w:val="28"/>
          <w:szCs w:val="28"/>
        </w:rPr>
        <w:t>вимагає</w:t>
      </w:r>
      <w:r w:rsidR="00CF6CE9">
        <w:rPr>
          <w:rFonts w:ascii="Times New Roman" w:hAnsi="Times New Roman"/>
          <w:bCs/>
          <w:sz w:val="28"/>
          <w:szCs w:val="28"/>
        </w:rPr>
        <w:t xml:space="preserve"> </w:t>
      </w:r>
      <w:r w:rsidR="0018201B">
        <w:rPr>
          <w:rFonts w:ascii="Times New Roman" w:hAnsi="Times New Roman"/>
          <w:bCs/>
          <w:sz w:val="28"/>
          <w:szCs w:val="28"/>
        </w:rPr>
        <w:t>не "механічного" виключення пункту 12 частини першої статті 92</w:t>
      </w:r>
      <w:r w:rsidR="0018201B" w:rsidRPr="00123456">
        <w:rPr>
          <w:rFonts w:ascii="Times New Roman" w:hAnsi="Times New Roman"/>
          <w:bCs/>
          <w:sz w:val="28"/>
          <w:szCs w:val="28"/>
        </w:rPr>
        <w:t xml:space="preserve"> </w:t>
      </w:r>
      <w:r w:rsidR="0018201B">
        <w:rPr>
          <w:rFonts w:ascii="Times New Roman" w:hAnsi="Times New Roman"/>
          <w:bCs/>
          <w:sz w:val="28"/>
          <w:szCs w:val="28"/>
        </w:rPr>
        <w:t xml:space="preserve">Закону України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8201B">
        <w:rPr>
          <w:rFonts w:ascii="Times New Roman" w:hAnsi="Times New Roman"/>
          <w:bCs/>
          <w:sz w:val="28"/>
          <w:szCs w:val="28"/>
        </w:rPr>
        <w:t>Про судоустрій і статус суддів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18201B">
        <w:rPr>
          <w:rFonts w:ascii="Times New Roman" w:hAnsi="Times New Roman"/>
          <w:bCs/>
          <w:sz w:val="28"/>
          <w:szCs w:val="28"/>
        </w:rPr>
        <w:t xml:space="preserve">, а відповідного </w:t>
      </w:r>
      <w:r w:rsidR="005E6CC5">
        <w:rPr>
          <w:rFonts w:ascii="Times New Roman" w:hAnsi="Times New Roman"/>
          <w:bCs/>
          <w:sz w:val="28"/>
          <w:szCs w:val="28"/>
        </w:rPr>
        <w:t>змістовного</w:t>
      </w:r>
      <w:r w:rsidR="0018201B">
        <w:rPr>
          <w:rFonts w:ascii="Times New Roman" w:hAnsi="Times New Roman"/>
          <w:bCs/>
          <w:sz w:val="28"/>
          <w:szCs w:val="28"/>
        </w:rPr>
        <w:t xml:space="preserve"> коригування.</w:t>
      </w:r>
    </w:p>
    <w:p w:rsidR="00F273BA" w:rsidRDefault="0018201B" w:rsidP="008517C7">
      <w:pPr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Аналогічне зауваження стосується також запропонованих </w:t>
      </w:r>
      <w:r w:rsidR="005E6CC5">
        <w:rPr>
          <w:rFonts w:ascii="Times New Roman" w:hAnsi="Times New Roman"/>
          <w:bCs/>
          <w:sz w:val="28"/>
          <w:szCs w:val="28"/>
        </w:rPr>
        <w:t xml:space="preserve">у </w:t>
      </w:r>
      <w:r>
        <w:rPr>
          <w:rFonts w:ascii="Times New Roman" w:hAnsi="Times New Roman"/>
          <w:bCs/>
          <w:sz w:val="28"/>
          <w:szCs w:val="28"/>
        </w:rPr>
        <w:t>проект</w:t>
      </w:r>
      <w:r w:rsidR="005E6CC5">
        <w:rPr>
          <w:rFonts w:ascii="Times New Roman" w:hAnsi="Times New Roman"/>
          <w:bCs/>
          <w:sz w:val="28"/>
          <w:szCs w:val="28"/>
        </w:rPr>
        <w:t>і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9148B0">
        <w:rPr>
          <w:rFonts w:ascii="Times New Roman" w:hAnsi="Times New Roman"/>
          <w:bCs/>
          <w:sz w:val="28"/>
          <w:szCs w:val="28"/>
        </w:rPr>
        <w:t>змін до пунктів 6, 11</w:t>
      </w:r>
      <w:r w:rsidR="009148B0" w:rsidRPr="009148B0">
        <w:rPr>
          <w:rFonts w:ascii="Times New Roman" w:hAnsi="Times New Roman"/>
          <w:bCs/>
          <w:sz w:val="28"/>
          <w:szCs w:val="28"/>
        </w:rPr>
        <w:t xml:space="preserve"> </w:t>
      </w:r>
      <w:r w:rsidR="009148B0">
        <w:rPr>
          <w:rFonts w:ascii="Times New Roman" w:hAnsi="Times New Roman"/>
          <w:bCs/>
          <w:sz w:val="28"/>
          <w:szCs w:val="28"/>
        </w:rPr>
        <w:t xml:space="preserve">частини першої статті 92 Закону України 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9148B0">
        <w:rPr>
          <w:rFonts w:ascii="Times New Roman" w:hAnsi="Times New Roman"/>
          <w:bCs/>
          <w:sz w:val="28"/>
          <w:szCs w:val="28"/>
        </w:rPr>
        <w:t>Про судоустрій і статус суддів</w:t>
      </w:r>
      <w:r w:rsidR="00020B72">
        <w:rPr>
          <w:rFonts w:ascii="Times New Roman" w:hAnsi="Times New Roman"/>
          <w:bCs/>
          <w:sz w:val="28"/>
          <w:szCs w:val="28"/>
        </w:rPr>
        <w:t>"</w:t>
      </w:r>
      <w:r w:rsidR="00EC3BC6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згідно</w:t>
      </w:r>
      <w:r w:rsidR="005E6CC5">
        <w:rPr>
          <w:rFonts w:ascii="Times New Roman" w:hAnsi="Times New Roman"/>
          <w:bCs/>
          <w:sz w:val="28"/>
          <w:szCs w:val="28"/>
        </w:rPr>
        <w:t xml:space="preserve"> з</w:t>
      </w:r>
      <w:r>
        <w:rPr>
          <w:rFonts w:ascii="Times New Roman" w:hAnsi="Times New Roman"/>
          <w:bCs/>
          <w:sz w:val="28"/>
          <w:szCs w:val="28"/>
        </w:rPr>
        <w:t xml:space="preserve"> яки</w:t>
      </w:r>
      <w:r w:rsidR="005E6CC5">
        <w:rPr>
          <w:rFonts w:ascii="Times New Roman" w:hAnsi="Times New Roman"/>
          <w:bCs/>
          <w:sz w:val="28"/>
          <w:szCs w:val="28"/>
        </w:rPr>
        <w:t>ми</w:t>
      </w:r>
      <w:r>
        <w:rPr>
          <w:rFonts w:ascii="Times New Roman" w:hAnsi="Times New Roman"/>
          <w:bCs/>
          <w:sz w:val="28"/>
          <w:szCs w:val="28"/>
        </w:rPr>
        <w:t xml:space="preserve"> із переліку підстав притягнення судді до дисциплінарної відповідальності виключаються: </w:t>
      </w:r>
      <w:r w:rsidRPr="00F273BA">
        <w:rPr>
          <w:rFonts w:ascii="Times New Roman" w:hAnsi="Times New Roman"/>
          <w:bCs/>
          <w:i/>
          <w:sz w:val="28"/>
          <w:szCs w:val="28"/>
        </w:rPr>
        <w:t>неповідомлення суддею органів суддівського самоврядування та правоохоронних органів про випадок втручання в діяльність судді щодо здійснення правосуддя</w:t>
      </w:r>
      <w:r w:rsidRPr="0018201B">
        <w:rPr>
          <w:rFonts w:ascii="Times New Roman" w:hAnsi="Times New Roman"/>
          <w:bCs/>
          <w:sz w:val="28"/>
          <w:szCs w:val="28"/>
        </w:rPr>
        <w:t>, у тому числі про звернення до нього учасників судового процесу чи інших осіб, включаючи осіб, уповноважених на виконання функцій держави, з приводу конкретних справ, що перебувають у провадженні судді, якщо таке звернення відбулося в інший, ніж передбачено процесуальним законодавством, спосіб упродовж п’яти днів після того, як йому стало відомо про такий випадок;</w:t>
      </w:r>
      <w:r w:rsidR="005406BB">
        <w:rPr>
          <w:rFonts w:ascii="Times New Roman" w:hAnsi="Times New Roman"/>
          <w:bCs/>
          <w:sz w:val="28"/>
          <w:szCs w:val="28"/>
        </w:rPr>
        <w:t xml:space="preserve"> </w:t>
      </w:r>
      <w:r w:rsidR="00F273BA" w:rsidRPr="00F273BA">
        <w:rPr>
          <w:rFonts w:ascii="Times New Roman" w:hAnsi="Times New Roman"/>
          <w:bCs/>
          <w:sz w:val="28"/>
          <w:szCs w:val="28"/>
        </w:rPr>
        <w:t xml:space="preserve">використання статусу судді з метою незаконного отримання ним або третіми особами матеріальних благ або іншої вигоди, </w:t>
      </w:r>
      <w:r w:rsidR="00F273BA" w:rsidRPr="00F273BA">
        <w:rPr>
          <w:rFonts w:ascii="Times New Roman" w:hAnsi="Times New Roman"/>
          <w:bCs/>
          <w:i/>
          <w:sz w:val="28"/>
          <w:szCs w:val="28"/>
        </w:rPr>
        <w:t>якщо таке правопорушення не містить складу злочину або кримінального проступку</w:t>
      </w:r>
      <w:r w:rsidR="00F273BA">
        <w:rPr>
          <w:rFonts w:ascii="Times New Roman" w:hAnsi="Times New Roman"/>
          <w:bCs/>
          <w:sz w:val="28"/>
          <w:szCs w:val="28"/>
        </w:rPr>
        <w:t xml:space="preserve">. </w:t>
      </w:r>
    </w:p>
    <w:p w:rsidR="00FF7F6F" w:rsidRDefault="00FF7F6F" w:rsidP="008517C7">
      <w:pPr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FF7F6F" w:rsidRPr="00CB2FB1" w:rsidRDefault="00FF7F6F" w:rsidP="00FF7F6F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F273BA">
        <w:rPr>
          <w:rFonts w:ascii="Times New Roman" w:hAnsi="Times New Roman"/>
          <w:b/>
          <w:sz w:val="28"/>
          <w:szCs w:val="28"/>
          <w:u w:val="single"/>
        </w:rPr>
        <w:t>Узагальнюючий висновок:</w:t>
      </w:r>
      <w:r w:rsidRPr="00CB2FB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за результатами розгляду в першому читанні законопроект </w:t>
      </w:r>
      <w:r w:rsidR="00D95C84">
        <w:rPr>
          <w:rFonts w:ascii="Times New Roman" w:hAnsi="Times New Roman"/>
          <w:b/>
          <w:sz w:val="28"/>
          <w:szCs w:val="28"/>
        </w:rPr>
        <w:t>може бути прийнятий за основу з урахуванням висловлених зауважень і пропозицій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C10A7A" w:rsidRDefault="00C10A7A" w:rsidP="008517C7">
      <w:pPr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9344E0" w:rsidRPr="006D5F1E" w:rsidRDefault="009344E0" w:rsidP="009344E0">
      <w:pPr>
        <w:widowControl w:val="0"/>
        <w:ind w:firstLine="540"/>
        <w:jc w:val="both"/>
        <w:rPr>
          <w:rFonts w:ascii="Times New Roman" w:hAnsi="Times New Roman"/>
          <w:b/>
          <w:sz w:val="28"/>
          <w:szCs w:val="28"/>
        </w:rPr>
      </w:pPr>
      <w:bookmarkStart w:id="1" w:name="o2"/>
      <w:bookmarkEnd w:id="1"/>
      <w:r w:rsidRPr="006D5F1E">
        <w:rPr>
          <w:rFonts w:ascii="Times New Roman" w:hAnsi="Times New Roman"/>
          <w:b/>
          <w:bCs/>
          <w:iCs/>
          <w:sz w:val="28"/>
          <w:szCs w:val="28"/>
        </w:rPr>
        <w:t>Керівник Головного управління</w:t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ab/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ab/>
        <w:t xml:space="preserve">   </w:t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ab/>
        <w:t xml:space="preserve">         </w:t>
      </w:r>
      <w:r w:rsidR="0007131B">
        <w:rPr>
          <w:rFonts w:ascii="Times New Roman" w:hAnsi="Times New Roman"/>
          <w:b/>
          <w:bCs/>
          <w:iCs/>
          <w:sz w:val="28"/>
          <w:szCs w:val="28"/>
        </w:rPr>
        <w:t xml:space="preserve">        </w:t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>В.І. Борденюк</w:t>
      </w:r>
    </w:p>
    <w:p w:rsidR="009344E0" w:rsidRPr="006D5F1E" w:rsidRDefault="009344E0" w:rsidP="009344E0">
      <w:pPr>
        <w:widowControl w:val="0"/>
        <w:tabs>
          <w:tab w:val="left" w:pos="1440"/>
          <w:tab w:val="left" w:pos="1800"/>
        </w:tabs>
        <w:ind w:firstLine="540"/>
        <w:jc w:val="both"/>
        <w:rPr>
          <w:rFonts w:ascii="Times New Roman" w:hAnsi="Times New Roman"/>
          <w:b/>
          <w:bCs/>
        </w:rPr>
      </w:pPr>
    </w:p>
    <w:p w:rsidR="009344E0" w:rsidRDefault="009344E0" w:rsidP="009344E0">
      <w:pPr>
        <w:widowControl w:val="0"/>
        <w:tabs>
          <w:tab w:val="left" w:pos="1440"/>
          <w:tab w:val="left" w:pos="1800"/>
        </w:tabs>
        <w:ind w:firstLine="540"/>
        <w:jc w:val="both"/>
        <w:rPr>
          <w:rFonts w:ascii="Times New Roman" w:hAnsi="Times New Roman"/>
          <w:bCs/>
        </w:rPr>
      </w:pPr>
    </w:p>
    <w:p w:rsidR="008D2CC0" w:rsidRPr="006D5F1E" w:rsidRDefault="009344E0" w:rsidP="00D95C84">
      <w:pPr>
        <w:widowControl w:val="0"/>
        <w:tabs>
          <w:tab w:val="left" w:pos="1440"/>
          <w:tab w:val="left" w:pos="1800"/>
        </w:tabs>
        <w:ind w:firstLine="540"/>
        <w:jc w:val="both"/>
      </w:pPr>
      <w:r w:rsidRPr="006D5F1E">
        <w:rPr>
          <w:rFonts w:ascii="Times New Roman" w:hAnsi="Times New Roman"/>
          <w:bCs/>
        </w:rPr>
        <w:t xml:space="preserve">Вик.: </w:t>
      </w:r>
      <w:r>
        <w:rPr>
          <w:rFonts w:ascii="Times New Roman" w:hAnsi="Times New Roman"/>
          <w:bCs/>
        </w:rPr>
        <w:t>Попович В.П., Кунець І.Ю</w:t>
      </w:r>
      <w:r w:rsidRPr="006D5F1E">
        <w:rPr>
          <w:rFonts w:ascii="Times New Roman" w:hAnsi="Times New Roman"/>
          <w:bCs/>
        </w:rPr>
        <w:t>.</w:t>
      </w:r>
    </w:p>
    <w:sectPr w:rsidR="008D2CC0" w:rsidRPr="006D5F1E" w:rsidSect="005E6C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849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89D" w:rsidRDefault="0042089D">
      <w:r>
        <w:separator/>
      </w:r>
    </w:p>
  </w:endnote>
  <w:endnote w:type="continuationSeparator" w:id="0">
    <w:p w:rsidR="0042089D" w:rsidRDefault="00420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B72" w:rsidRDefault="00020B7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20B72" w:rsidRDefault="00020B7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B72" w:rsidRDefault="00020B7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89D" w:rsidRDefault="0042089D">
      <w:r>
        <w:separator/>
      </w:r>
    </w:p>
  </w:footnote>
  <w:footnote w:type="continuationSeparator" w:id="0">
    <w:p w:rsidR="0042089D" w:rsidRDefault="00420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B72" w:rsidRDefault="00020B72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20B72" w:rsidRDefault="00020B72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B72" w:rsidRDefault="00020B72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05FCC">
      <w:rPr>
        <w:rStyle w:val="a6"/>
        <w:noProof/>
      </w:rPr>
      <w:t>3</w:t>
    </w:r>
    <w:r>
      <w:rPr>
        <w:rStyle w:val="a6"/>
      </w:rPr>
      <w:fldChar w:fldCharType="end"/>
    </w:r>
  </w:p>
  <w:p w:rsidR="00020B72" w:rsidRDefault="00020B72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B72" w:rsidRDefault="00020B72">
    <w:pPr>
      <w:pStyle w:val="a3"/>
      <w:jc w:val="right"/>
      <w:rPr>
        <w:szCs w:val="24"/>
      </w:rPr>
    </w:pPr>
    <w:r>
      <w:rPr>
        <w:szCs w:val="24"/>
      </w:rPr>
      <w:t xml:space="preserve">До № 3414 від </w:t>
    </w:r>
    <w:r>
      <w:rPr>
        <w:szCs w:val="24"/>
        <w:lang w:val="ru-RU"/>
      </w:rPr>
      <w:t>05.11.2015</w:t>
    </w:r>
    <w:r>
      <w:rPr>
        <w:szCs w:val="24"/>
      </w:rPr>
      <w:t xml:space="preserve"> р.</w:t>
    </w:r>
  </w:p>
  <w:p w:rsidR="00020B72" w:rsidRPr="00CC28F6" w:rsidRDefault="00020B72" w:rsidP="00CC28F6">
    <w:pPr>
      <w:pStyle w:val="a3"/>
      <w:jc w:val="right"/>
    </w:pPr>
    <w:r>
      <w:rPr>
        <w:szCs w:val="24"/>
      </w:rPr>
      <w:t>Н.д. Шпенов Д.Ю.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34C"/>
    <w:multiLevelType w:val="hybridMultilevel"/>
    <w:tmpl w:val="5D446828"/>
    <w:lvl w:ilvl="0" w:tplc="4F80368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1DC8302F"/>
    <w:multiLevelType w:val="multilevel"/>
    <w:tmpl w:val="3F74A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183990"/>
    <w:multiLevelType w:val="hybridMultilevel"/>
    <w:tmpl w:val="AF62F120"/>
    <w:lvl w:ilvl="0" w:tplc="4F80368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23787D9B"/>
    <w:multiLevelType w:val="hybridMultilevel"/>
    <w:tmpl w:val="6DF23D2C"/>
    <w:lvl w:ilvl="0" w:tplc="4F80368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4CB7BAF"/>
    <w:multiLevelType w:val="hybridMultilevel"/>
    <w:tmpl w:val="55C28508"/>
    <w:lvl w:ilvl="0" w:tplc="4DE82816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B9874E6"/>
    <w:multiLevelType w:val="multilevel"/>
    <w:tmpl w:val="BFE8C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106E55"/>
    <w:multiLevelType w:val="hybridMultilevel"/>
    <w:tmpl w:val="14BAA07E"/>
    <w:lvl w:ilvl="0" w:tplc="61D22B3C">
      <w:numFmt w:val="bullet"/>
      <w:lvlText w:val="-"/>
      <w:lvlJc w:val="left"/>
      <w:pPr>
        <w:tabs>
          <w:tab w:val="num" w:pos="1302"/>
        </w:tabs>
        <w:ind w:left="1302" w:hanging="73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05B"/>
    <w:rsid w:val="00003C23"/>
    <w:rsid w:val="00003EFC"/>
    <w:rsid w:val="00004B2C"/>
    <w:rsid w:val="00004BBE"/>
    <w:rsid w:val="00005C47"/>
    <w:rsid w:val="00006DE5"/>
    <w:rsid w:val="00011806"/>
    <w:rsid w:val="00011A10"/>
    <w:rsid w:val="000137F8"/>
    <w:rsid w:val="0001523A"/>
    <w:rsid w:val="0001746C"/>
    <w:rsid w:val="000201CC"/>
    <w:rsid w:val="00020320"/>
    <w:rsid w:val="00020B72"/>
    <w:rsid w:val="00022CCA"/>
    <w:rsid w:val="00023412"/>
    <w:rsid w:val="00023F92"/>
    <w:rsid w:val="00027031"/>
    <w:rsid w:val="00027B6C"/>
    <w:rsid w:val="0003016B"/>
    <w:rsid w:val="000303AC"/>
    <w:rsid w:val="000304C4"/>
    <w:rsid w:val="00030CBB"/>
    <w:rsid w:val="00031291"/>
    <w:rsid w:val="000327EC"/>
    <w:rsid w:val="00034C09"/>
    <w:rsid w:val="0003588E"/>
    <w:rsid w:val="0003643C"/>
    <w:rsid w:val="00037AB9"/>
    <w:rsid w:val="000403ED"/>
    <w:rsid w:val="00040661"/>
    <w:rsid w:val="000409D6"/>
    <w:rsid w:val="00041771"/>
    <w:rsid w:val="000438C7"/>
    <w:rsid w:val="00043AEE"/>
    <w:rsid w:val="00043EA0"/>
    <w:rsid w:val="00044269"/>
    <w:rsid w:val="00044CAD"/>
    <w:rsid w:val="00046CED"/>
    <w:rsid w:val="00050559"/>
    <w:rsid w:val="000505A5"/>
    <w:rsid w:val="00050A01"/>
    <w:rsid w:val="00051E1E"/>
    <w:rsid w:val="00053FE0"/>
    <w:rsid w:val="0005451E"/>
    <w:rsid w:val="00054D5B"/>
    <w:rsid w:val="00056334"/>
    <w:rsid w:val="00062822"/>
    <w:rsid w:val="000634E2"/>
    <w:rsid w:val="00065197"/>
    <w:rsid w:val="000653A2"/>
    <w:rsid w:val="00066F85"/>
    <w:rsid w:val="00067AE8"/>
    <w:rsid w:val="00070404"/>
    <w:rsid w:val="000711FA"/>
    <w:rsid w:val="0007131B"/>
    <w:rsid w:val="00071B81"/>
    <w:rsid w:val="00080BF4"/>
    <w:rsid w:val="0008340C"/>
    <w:rsid w:val="00083ACE"/>
    <w:rsid w:val="00084602"/>
    <w:rsid w:val="00084C49"/>
    <w:rsid w:val="00086748"/>
    <w:rsid w:val="000875FC"/>
    <w:rsid w:val="00090CB5"/>
    <w:rsid w:val="000917BB"/>
    <w:rsid w:val="0009280B"/>
    <w:rsid w:val="0009430A"/>
    <w:rsid w:val="00095339"/>
    <w:rsid w:val="00095FAD"/>
    <w:rsid w:val="000A1C3F"/>
    <w:rsid w:val="000A293E"/>
    <w:rsid w:val="000A38C7"/>
    <w:rsid w:val="000A3F03"/>
    <w:rsid w:val="000A4556"/>
    <w:rsid w:val="000A51B6"/>
    <w:rsid w:val="000A74B8"/>
    <w:rsid w:val="000A7D97"/>
    <w:rsid w:val="000B11AE"/>
    <w:rsid w:val="000B12FC"/>
    <w:rsid w:val="000B2A44"/>
    <w:rsid w:val="000B2C1B"/>
    <w:rsid w:val="000B3E65"/>
    <w:rsid w:val="000B55AA"/>
    <w:rsid w:val="000B70BC"/>
    <w:rsid w:val="000B79E8"/>
    <w:rsid w:val="000C00BD"/>
    <w:rsid w:val="000C0CD9"/>
    <w:rsid w:val="000C3408"/>
    <w:rsid w:val="000C39FF"/>
    <w:rsid w:val="000C5C64"/>
    <w:rsid w:val="000C61C9"/>
    <w:rsid w:val="000C704F"/>
    <w:rsid w:val="000C7D05"/>
    <w:rsid w:val="000D006C"/>
    <w:rsid w:val="000D0981"/>
    <w:rsid w:val="000D17C3"/>
    <w:rsid w:val="000D20CD"/>
    <w:rsid w:val="000D31E5"/>
    <w:rsid w:val="000D404C"/>
    <w:rsid w:val="000D43BD"/>
    <w:rsid w:val="000D5AE0"/>
    <w:rsid w:val="000D7F21"/>
    <w:rsid w:val="000E2758"/>
    <w:rsid w:val="000E3315"/>
    <w:rsid w:val="000E3E6D"/>
    <w:rsid w:val="000E4124"/>
    <w:rsid w:val="000E4CDB"/>
    <w:rsid w:val="000E624F"/>
    <w:rsid w:val="000E65B2"/>
    <w:rsid w:val="000E6C91"/>
    <w:rsid w:val="000E72D8"/>
    <w:rsid w:val="000E79DA"/>
    <w:rsid w:val="000F1003"/>
    <w:rsid w:val="000F15A5"/>
    <w:rsid w:val="000F18A7"/>
    <w:rsid w:val="000F1E9D"/>
    <w:rsid w:val="000F43DA"/>
    <w:rsid w:val="000F4987"/>
    <w:rsid w:val="000F4A42"/>
    <w:rsid w:val="000F612C"/>
    <w:rsid w:val="000F6B69"/>
    <w:rsid w:val="000F75C4"/>
    <w:rsid w:val="001010EC"/>
    <w:rsid w:val="00101928"/>
    <w:rsid w:val="00102B32"/>
    <w:rsid w:val="00102BA3"/>
    <w:rsid w:val="00103E8B"/>
    <w:rsid w:val="0010544A"/>
    <w:rsid w:val="0010752D"/>
    <w:rsid w:val="00111421"/>
    <w:rsid w:val="00111835"/>
    <w:rsid w:val="001128DE"/>
    <w:rsid w:val="00113416"/>
    <w:rsid w:val="0011350A"/>
    <w:rsid w:val="00115471"/>
    <w:rsid w:val="00115753"/>
    <w:rsid w:val="00115989"/>
    <w:rsid w:val="00115DB6"/>
    <w:rsid w:val="00120411"/>
    <w:rsid w:val="00120F45"/>
    <w:rsid w:val="00121039"/>
    <w:rsid w:val="00121497"/>
    <w:rsid w:val="00123456"/>
    <w:rsid w:val="00123A70"/>
    <w:rsid w:val="00124695"/>
    <w:rsid w:val="00124A01"/>
    <w:rsid w:val="001255BC"/>
    <w:rsid w:val="00125DC3"/>
    <w:rsid w:val="00127598"/>
    <w:rsid w:val="00131995"/>
    <w:rsid w:val="00131B75"/>
    <w:rsid w:val="00131DEA"/>
    <w:rsid w:val="00131FBC"/>
    <w:rsid w:val="001329C3"/>
    <w:rsid w:val="0013361B"/>
    <w:rsid w:val="0013397D"/>
    <w:rsid w:val="00134A12"/>
    <w:rsid w:val="00134FD9"/>
    <w:rsid w:val="00135B0D"/>
    <w:rsid w:val="00135FED"/>
    <w:rsid w:val="0013640D"/>
    <w:rsid w:val="001454F8"/>
    <w:rsid w:val="00145F17"/>
    <w:rsid w:val="0014630C"/>
    <w:rsid w:val="00146B78"/>
    <w:rsid w:val="001476C8"/>
    <w:rsid w:val="00147776"/>
    <w:rsid w:val="00151061"/>
    <w:rsid w:val="0015226B"/>
    <w:rsid w:val="00152A7A"/>
    <w:rsid w:val="001531CA"/>
    <w:rsid w:val="00155EBD"/>
    <w:rsid w:val="00160072"/>
    <w:rsid w:val="00160EE5"/>
    <w:rsid w:val="001618E7"/>
    <w:rsid w:val="001639A3"/>
    <w:rsid w:val="00164A5F"/>
    <w:rsid w:val="00165849"/>
    <w:rsid w:val="00167E33"/>
    <w:rsid w:val="001714FD"/>
    <w:rsid w:val="001721F3"/>
    <w:rsid w:val="001726FE"/>
    <w:rsid w:val="00173F90"/>
    <w:rsid w:val="00177CF5"/>
    <w:rsid w:val="00180356"/>
    <w:rsid w:val="0018201B"/>
    <w:rsid w:val="001827E4"/>
    <w:rsid w:val="001835A0"/>
    <w:rsid w:val="00183A3E"/>
    <w:rsid w:val="001851E4"/>
    <w:rsid w:val="00185F9D"/>
    <w:rsid w:val="0018692F"/>
    <w:rsid w:val="001876C5"/>
    <w:rsid w:val="00191970"/>
    <w:rsid w:val="00193E5B"/>
    <w:rsid w:val="00194DCD"/>
    <w:rsid w:val="001953E3"/>
    <w:rsid w:val="001A08A4"/>
    <w:rsid w:val="001A13BE"/>
    <w:rsid w:val="001A2DDA"/>
    <w:rsid w:val="001A32E3"/>
    <w:rsid w:val="001A3C71"/>
    <w:rsid w:val="001A3EE4"/>
    <w:rsid w:val="001A3FCD"/>
    <w:rsid w:val="001A4131"/>
    <w:rsid w:val="001A44F4"/>
    <w:rsid w:val="001A4C58"/>
    <w:rsid w:val="001A5D08"/>
    <w:rsid w:val="001A6A4C"/>
    <w:rsid w:val="001B11D7"/>
    <w:rsid w:val="001B2DD2"/>
    <w:rsid w:val="001B47B0"/>
    <w:rsid w:val="001B50A1"/>
    <w:rsid w:val="001B5728"/>
    <w:rsid w:val="001C0039"/>
    <w:rsid w:val="001C01A6"/>
    <w:rsid w:val="001C0C13"/>
    <w:rsid w:val="001C2E66"/>
    <w:rsid w:val="001C39E3"/>
    <w:rsid w:val="001C3C55"/>
    <w:rsid w:val="001C3EE2"/>
    <w:rsid w:val="001C43C3"/>
    <w:rsid w:val="001D0760"/>
    <w:rsid w:val="001D08AB"/>
    <w:rsid w:val="001D0F4D"/>
    <w:rsid w:val="001D12D3"/>
    <w:rsid w:val="001D2247"/>
    <w:rsid w:val="001D2626"/>
    <w:rsid w:val="001D3262"/>
    <w:rsid w:val="001D6954"/>
    <w:rsid w:val="001D74B7"/>
    <w:rsid w:val="001E09AA"/>
    <w:rsid w:val="001E0DC5"/>
    <w:rsid w:val="001E289D"/>
    <w:rsid w:val="001E2A4C"/>
    <w:rsid w:val="001E4DBC"/>
    <w:rsid w:val="001E5E55"/>
    <w:rsid w:val="001E727E"/>
    <w:rsid w:val="001E7695"/>
    <w:rsid w:val="001F07D5"/>
    <w:rsid w:val="001F08E3"/>
    <w:rsid w:val="001F1C50"/>
    <w:rsid w:val="001F2041"/>
    <w:rsid w:val="001F2800"/>
    <w:rsid w:val="001F2BA1"/>
    <w:rsid w:val="001F3F53"/>
    <w:rsid w:val="001F4095"/>
    <w:rsid w:val="001F4E0C"/>
    <w:rsid w:val="001F5F07"/>
    <w:rsid w:val="001F668D"/>
    <w:rsid w:val="001F6CDF"/>
    <w:rsid w:val="001F72F7"/>
    <w:rsid w:val="00202027"/>
    <w:rsid w:val="00202575"/>
    <w:rsid w:val="0020304F"/>
    <w:rsid w:val="00204038"/>
    <w:rsid w:val="00204814"/>
    <w:rsid w:val="002057BD"/>
    <w:rsid w:val="00211C09"/>
    <w:rsid w:val="00214C99"/>
    <w:rsid w:val="00215A3F"/>
    <w:rsid w:val="00216686"/>
    <w:rsid w:val="002177A8"/>
    <w:rsid w:val="002178B5"/>
    <w:rsid w:val="00220E65"/>
    <w:rsid w:val="002236DF"/>
    <w:rsid w:val="00223D3C"/>
    <w:rsid w:val="002253D2"/>
    <w:rsid w:val="00225481"/>
    <w:rsid w:val="00226E73"/>
    <w:rsid w:val="0023108E"/>
    <w:rsid w:val="00231B1F"/>
    <w:rsid w:val="00234D2D"/>
    <w:rsid w:val="002379D3"/>
    <w:rsid w:val="00240E80"/>
    <w:rsid w:val="00241EC7"/>
    <w:rsid w:val="00242083"/>
    <w:rsid w:val="00243628"/>
    <w:rsid w:val="00245EAC"/>
    <w:rsid w:val="0025093D"/>
    <w:rsid w:val="00252CB8"/>
    <w:rsid w:val="002552CF"/>
    <w:rsid w:val="002557E4"/>
    <w:rsid w:val="00256303"/>
    <w:rsid w:val="002613D8"/>
    <w:rsid w:val="00262873"/>
    <w:rsid w:val="00263BAD"/>
    <w:rsid w:val="00263DA4"/>
    <w:rsid w:val="0026576A"/>
    <w:rsid w:val="002659D7"/>
    <w:rsid w:val="00266E4B"/>
    <w:rsid w:val="00266F8C"/>
    <w:rsid w:val="00267851"/>
    <w:rsid w:val="00272C2F"/>
    <w:rsid w:val="00272FA8"/>
    <w:rsid w:val="002736EC"/>
    <w:rsid w:val="00274C9C"/>
    <w:rsid w:val="00274EE7"/>
    <w:rsid w:val="0027697B"/>
    <w:rsid w:val="002800EF"/>
    <w:rsid w:val="0028126F"/>
    <w:rsid w:val="002814A0"/>
    <w:rsid w:val="00281F62"/>
    <w:rsid w:val="0028402C"/>
    <w:rsid w:val="0028413D"/>
    <w:rsid w:val="00287CB9"/>
    <w:rsid w:val="00290487"/>
    <w:rsid w:val="0029078A"/>
    <w:rsid w:val="002920DF"/>
    <w:rsid w:val="00295298"/>
    <w:rsid w:val="002953F0"/>
    <w:rsid w:val="00295AFD"/>
    <w:rsid w:val="002A108D"/>
    <w:rsid w:val="002A1123"/>
    <w:rsid w:val="002A189E"/>
    <w:rsid w:val="002A4444"/>
    <w:rsid w:val="002A50E6"/>
    <w:rsid w:val="002A5FD3"/>
    <w:rsid w:val="002B060D"/>
    <w:rsid w:val="002B21F9"/>
    <w:rsid w:val="002B57DE"/>
    <w:rsid w:val="002B5D26"/>
    <w:rsid w:val="002B69B8"/>
    <w:rsid w:val="002C0D58"/>
    <w:rsid w:val="002C1082"/>
    <w:rsid w:val="002C132E"/>
    <w:rsid w:val="002C16B5"/>
    <w:rsid w:val="002C199E"/>
    <w:rsid w:val="002C19B8"/>
    <w:rsid w:val="002C37B9"/>
    <w:rsid w:val="002C6C3B"/>
    <w:rsid w:val="002C6FA7"/>
    <w:rsid w:val="002C73A2"/>
    <w:rsid w:val="002D1A38"/>
    <w:rsid w:val="002D34BE"/>
    <w:rsid w:val="002E13C1"/>
    <w:rsid w:val="002E218C"/>
    <w:rsid w:val="002E3818"/>
    <w:rsid w:val="002E4DD7"/>
    <w:rsid w:val="002E57BD"/>
    <w:rsid w:val="002E6087"/>
    <w:rsid w:val="002E6CAC"/>
    <w:rsid w:val="002E73EF"/>
    <w:rsid w:val="002E796B"/>
    <w:rsid w:val="002F09A7"/>
    <w:rsid w:val="002F0A78"/>
    <w:rsid w:val="002F17C6"/>
    <w:rsid w:val="002F2428"/>
    <w:rsid w:val="002F2FD7"/>
    <w:rsid w:val="002F335F"/>
    <w:rsid w:val="002F4181"/>
    <w:rsid w:val="002F5A6A"/>
    <w:rsid w:val="002F5DCC"/>
    <w:rsid w:val="002F77E5"/>
    <w:rsid w:val="00304191"/>
    <w:rsid w:val="003043BA"/>
    <w:rsid w:val="00306514"/>
    <w:rsid w:val="003068C8"/>
    <w:rsid w:val="00306D48"/>
    <w:rsid w:val="00307EF8"/>
    <w:rsid w:val="003120E6"/>
    <w:rsid w:val="00316A25"/>
    <w:rsid w:val="003177C1"/>
    <w:rsid w:val="00320746"/>
    <w:rsid w:val="00320DDB"/>
    <w:rsid w:val="00322549"/>
    <w:rsid w:val="00325878"/>
    <w:rsid w:val="0033018E"/>
    <w:rsid w:val="00331A79"/>
    <w:rsid w:val="00332D4E"/>
    <w:rsid w:val="00334FF7"/>
    <w:rsid w:val="00337DD0"/>
    <w:rsid w:val="003401BF"/>
    <w:rsid w:val="0034277F"/>
    <w:rsid w:val="0034303A"/>
    <w:rsid w:val="00343BD6"/>
    <w:rsid w:val="0034549F"/>
    <w:rsid w:val="00345583"/>
    <w:rsid w:val="0034618B"/>
    <w:rsid w:val="0035069A"/>
    <w:rsid w:val="0035208D"/>
    <w:rsid w:val="00353CFB"/>
    <w:rsid w:val="00355DE4"/>
    <w:rsid w:val="00357714"/>
    <w:rsid w:val="00360383"/>
    <w:rsid w:val="00360CEE"/>
    <w:rsid w:val="00362AE1"/>
    <w:rsid w:val="003644BD"/>
    <w:rsid w:val="0036464E"/>
    <w:rsid w:val="00364C11"/>
    <w:rsid w:val="00364E8A"/>
    <w:rsid w:val="0036653C"/>
    <w:rsid w:val="00367E44"/>
    <w:rsid w:val="00370EC7"/>
    <w:rsid w:val="003717DC"/>
    <w:rsid w:val="00371909"/>
    <w:rsid w:val="00371938"/>
    <w:rsid w:val="0037341F"/>
    <w:rsid w:val="00374377"/>
    <w:rsid w:val="00374712"/>
    <w:rsid w:val="003775C7"/>
    <w:rsid w:val="00377933"/>
    <w:rsid w:val="0038207B"/>
    <w:rsid w:val="003821D5"/>
    <w:rsid w:val="00383547"/>
    <w:rsid w:val="003840A9"/>
    <w:rsid w:val="003843C0"/>
    <w:rsid w:val="00386F4E"/>
    <w:rsid w:val="00387825"/>
    <w:rsid w:val="00387E5B"/>
    <w:rsid w:val="0039043E"/>
    <w:rsid w:val="003910EB"/>
    <w:rsid w:val="003917EE"/>
    <w:rsid w:val="00391C9E"/>
    <w:rsid w:val="00394BA4"/>
    <w:rsid w:val="003950A7"/>
    <w:rsid w:val="00396DF0"/>
    <w:rsid w:val="00397372"/>
    <w:rsid w:val="00397768"/>
    <w:rsid w:val="003A0E1D"/>
    <w:rsid w:val="003A125C"/>
    <w:rsid w:val="003A2447"/>
    <w:rsid w:val="003A2607"/>
    <w:rsid w:val="003A3AF7"/>
    <w:rsid w:val="003A5123"/>
    <w:rsid w:val="003A5560"/>
    <w:rsid w:val="003A5653"/>
    <w:rsid w:val="003A5A3D"/>
    <w:rsid w:val="003A7298"/>
    <w:rsid w:val="003A7A56"/>
    <w:rsid w:val="003B113E"/>
    <w:rsid w:val="003B1DF8"/>
    <w:rsid w:val="003B4053"/>
    <w:rsid w:val="003B4FFE"/>
    <w:rsid w:val="003C1195"/>
    <w:rsid w:val="003C1486"/>
    <w:rsid w:val="003C207F"/>
    <w:rsid w:val="003C340F"/>
    <w:rsid w:val="003C5055"/>
    <w:rsid w:val="003C664A"/>
    <w:rsid w:val="003C79EA"/>
    <w:rsid w:val="003D019D"/>
    <w:rsid w:val="003D09F4"/>
    <w:rsid w:val="003D1129"/>
    <w:rsid w:val="003D1481"/>
    <w:rsid w:val="003D2350"/>
    <w:rsid w:val="003D2B65"/>
    <w:rsid w:val="003D3358"/>
    <w:rsid w:val="003D5530"/>
    <w:rsid w:val="003D7906"/>
    <w:rsid w:val="003E00D5"/>
    <w:rsid w:val="003E09DE"/>
    <w:rsid w:val="003E1646"/>
    <w:rsid w:val="003E1EBC"/>
    <w:rsid w:val="003E3854"/>
    <w:rsid w:val="003E3A98"/>
    <w:rsid w:val="003E4340"/>
    <w:rsid w:val="003E4F2B"/>
    <w:rsid w:val="003E5CD0"/>
    <w:rsid w:val="003E5F3E"/>
    <w:rsid w:val="003E6024"/>
    <w:rsid w:val="003E62F8"/>
    <w:rsid w:val="003F00D7"/>
    <w:rsid w:val="003F0B22"/>
    <w:rsid w:val="003F183F"/>
    <w:rsid w:val="003F1934"/>
    <w:rsid w:val="003F3D4E"/>
    <w:rsid w:val="003F4B58"/>
    <w:rsid w:val="003F58DC"/>
    <w:rsid w:val="003F67A9"/>
    <w:rsid w:val="003F67AD"/>
    <w:rsid w:val="003F754F"/>
    <w:rsid w:val="004007BE"/>
    <w:rsid w:val="00400915"/>
    <w:rsid w:val="00400C8C"/>
    <w:rsid w:val="00401087"/>
    <w:rsid w:val="00401F7A"/>
    <w:rsid w:val="00403515"/>
    <w:rsid w:val="0040447D"/>
    <w:rsid w:val="00405B1D"/>
    <w:rsid w:val="004075DE"/>
    <w:rsid w:val="00410AA2"/>
    <w:rsid w:val="00410D12"/>
    <w:rsid w:val="00414C42"/>
    <w:rsid w:val="004155EA"/>
    <w:rsid w:val="0041672C"/>
    <w:rsid w:val="00416847"/>
    <w:rsid w:val="004174B6"/>
    <w:rsid w:val="0042089D"/>
    <w:rsid w:val="00421BEF"/>
    <w:rsid w:val="00422E1A"/>
    <w:rsid w:val="0042385C"/>
    <w:rsid w:val="00423B11"/>
    <w:rsid w:val="00424081"/>
    <w:rsid w:val="00424AE1"/>
    <w:rsid w:val="00427518"/>
    <w:rsid w:val="00431436"/>
    <w:rsid w:val="00431755"/>
    <w:rsid w:val="00432CFE"/>
    <w:rsid w:val="00433D9C"/>
    <w:rsid w:val="00434055"/>
    <w:rsid w:val="004353F0"/>
    <w:rsid w:val="00435655"/>
    <w:rsid w:val="00436CDB"/>
    <w:rsid w:val="00437DC9"/>
    <w:rsid w:val="0044053B"/>
    <w:rsid w:val="00440D09"/>
    <w:rsid w:val="00441C6D"/>
    <w:rsid w:val="00441DBC"/>
    <w:rsid w:val="004424F5"/>
    <w:rsid w:val="00442E0F"/>
    <w:rsid w:val="0044626C"/>
    <w:rsid w:val="00446540"/>
    <w:rsid w:val="00447567"/>
    <w:rsid w:val="0045052F"/>
    <w:rsid w:val="0045081B"/>
    <w:rsid w:val="004534D8"/>
    <w:rsid w:val="004544AC"/>
    <w:rsid w:val="00455922"/>
    <w:rsid w:val="00457DEA"/>
    <w:rsid w:val="00460F19"/>
    <w:rsid w:val="004627EA"/>
    <w:rsid w:val="0046349D"/>
    <w:rsid w:val="004640C8"/>
    <w:rsid w:val="00465669"/>
    <w:rsid w:val="00466668"/>
    <w:rsid w:val="004666DA"/>
    <w:rsid w:val="00467519"/>
    <w:rsid w:val="004677CB"/>
    <w:rsid w:val="00467E23"/>
    <w:rsid w:val="00470531"/>
    <w:rsid w:val="00471BB2"/>
    <w:rsid w:val="00472241"/>
    <w:rsid w:val="00472582"/>
    <w:rsid w:val="00472A91"/>
    <w:rsid w:val="00472DA9"/>
    <w:rsid w:val="0047304B"/>
    <w:rsid w:val="0047382E"/>
    <w:rsid w:val="00473D3F"/>
    <w:rsid w:val="00474790"/>
    <w:rsid w:val="0047510B"/>
    <w:rsid w:val="00475491"/>
    <w:rsid w:val="00475A3C"/>
    <w:rsid w:val="004812C8"/>
    <w:rsid w:val="00484AA6"/>
    <w:rsid w:val="0048534E"/>
    <w:rsid w:val="0048651E"/>
    <w:rsid w:val="00491640"/>
    <w:rsid w:val="00493C56"/>
    <w:rsid w:val="00494C60"/>
    <w:rsid w:val="00496AEB"/>
    <w:rsid w:val="00497C22"/>
    <w:rsid w:val="00497DE9"/>
    <w:rsid w:val="004A1AAB"/>
    <w:rsid w:val="004A1B2F"/>
    <w:rsid w:val="004A245B"/>
    <w:rsid w:val="004A2516"/>
    <w:rsid w:val="004A43BC"/>
    <w:rsid w:val="004A44C3"/>
    <w:rsid w:val="004A4901"/>
    <w:rsid w:val="004A492A"/>
    <w:rsid w:val="004A71DF"/>
    <w:rsid w:val="004A7F3D"/>
    <w:rsid w:val="004B106E"/>
    <w:rsid w:val="004B1CCA"/>
    <w:rsid w:val="004B2E4D"/>
    <w:rsid w:val="004B457D"/>
    <w:rsid w:val="004B5351"/>
    <w:rsid w:val="004B6A57"/>
    <w:rsid w:val="004B788E"/>
    <w:rsid w:val="004C00BA"/>
    <w:rsid w:val="004C1450"/>
    <w:rsid w:val="004C185D"/>
    <w:rsid w:val="004C4A28"/>
    <w:rsid w:val="004C7311"/>
    <w:rsid w:val="004C7830"/>
    <w:rsid w:val="004D37ED"/>
    <w:rsid w:val="004D48EF"/>
    <w:rsid w:val="004E2976"/>
    <w:rsid w:val="004E3F51"/>
    <w:rsid w:val="004E649E"/>
    <w:rsid w:val="004E6967"/>
    <w:rsid w:val="004E7BDD"/>
    <w:rsid w:val="004F0F98"/>
    <w:rsid w:val="004F1286"/>
    <w:rsid w:val="004F1932"/>
    <w:rsid w:val="004F294F"/>
    <w:rsid w:val="004F59A2"/>
    <w:rsid w:val="004F62E9"/>
    <w:rsid w:val="004F64DE"/>
    <w:rsid w:val="004F738A"/>
    <w:rsid w:val="004F7B08"/>
    <w:rsid w:val="00500901"/>
    <w:rsid w:val="00501360"/>
    <w:rsid w:val="005022BA"/>
    <w:rsid w:val="005026E1"/>
    <w:rsid w:val="00502A4F"/>
    <w:rsid w:val="00502CAD"/>
    <w:rsid w:val="00503B6D"/>
    <w:rsid w:val="00503EA8"/>
    <w:rsid w:val="005074FF"/>
    <w:rsid w:val="0050784F"/>
    <w:rsid w:val="00507F13"/>
    <w:rsid w:val="00512B1C"/>
    <w:rsid w:val="0051309B"/>
    <w:rsid w:val="00513E80"/>
    <w:rsid w:val="00514518"/>
    <w:rsid w:val="00514548"/>
    <w:rsid w:val="00515512"/>
    <w:rsid w:val="00515977"/>
    <w:rsid w:val="00516476"/>
    <w:rsid w:val="00516AC3"/>
    <w:rsid w:val="0051765C"/>
    <w:rsid w:val="00517CE4"/>
    <w:rsid w:val="00520760"/>
    <w:rsid w:val="00521167"/>
    <w:rsid w:val="0052416E"/>
    <w:rsid w:val="005244CE"/>
    <w:rsid w:val="005317CE"/>
    <w:rsid w:val="005328A9"/>
    <w:rsid w:val="0053290C"/>
    <w:rsid w:val="00532CDD"/>
    <w:rsid w:val="00533808"/>
    <w:rsid w:val="0053518D"/>
    <w:rsid w:val="0053562A"/>
    <w:rsid w:val="00535ACE"/>
    <w:rsid w:val="00536EBE"/>
    <w:rsid w:val="005377D1"/>
    <w:rsid w:val="00537992"/>
    <w:rsid w:val="005406BB"/>
    <w:rsid w:val="00540705"/>
    <w:rsid w:val="005418A4"/>
    <w:rsid w:val="00541CA1"/>
    <w:rsid w:val="0054403E"/>
    <w:rsid w:val="00544A18"/>
    <w:rsid w:val="005452F8"/>
    <w:rsid w:val="00547209"/>
    <w:rsid w:val="0054725C"/>
    <w:rsid w:val="005473FB"/>
    <w:rsid w:val="005475E2"/>
    <w:rsid w:val="00550F26"/>
    <w:rsid w:val="00551891"/>
    <w:rsid w:val="00551999"/>
    <w:rsid w:val="00552076"/>
    <w:rsid w:val="00555F1B"/>
    <w:rsid w:val="00557AB9"/>
    <w:rsid w:val="00557E9F"/>
    <w:rsid w:val="005604A6"/>
    <w:rsid w:val="00561D24"/>
    <w:rsid w:val="00561D5A"/>
    <w:rsid w:val="005632C4"/>
    <w:rsid w:val="0056391D"/>
    <w:rsid w:val="00563D91"/>
    <w:rsid w:val="0056650E"/>
    <w:rsid w:val="0057098C"/>
    <w:rsid w:val="00570E21"/>
    <w:rsid w:val="00571423"/>
    <w:rsid w:val="005737BB"/>
    <w:rsid w:val="00573B6A"/>
    <w:rsid w:val="005741C2"/>
    <w:rsid w:val="00575552"/>
    <w:rsid w:val="00575D09"/>
    <w:rsid w:val="00580ADE"/>
    <w:rsid w:val="00581267"/>
    <w:rsid w:val="00585890"/>
    <w:rsid w:val="00586C88"/>
    <w:rsid w:val="0059059D"/>
    <w:rsid w:val="0059071A"/>
    <w:rsid w:val="00590B24"/>
    <w:rsid w:val="0059301B"/>
    <w:rsid w:val="00593907"/>
    <w:rsid w:val="00593AC3"/>
    <w:rsid w:val="00593B7F"/>
    <w:rsid w:val="005944A0"/>
    <w:rsid w:val="005948F9"/>
    <w:rsid w:val="0059508A"/>
    <w:rsid w:val="00595E16"/>
    <w:rsid w:val="005977A8"/>
    <w:rsid w:val="00597A58"/>
    <w:rsid w:val="005A017E"/>
    <w:rsid w:val="005A0493"/>
    <w:rsid w:val="005A06DD"/>
    <w:rsid w:val="005A0C4C"/>
    <w:rsid w:val="005A0DCD"/>
    <w:rsid w:val="005A2798"/>
    <w:rsid w:val="005A6D1D"/>
    <w:rsid w:val="005B0E38"/>
    <w:rsid w:val="005B238D"/>
    <w:rsid w:val="005B3989"/>
    <w:rsid w:val="005B55D3"/>
    <w:rsid w:val="005B6983"/>
    <w:rsid w:val="005B6B18"/>
    <w:rsid w:val="005B72D3"/>
    <w:rsid w:val="005B78A9"/>
    <w:rsid w:val="005B7B45"/>
    <w:rsid w:val="005C160E"/>
    <w:rsid w:val="005C1A56"/>
    <w:rsid w:val="005C3E15"/>
    <w:rsid w:val="005C6C38"/>
    <w:rsid w:val="005D0DAC"/>
    <w:rsid w:val="005D1151"/>
    <w:rsid w:val="005D3D16"/>
    <w:rsid w:val="005D3E1A"/>
    <w:rsid w:val="005D5DF7"/>
    <w:rsid w:val="005D6085"/>
    <w:rsid w:val="005D6B75"/>
    <w:rsid w:val="005E1C7B"/>
    <w:rsid w:val="005E33E5"/>
    <w:rsid w:val="005E3465"/>
    <w:rsid w:val="005E361D"/>
    <w:rsid w:val="005E3944"/>
    <w:rsid w:val="005E3A97"/>
    <w:rsid w:val="005E6CC5"/>
    <w:rsid w:val="005E7961"/>
    <w:rsid w:val="005F1CAE"/>
    <w:rsid w:val="005F4F69"/>
    <w:rsid w:val="005F6EC5"/>
    <w:rsid w:val="00603754"/>
    <w:rsid w:val="00605E0D"/>
    <w:rsid w:val="00605FCC"/>
    <w:rsid w:val="00607A25"/>
    <w:rsid w:val="00610E94"/>
    <w:rsid w:val="00611BDB"/>
    <w:rsid w:val="00612394"/>
    <w:rsid w:val="00612A79"/>
    <w:rsid w:val="006155C6"/>
    <w:rsid w:val="006157BB"/>
    <w:rsid w:val="00620FC4"/>
    <w:rsid w:val="0062129D"/>
    <w:rsid w:val="0062279E"/>
    <w:rsid w:val="00623249"/>
    <w:rsid w:val="00623D5D"/>
    <w:rsid w:val="00626947"/>
    <w:rsid w:val="00626E8C"/>
    <w:rsid w:val="00626FDF"/>
    <w:rsid w:val="006272F6"/>
    <w:rsid w:val="00627D64"/>
    <w:rsid w:val="00630573"/>
    <w:rsid w:val="00632D27"/>
    <w:rsid w:val="00633CB1"/>
    <w:rsid w:val="0063402C"/>
    <w:rsid w:val="0064043F"/>
    <w:rsid w:val="006413C2"/>
    <w:rsid w:val="00641EFE"/>
    <w:rsid w:val="00643206"/>
    <w:rsid w:val="00643283"/>
    <w:rsid w:val="00643863"/>
    <w:rsid w:val="00643E55"/>
    <w:rsid w:val="00643F4F"/>
    <w:rsid w:val="00644EC9"/>
    <w:rsid w:val="00646290"/>
    <w:rsid w:val="0064709E"/>
    <w:rsid w:val="00647457"/>
    <w:rsid w:val="00650DA1"/>
    <w:rsid w:val="006522ED"/>
    <w:rsid w:val="00653216"/>
    <w:rsid w:val="00653BA7"/>
    <w:rsid w:val="006542C8"/>
    <w:rsid w:val="006548CB"/>
    <w:rsid w:val="00655A7B"/>
    <w:rsid w:val="006573DE"/>
    <w:rsid w:val="00657D33"/>
    <w:rsid w:val="006614BC"/>
    <w:rsid w:val="00663154"/>
    <w:rsid w:val="00670192"/>
    <w:rsid w:val="00670F0F"/>
    <w:rsid w:val="0067273B"/>
    <w:rsid w:val="00672829"/>
    <w:rsid w:val="00672DB7"/>
    <w:rsid w:val="006739BD"/>
    <w:rsid w:val="00673C04"/>
    <w:rsid w:val="00673DE3"/>
    <w:rsid w:val="00674B99"/>
    <w:rsid w:val="00674E1C"/>
    <w:rsid w:val="006757AC"/>
    <w:rsid w:val="006759B6"/>
    <w:rsid w:val="00680572"/>
    <w:rsid w:val="00680774"/>
    <w:rsid w:val="006811BB"/>
    <w:rsid w:val="006812A8"/>
    <w:rsid w:val="0068174A"/>
    <w:rsid w:val="00682280"/>
    <w:rsid w:val="00682949"/>
    <w:rsid w:val="00683DAE"/>
    <w:rsid w:val="00687066"/>
    <w:rsid w:val="00687FEC"/>
    <w:rsid w:val="0069076F"/>
    <w:rsid w:val="00690A85"/>
    <w:rsid w:val="006949C1"/>
    <w:rsid w:val="00695EF2"/>
    <w:rsid w:val="00696A47"/>
    <w:rsid w:val="00696DD9"/>
    <w:rsid w:val="00696F9A"/>
    <w:rsid w:val="006979B1"/>
    <w:rsid w:val="006A052E"/>
    <w:rsid w:val="006A0F36"/>
    <w:rsid w:val="006A4CE1"/>
    <w:rsid w:val="006A6B4A"/>
    <w:rsid w:val="006A6C8A"/>
    <w:rsid w:val="006B009A"/>
    <w:rsid w:val="006B2113"/>
    <w:rsid w:val="006B5635"/>
    <w:rsid w:val="006B5732"/>
    <w:rsid w:val="006B60DE"/>
    <w:rsid w:val="006B7ED6"/>
    <w:rsid w:val="006C3258"/>
    <w:rsid w:val="006C3875"/>
    <w:rsid w:val="006C4741"/>
    <w:rsid w:val="006C4EAF"/>
    <w:rsid w:val="006C5169"/>
    <w:rsid w:val="006C5F9F"/>
    <w:rsid w:val="006C6756"/>
    <w:rsid w:val="006C6E7F"/>
    <w:rsid w:val="006C7F6F"/>
    <w:rsid w:val="006D081D"/>
    <w:rsid w:val="006D0D9A"/>
    <w:rsid w:val="006D0EC6"/>
    <w:rsid w:val="006D1216"/>
    <w:rsid w:val="006D35CB"/>
    <w:rsid w:val="006D4785"/>
    <w:rsid w:val="006D4B64"/>
    <w:rsid w:val="006D4BF6"/>
    <w:rsid w:val="006D5F1E"/>
    <w:rsid w:val="006D623F"/>
    <w:rsid w:val="006E06E7"/>
    <w:rsid w:val="006E225D"/>
    <w:rsid w:val="006E2A2F"/>
    <w:rsid w:val="006E3C80"/>
    <w:rsid w:val="006E3FCA"/>
    <w:rsid w:val="006E64DE"/>
    <w:rsid w:val="006E6CC3"/>
    <w:rsid w:val="006F1E42"/>
    <w:rsid w:val="006F23DE"/>
    <w:rsid w:val="006F2815"/>
    <w:rsid w:val="006F2D43"/>
    <w:rsid w:val="006F34B1"/>
    <w:rsid w:val="006F3BCE"/>
    <w:rsid w:val="006F4ED5"/>
    <w:rsid w:val="006F53EA"/>
    <w:rsid w:val="006F59D0"/>
    <w:rsid w:val="006F5B36"/>
    <w:rsid w:val="006F6439"/>
    <w:rsid w:val="006F64A8"/>
    <w:rsid w:val="00702437"/>
    <w:rsid w:val="00703A2E"/>
    <w:rsid w:val="00703C50"/>
    <w:rsid w:val="00704F22"/>
    <w:rsid w:val="007050F2"/>
    <w:rsid w:val="00705270"/>
    <w:rsid w:val="00706C65"/>
    <w:rsid w:val="007101B6"/>
    <w:rsid w:val="0071058B"/>
    <w:rsid w:val="007111EB"/>
    <w:rsid w:val="0071194D"/>
    <w:rsid w:val="00712107"/>
    <w:rsid w:val="00712B79"/>
    <w:rsid w:val="0071368E"/>
    <w:rsid w:val="007149A7"/>
    <w:rsid w:val="007153EE"/>
    <w:rsid w:val="0071648C"/>
    <w:rsid w:val="00716897"/>
    <w:rsid w:val="007169B1"/>
    <w:rsid w:val="00716D21"/>
    <w:rsid w:val="00716E41"/>
    <w:rsid w:val="0071710E"/>
    <w:rsid w:val="00717998"/>
    <w:rsid w:val="00721F45"/>
    <w:rsid w:val="00722015"/>
    <w:rsid w:val="00722A72"/>
    <w:rsid w:val="007259EA"/>
    <w:rsid w:val="00727309"/>
    <w:rsid w:val="0072793F"/>
    <w:rsid w:val="0073216F"/>
    <w:rsid w:val="00732231"/>
    <w:rsid w:val="007330F4"/>
    <w:rsid w:val="007338E3"/>
    <w:rsid w:val="00736AAD"/>
    <w:rsid w:val="00741D68"/>
    <w:rsid w:val="00741E0A"/>
    <w:rsid w:val="0074280D"/>
    <w:rsid w:val="00742E90"/>
    <w:rsid w:val="0074381F"/>
    <w:rsid w:val="00743AE0"/>
    <w:rsid w:val="007456FC"/>
    <w:rsid w:val="00747434"/>
    <w:rsid w:val="007478BC"/>
    <w:rsid w:val="007527CE"/>
    <w:rsid w:val="0075294B"/>
    <w:rsid w:val="00753EEA"/>
    <w:rsid w:val="007552CB"/>
    <w:rsid w:val="00755A6D"/>
    <w:rsid w:val="00755F7F"/>
    <w:rsid w:val="00757271"/>
    <w:rsid w:val="0075789D"/>
    <w:rsid w:val="007621B3"/>
    <w:rsid w:val="0076270E"/>
    <w:rsid w:val="00763401"/>
    <w:rsid w:val="0076412F"/>
    <w:rsid w:val="00770011"/>
    <w:rsid w:val="00773320"/>
    <w:rsid w:val="00773735"/>
    <w:rsid w:val="007744EB"/>
    <w:rsid w:val="007751BB"/>
    <w:rsid w:val="00775A8C"/>
    <w:rsid w:val="00775BE9"/>
    <w:rsid w:val="0077631C"/>
    <w:rsid w:val="00777A51"/>
    <w:rsid w:val="00777ACE"/>
    <w:rsid w:val="00780C88"/>
    <w:rsid w:val="00782C50"/>
    <w:rsid w:val="00783683"/>
    <w:rsid w:val="00783AEA"/>
    <w:rsid w:val="00783C03"/>
    <w:rsid w:val="00785BDB"/>
    <w:rsid w:val="00786C9D"/>
    <w:rsid w:val="00786E1D"/>
    <w:rsid w:val="00790AB4"/>
    <w:rsid w:val="007924C3"/>
    <w:rsid w:val="00794067"/>
    <w:rsid w:val="00795417"/>
    <w:rsid w:val="00795A80"/>
    <w:rsid w:val="00795F7B"/>
    <w:rsid w:val="007A1D7E"/>
    <w:rsid w:val="007A42B6"/>
    <w:rsid w:val="007A4709"/>
    <w:rsid w:val="007A55FB"/>
    <w:rsid w:val="007A730D"/>
    <w:rsid w:val="007B46BA"/>
    <w:rsid w:val="007B4CFF"/>
    <w:rsid w:val="007B596F"/>
    <w:rsid w:val="007B63EC"/>
    <w:rsid w:val="007B6F95"/>
    <w:rsid w:val="007B7721"/>
    <w:rsid w:val="007C058B"/>
    <w:rsid w:val="007C06EF"/>
    <w:rsid w:val="007C0C51"/>
    <w:rsid w:val="007C19A7"/>
    <w:rsid w:val="007C2086"/>
    <w:rsid w:val="007C22C6"/>
    <w:rsid w:val="007C25D2"/>
    <w:rsid w:val="007C2674"/>
    <w:rsid w:val="007C348B"/>
    <w:rsid w:val="007C37FB"/>
    <w:rsid w:val="007C3FD8"/>
    <w:rsid w:val="007C509B"/>
    <w:rsid w:val="007C6205"/>
    <w:rsid w:val="007C7DAF"/>
    <w:rsid w:val="007D0C06"/>
    <w:rsid w:val="007D0CF4"/>
    <w:rsid w:val="007D1053"/>
    <w:rsid w:val="007D1F09"/>
    <w:rsid w:val="007D267C"/>
    <w:rsid w:val="007D59BB"/>
    <w:rsid w:val="007D7682"/>
    <w:rsid w:val="007D7B03"/>
    <w:rsid w:val="007E1105"/>
    <w:rsid w:val="007E1AA6"/>
    <w:rsid w:val="007E22CD"/>
    <w:rsid w:val="007E23A4"/>
    <w:rsid w:val="007E33B2"/>
    <w:rsid w:val="007E5E97"/>
    <w:rsid w:val="007E677D"/>
    <w:rsid w:val="007E75F4"/>
    <w:rsid w:val="007F05C4"/>
    <w:rsid w:val="007F0C35"/>
    <w:rsid w:val="007F0F6C"/>
    <w:rsid w:val="007F3336"/>
    <w:rsid w:val="007F47DE"/>
    <w:rsid w:val="007F55C9"/>
    <w:rsid w:val="007F6019"/>
    <w:rsid w:val="007F7F5C"/>
    <w:rsid w:val="0080005F"/>
    <w:rsid w:val="008012DE"/>
    <w:rsid w:val="00801A45"/>
    <w:rsid w:val="00803C9B"/>
    <w:rsid w:val="00805992"/>
    <w:rsid w:val="00805F12"/>
    <w:rsid w:val="008106ED"/>
    <w:rsid w:val="00811AA5"/>
    <w:rsid w:val="008123B8"/>
    <w:rsid w:val="00817653"/>
    <w:rsid w:val="00821BA6"/>
    <w:rsid w:val="00823FEA"/>
    <w:rsid w:val="00825B82"/>
    <w:rsid w:val="00827454"/>
    <w:rsid w:val="00833985"/>
    <w:rsid w:val="00835E54"/>
    <w:rsid w:val="00837C48"/>
    <w:rsid w:val="008408FD"/>
    <w:rsid w:val="00840BE4"/>
    <w:rsid w:val="0084126E"/>
    <w:rsid w:val="008430B0"/>
    <w:rsid w:val="00844645"/>
    <w:rsid w:val="00846B2E"/>
    <w:rsid w:val="0084743C"/>
    <w:rsid w:val="008517C7"/>
    <w:rsid w:val="0085389B"/>
    <w:rsid w:val="00856205"/>
    <w:rsid w:val="00856592"/>
    <w:rsid w:val="0085696C"/>
    <w:rsid w:val="00856A5D"/>
    <w:rsid w:val="00861192"/>
    <w:rsid w:val="00861657"/>
    <w:rsid w:val="008618F9"/>
    <w:rsid w:val="00861BC5"/>
    <w:rsid w:val="00863E9B"/>
    <w:rsid w:val="008679F8"/>
    <w:rsid w:val="00870D0F"/>
    <w:rsid w:val="00871260"/>
    <w:rsid w:val="00873986"/>
    <w:rsid w:val="00873E19"/>
    <w:rsid w:val="00874E81"/>
    <w:rsid w:val="008767C2"/>
    <w:rsid w:val="00877E37"/>
    <w:rsid w:val="00880897"/>
    <w:rsid w:val="00881317"/>
    <w:rsid w:val="00881840"/>
    <w:rsid w:val="00882AFA"/>
    <w:rsid w:val="00882EDF"/>
    <w:rsid w:val="0088695E"/>
    <w:rsid w:val="00887EB7"/>
    <w:rsid w:val="00890AA5"/>
    <w:rsid w:val="00890F06"/>
    <w:rsid w:val="00891E36"/>
    <w:rsid w:val="0089232B"/>
    <w:rsid w:val="00893DAD"/>
    <w:rsid w:val="00893DB8"/>
    <w:rsid w:val="0089772B"/>
    <w:rsid w:val="008A05DB"/>
    <w:rsid w:val="008A0BAD"/>
    <w:rsid w:val="008A2345"/>
    <w:rsid w:val="008A2663"/>
    <w:rsid w:val="008A2DE0"/>
    <w:rsid w:val="008A2F25"/>
    <w:rsid w:val="008A6506"/>
    <w:rsid w:val="008A6816"/>
    <w:rsid w:val="008A684C"/>
    <w:rsid w:val="008A6B22"/>
    <w:rsid w:val="008B3ABF"/>
    <w:rsid w:val="008B4C40"/>
    <w:rsid w:val="008B693F"/>
    <w:rsid w:val="008B73A5"/>
    <w:rsid w:val="008B7809"/>
    <w:rsid w:val="008C0EC2"/>
    <w:rsid w:val="008C25C6"/>
    <w:rsid w:val="008C34F3"/>
    <w:rsid w:val="008C4A1C"/>
    <w:rsid w:val="008C4DA7"/>
    <w:rsid w:val="008C5C7B"/>
    <w:rsid w:val="008D068B"/>
    <w:rsid w:val="008D07D5"/>
    <w:rsid w:val="008D09CD"/>
    <w:rsid w:val="008D0CB1"/>
    <w:rsid w:val="008D1402"/>
    <w:rsid w:val="008D1EF6"/>
    <w:rsid w:val="008D2CC0"/>
    <w:rsid w:val="008D34FE"/>
    <w:rsid w:val="008D394D"/>
    <w:rsid w:val="008D51BC"/>
    <w:rsid w:val="008D5772"/>
    <w:rsid w:val="008E01D8"/>
    <w:rsid w:val="008E0811"/>
    <w:rsid w:val="008E08AC"/>
    <w:rsid w:val="008E14C2"/>
    <w:rsid w:val="008E3B10"/>
    <w:rsid w:val="008E4088"/>
    <w:rsid w:val="008E5083"/>
    <w:rsid w:val="008E524C"/>
    <w:rsid w:val="008E548A"/>
    <w:rsid w:val="008E5816"/>
    <w:rsid w:val="008E5C19"/>
    <w:rsid w:val="008E6E29"/>
    <w:rsid w:val="008F189A"/>
    <w:rsid w:val="008F2494"/>
    <w:rsid w:val="008F3793"/>
    <w:rsid w:val="008F67B9"/>
    <w:rsid w:val="008F7C3B"/>
    <w:rsid w:val="009011FB"/>
    <w:rsid w:val="009028B7"/>
    <w:rsid w:val="009029BB"/>
    <w:rsid w:val="0090405B"/>
    <w:rsid w:val="00904219"/>
    <w:rsid w:val="009046F2"/>
    <w:rsid w:val="00904F88"/>
    <w:rsid w:val="009057B6"/>
    <w:rsid w:val="00906716"/>
    <w:rsid w:val="00906AEF"/>
    <w:rsid w:val="00906E6F"/>
    <w:rsid w:val="009124EC"/>
    <w:rsid w:val="009127DD"/>
    <w:rsid w:val="00912928"/>
    <w:rsid w:val="00912A3F"/>
    <w:rsid w:val="00913FF0"/>
    <w:rsid w:val="009148B0"/>
    <w:rsid w:val="00914A01"/>
    <w:rsid w:val="00915E8C"/>
    <w:rsid w:val="009231F2"/>
    <w:rsid w:val="00924259"/>
    <w:rsid w:val="009246E2"/>
    <w:rsid w:val="00925FFA"/>
    <w:rsid w:val="0092776B"/>
    <w:rsid w:val="00927CD8"/>
    <w:rsid w:val="00930942"/>
    <w:rsid w:val="00931BBC"/>
    <w:rsid w:val="009344E0"/>
    <w:rsid w:val="00934C65"/>
    <w:rsid w:val="00940DEA"/>
    <w:rsid w:val="009436F4"/>
    <w:rsid w:val="00945AC7"/>
    <w:rsid w:val="009505BE"/>
    <w:rsid w:val="00951CF5"/>
    <w:rsid w:val="00951FB1"/>
    <w:rsid w:val="009531A4"/>
    <w:rsid w:val="0095321F"/>
    <w:rsid w:val="0095384A"/>
    <w:rsid w:val="009575E7"/>
    <w:rsid w:val="0096133B"/>
    <w:rsid w:val="009637D8"/>
    <w:rsid w:val="00964BB0"/>
    <w:rsid w:val="00965CC9"/>
    <w:rsid w:val="00966376"/>
    <w:rsid w:val="00966FCC"/>
    <w:rsid w:val="0097009E"/>
    <w:rsid w:val="00972AD0"/>
    <w:rsid w:val="00972E58"/>
    <w:rsid w:val="00972F70"/>
    <w:rsid w:val="009745F2"/>
    <w:rsid w:val="009748FD"/>
    <w:rsid w:val="00976395"/>
    <w:rsid w:val="00977D0F"/>
    <w:rsid w:val="00980253"/>
    <w:rsid w:val="00980F36"/>
    <w:rsid w:val="00980FB6"/>
    <w:rsid w:val="0098260B"/>
    <w:rsid w:val="00983145"/>
    <w:rsid w:val="00983507"/>
    <w:rsid w:val="0098355C"/>
    <w:rsid w:val="00983DF0"/>
    <w:rsid w:val="00984DE1"/>
    <w:rsid w:val="00984F4C"/>
    <w:rsid w:val="009854B8"/>
    <w:rsid w:val="009856B3"/>
    <w:rsid w:val="009858AA"/>
    <w:rsid w:val="00985BA6"/>
    <w:rsid w:val="0099058C"/>
    <w:rsid w:val="0099061C"/>
    <w:rsid w:val="00990622"/>
    <w:rsid w:val="00990BF7"/>
    <w:rsid w:val="00990E73"/>
    <w:rsid w:val="009943AF"/>
    <w:rsid w:val="0099666A"/>
    <w:rsid w:val="009A06AD"/>
    <w:rsid w:val="009A1406"/>
    <w:rsid w:val="009A2BB9"/>
    <w:rsid w:val="009A3E80"/>
    <w:rsid w:val="009A4184"/>
    <w:rsid w:val="009A44C8"/>
    <w:rsid w:val="009A469B"/>
    <w:rsid w:val="009A5392"/>
    <w:rsid w:val="009A5D1D"/>
    <w:rsid w:val="009A793E"/>
    <w:rsid w:val="009A7FDC"/>
    <w:rsid w:val="009B05AD"/>
    <w:rsid w:val="009B0966"/>
    <w:rsid w:val="009B4F34"/>
    <w:rsid w:val="009B77E1"/>
    <w:rsid w:val="009B7A26"/>
    <w:rsid w:val="009B7BA2"/>
    <w:rsid w:val="009C0265"/>
    <w:rsid w:val="009C124F"/>
    <w:rsid w:val="009C1731"/>
    <w:rsid w:val="009C2117"/>
    <w:rsid w:val="009C2146"/>
    <w:rsid w:val="009C63B5"/>
    <w:rsid w:val="009C63C4"/>
    <w:rsid w:val="009C6CCE"/>
    <w:rsid w:val="009C7804"/>
    <w:rsid w:val="009D012E"/>
    <w:rsid w:val="009D121E"/>
    <w:rsid w:val="009D12D9"/>
    <w:rsid w:val="009D18FD"/>
    <w:rsid w:val="009D493A"/>
    <w:rsid w:val="009E1479"/>
    <w:rsid w:val="009E5825"/>
    <w:rsid w:val="009E7425"/>
    <w:rsid w:val="009F1A5E"/>
    <w:rsid w:val="009F374C"/>
    <w:rsid w:val="009F65A3"/>
    <w:rsid w:val="009F6EB3"/>
    <w:rsid w:val="00A0044F"/>
    <w:rsid w:val="00A01CE5"/>
    <w:rsid w:val="00A05AF3"/>
    <w:rsid w:val="00A074F2"/>
    <w:rsid w:val="00A07FA8"/>
    <w:rsid w:val="00A105B1"/>
    <w:rsid w:val="00A1088C"/>
    <w:rsid w:val="00A10B33"/>
    <w:rsid w:val="00A10E8D"/>
    <w:rsid w:val="00A11628"/>
    <w:rsid w:val="00A15C27"/>
    <w:rsid w:val="00A1774E"/>
    <w:rsid w:val="00A201D5"/>
    <w:rsid w:val="00A208D5"/>
    <w:rsid w:val="00A20E58"/>
    <w:rsid w:val="00A23609"/>
    <w:rsid w:val="00A23EDC"/>
    <w:rsid w:val="00A24A04"/>
    <w:rsid w:val="00A24A51"/>
    <w:rsid w:val="00A24F58"/>
    <w:rsid w:val="00A256AF"/>
    <w:rsid w:val="00A31E99"/>
    <w:rsid w:val="00A3306C"/>
    <w:rsid w:val="00A33BAF"/>
    <w:rsid w:val="00A33DBF"/>
    <w:rsid w:val="00A33E38"/>
    <w:rsid w:val="00A343DC"/>
    <w:rsid w:val="00A344F3"/>
    <w:rsid w:val="00A34821"/>
    <w:rsid w:val="00A35282"/>
    <w:rsid w:val="00A35B22"/>
    <w:rsid w:val="00A36C12"/>
    <w:rsid w:val="00A373E4"/>
    <w:rsid w:val="00A4081B"/>
    <w:rsid w:val="00A40CE3"/>
    <w:rsid w:val="00A42408"/>
    <w:rsid w:val="00A42962"/>
    <w:rsid w:val="00A4452A"/>
    <w:rsid w:val="00A448D8"/>
    <w:rsid w:val="00A46FBA"/>
    <w:rsid w:val="00A50CFA"/>
    <w:rsid w:val="00A51C9A"/>
    <w:rsid w:val="00A547EB"/>
    <w:rsid w:val="00A5542F"/>
    <w:rsid w:val="00A55480"/>
    <w:rsid w:val="00A56458"/>
    <w:rsid w:val="00A56EEB"/>
    <w:rsid w:val="00A60B64"/>
    <w:rsid w:val="00A61809"/>
    <w:rsid w:val="00A62278"/>
    <w:rsid w:val="00A633C4"/>
    <w:rsid w:val="00A639F4"/>
    <w:rsid w:val="00A65BEF"/>
    <w:rsid w:val="00A667BC"/>
    <w:rsid w:val="00A67E89"/>
    <w:rsid w:val="00A70B41"/>
    <w:rsid w:val="00A70C30"/>
    <w:rsid w:val="00A71499"/>
    <w:rsid w:val="00A7167B"/>
    <w:rsid w:val="00A72FC9"/>
    <w:rsid w:val="00A738AC"/>
    <w:rsid w:val="00A73A83"/>
    <w:rsid w:val="00A73F75"/>
    <w:rsid w:val="00A74060"/>
    <w:rsid w:val="00A7531F"/>
    <w:rsid w:val="00A760EE"/>
    <w:rsid w:val="00A80275"/>
    <w:rsid w:val="00A808FE"/>
    <w:rsid w:val="00A80B67"/>
    <w:rsid w:val="00A80E97"/>
    <w:rsid w:val="00A81981"/>
    <w:rsid w:val="00A81AA9"/>
    <w:rsid w:val="00A83E2E"/>
    <w:rsid w:val="00A84B74"/>
    <w:rsid w:val="00A84F84"/>
    <w:rsid w:val="00A85BE4"/>
    <w:rsid w:val="00A85BF5"/>
    <w:rsid w:val="00A86ED8"/>
    <w:rsid w:val="00A90D8D"/>
    <w:rsid w:val="00A90E5A"/>
    <w:rsid w:val="00A939DD"/>
    <w:rsid w:val="00A93CEA"/>
    <w:rsid w:val="00A93F57"/>
    <w:rsid w:val="00A95E66"/>
    <w:rsid w:val="00A97A47"/>
    <w:rsid w:val="00AA1A6D"/>
    <w:rsid w:val="00AA6A74"/>
    <w:rsid w:val="00AA7213"/>
    <w:rsid w:val="00AB04A5"/>
    <w:rsid w:val="00AB1E4C"/>
    <w:rsid w:val="00AB2893"/>
    <w:rsid w:val="00AB4100"/>
    <w:rsid w:val="00AB6F63"/>
    <w:rsid w:val="00AC15BB"/>
    <w:rsid w:val="00AC160F"/>
    <w:rsid w:val="00AC2833"/>
    <w:rsid w:val="00AC47B6"/>
    <w:rsid w:val="00AC511C"/>
    <w:rsid w:val="00AC69CE"/>
    <w:rsid w:val="00AC7EE8"/>
    <w:rsid w:val="00AD1306"/>
    <w:rsid w:val="00AD2AF1"/>
    <w:rsid w:val="00AD4777"/>
    <w:rsid w:val="00AD4F24"/>
    <w:rsid w:val="00AE36AC"/>
    <w:rsid w:val="00AE4CD6"/>
    <w:rsid w:val="00AE5CEB"/>
    <w:rsid w:val="00AE5E7E"/>
    <w:rsid w:val="00AE7638"/>
    <w:rsid w:val="00AF20B1"/>
    <w:rsid w:val="00AF2994"/>
    <w:rsid w:val="00AF41D0"/>
    <w:rsid w:val="00AF4435"/>
    <w:rsid w:val="00AF5FB3"/>
    <w:rsid w:val="00AF65EF"/>
    <w:rsid w:val="00AF6674"/>
    <w:rsid w:val="00AF75BB"/>
    <w:rsid w:val="00AF7A40"/>
    <w:rsid w:val="00B00CE7"/>
    <w:rsid w:val="00B017CE"/>
    <w:rsid w:val="00B01820"/>
    <w:rsid w:val="00B02AB8"/>
    <w:rsid w:val="00B05E30"/>
    <w:rsid w:val="00B06F83"/>
    <w:rsid w:val="00B12C4C"/>
    <w:rsid w:val="00B12EFB"/>
    <w:rsid w:val="00B13AD3"/>
    <w:rsid w:val="00B14672"/>
    <w:rsid w:val="00B15114"/>
    <w:rsid w:val="00B152F3"/>
    <w:rsid w:val="00B15E27"/>
    <w:rsid w:val="00B16445"/>
    <w:rsid w:val="00B20DB4"/>
    <w:rsid w:val="00B23BB3"/>
    <w:rsid w:val="00B24246"/>
    <w:rsid w:val="00B25173"/>
    <w:rsid w:val="00B255E8"/>
    <w:rsid w:val="00B321EF"/>
    <w:rsid w:val="00B32665"/>
    <w:rsid w:val="00B32811"/>
    <w:rsid w:val="00B32E4E"/>
    <w:rsid w:val="00B349B3"/>
    <w:rsid w:val="00B36487"/>
    <w:rsid w:val="00B37C51"/>
    <w:rsid w:val="00B420AB"/>
    <w:rsid w:val="00B46234"/>
    <w:rsid w:val="00B46E13"/>
    <w:rsid w:val="00B46FD5"/>
    <w:rsid w:val="00B47055"/>
    <w:rsid w:val="00B474BE"/>
    <w:rsid w:val="00B47EC3"/>
    <w:rsid w:val="00B50BE7"/>
    <w:rsid w:val="00B52316"/>
    <w:rsid w:val="00B543B7"/>
    <w:rsid w:val="00B565C1"/>
    <w:rsid w:val="00B56AF9"/>
    <w:rsid w:val="00B57933"/>
    <w:rsid w:val="00B60484"/>
    <w:rsid w:val="00B60CFE"/>
    <w:rsid w:val="00B64182"/>
    <w:rsid w:val="00B6429B"/>
    <w:rsid w:val="00B643F8"/>
    <w:rsid w:val="00B65750"/>
    <w:rsid w:val="00B675BF"/>
    <w:rsid w:val="00B706AE"/>
    <w:rsid w:val="00B70920"/>
    <w:rsid w:val="00B713B7"/>
    <w:rsid w:val="00B73422"/>
    <w:rsid w:val="00B738B1"/>
    <w:rsid w:val="00B73944"/>
    <w:rsid w:val="00B74233"/>
    <w:rsid w:val="00B778D6"/>
    <w:rsid w:val="00B82BDF"/>
    <w:rsid w:val="00B83DA4"/>
    <w:rsid w:val="00B8556E"/>
    <w:rsid w:val="00B85C58"/>
    <w:rsid w:val="00B85F55"/>
    <w:rsid w:val="00B86F2A"/>
    <w:rsid w:val="00B87C87"/>
    <w:rsid w:val="00B90518"/>
    <w:rsid w:val="00B909EF"/>
    <w:rsid w:val="00B95595"/>
    <w:rsid w:val="00B95FCC"/>
    <w:rsid w:val="00B96B2D"/>
    <w:rsid w:val="00B96D3B"/>
    <w:rsid w:val="00B96F3F"/>
    <w:rsid w:val="00B97BC9"/>
    <w:rsid w:val="00BA3802"/>
    <w:rsid w:val="00BA3BAB"/>
    <w:rsid w:val="00BA3F59"/>
    <w:rsid w:val="00BA4644"/>
    <w:rsid w:val="00BA5A3E"/>
    <w:rsid w:val="00BA6A39"/>
    <w:rsid w:val="00BA71CA"/>
    <w:rsid w:val="00BA7C04"/>
    <w:rsid w:val="00BB202D"/>
    <w:rsid w:val="00BB23B6"/>
    <w:rsid w:val="00BB2A89"/>
    <w:rsid w:val="00BB2C50"/>
    <w:rsid w:val="00BB4164"/>
    <w:rsid w:val="00BB4A32"/>
    <w:rsid w:val="00BB5A2D"/>
    <w:rsid w:val="00BB5BE6"/>
    <w:rsid w:val="00BB5C48"/>
    <w:rsid w:val="00BB6352"/>
    <w:rsid w:val="00BB6491"/>
    <w:rsid w:val="00BB769A"/>
    <w:rsid w:val="00BC1CF9"/>
    <w:rsid w:val="00BC23FF"/>
    <w:rsid w:val="00BC271C"/>
    <w:rsid w:val="00BC305A"/>
    <w:rsid w:val="00BC3308"/>
    <w:rsid w:val="00BC4CAC"/>
    <w:rsid w:val="00BC5FD2"/>
    <w:rsid w:val="00BD01D9"/>
    <w:rsid w:val="00BD06AA"/>
    <w:rsid w:val="00BD539C"/>
    <w:rsid w:val="00BD5ABD"/>
    <w:rsid w:val="00BD6886"/>
    <w:rsid w:val="00BD7CCD"/>
    <w:rsid w:val="00BE02F9"/>
    <w:rsid w:val="00BE071E"/>
    <w:rsid w:val="00BE28E7"/>
    <w:rsid w:val="00BE2EC1"/>
    <w:rsid w:val="00BE33A4"/>
    <w:rsid w:val="00BE349D"/>
    <w:rsid w:val="00BE38CF"/>
    <w:rsid w:val="00BE4546"/>
    <w:rsid w:val="00BE48FF"/>
    <w:rsid w:val="00BE4BD7"/>
    <w:rsid w:val="00BE512E"/>
    <w:rsid w:val="00BF0648"/>
    <w:rsid w:val="00BF0F63"/>
    <w:rsid w:val="00BF1443"/>
    <w:rsid w:val="00BF1F61"/>
    <w:rsid w:val="00BF20D9"/>
    <w:rsid w:val="00BF28E6"/>
    <w:rsid w:val="00BF30E0"/>
    <w:rsid w:val="00BF551D"/>
    <w:rsid w:val="00BF7209"/>
    <w:rsid w:val="00BF7570"/>
    <w:rsid w:val="00BF7AAD"/>
    <w:rsid w:val="00C02CC7"/>
    <w:rsid w:val="00C033E6"/>
    <w:rsid w:val="00C075AD"/>
    <w:rsid w:val="00C1049A"/>
    <w:rsid w:val="00C1049F"/>
    <w:rsid w:val="00C10A7A"/>
    <w:rsid w:val="00C10F6C"/>
    <w:rsid w:val="00C11A3B"/>
    <w:rsid w:val="00C127A0"/>
    <w:rsid w:val="00C13CC4"/>
    <w:rsid w:val="00C149DA"/>
    <w:rsid w:val="00C161B7"/>
    <w:rsid w:val="00C1685C"/>
    <w:rsid w:val="00C16B32"/>
    <w:rsid w:val="00C170CE"/>
    <w:rsid w:val="00C17F40"/>
    <w:rsid w:val="00C21243"/>
    <w:rsid w:val="00C21DBB"/>
    <w:rsid w:val="00C24BAE"/>
    <w:rsid w:val="00C25538"/>
    <w:rsid w:val="00C26077"/>
    <w:rsid w:val="00C30D1F"/>
    <w:rsid w:val="00C31DF1"/>
    <w:rsid w:val="00C33182"/>
    <w:rsid w:val="00C33B93"/>
    <w:rsid w:val="00C3534F"/>
    <w:rsid w:val="00C35FA0"/>
    <w:rsid w:val="00C372D8"/>
    <w:rsid w:val="00C40111"/>
    <w:rsid w:val="00C43629"/>
    <w:rsid w:val="00C43AC8"/>
    <w:rsid w:val="00C43D85"/>
    <w:rsid w:val="00C44630"/>
    <w:rsid w:val="00C500AA"/>
    <w:rsid w:val="00C50791"/>
    <w:rsid w:val="00C51A6B"/>
    <w:rsid w:val="00C60DFD"/>
    <w:rsid w:val="00C612BA"/>
    <w:rsid w:val="00C61799"/>
    <w:rsid w:val="00C635CB"/>
    <w:rsid w:val="00C638BB"/>
    <w:rsid w:val="00C63CC3"/>
    <w:rsid w:val="00C64288"/>
    <w:rsid w:val="00C643F4"/>
    <w:rsid w:val="00C66D62"/>
    <w:rsid w:val="00C7054A"/>
    <w:rsid w:val="00C7088F"/>
    <w:rsid w:val="00C71768"/>
    <w:rsid w:val="00C7274D"/>
    <w:rsid w:val="00C72D28"/>
    <w:rsid w:val="00C73AF7"/>
    <w:rsid w:val="00C73DC9"/>
    <w:rsid w:val="00C76428"/>
    <w:rsid w:val="00C767BE"/>
    <w:rsid w:val="00C76924"/>
    <w:rsid w:val="00C76C13"/>
    <w:rsid w:val="00C778F2"/>
    <w:rsid w:val="00C80546"/>
    <w:rsid w:val="00C8125F"/>
    <w:rsid w:val="00C82D95"/>
    <w:rsid w:val="00C84B82"/>
    <w:rsid w:val="00C853DE"/>
    <w:rsid w:val="00C85951"/>
    <w:rsid w:val="00C90835"/>
    <w:rsid w:val="00C90A28"/>
    <w:rsid w:val="00C91397"/>
    <w:rsid w:val="00C935BF"/>
    <w:rsid w:val="00C94248"/>
    <w:rsid w:val="00C946E2"/>
    <w:rsid w:val="00C95CAF"/>
    <w:rsid w:val="00C96D04"/>
    <w:rsid w:val="00CA2701"/>
    <w:rsid w:val="00CA2C96"/>
    <w:rsid w:val="00CA33F1"/>
    <w:rsid w:val="00CA4A16"/>
    <w:rsid w:val="00CA55DE"/>
    <w:rsid w:val="00CA6CA4"/>
    <w:rsid w:val="00CA7205"/>
    <w:rsid w:val="00CA75C4"/>
    <w:rsid w:val="00CB29C1"/>
    <w:rsid w:val="00CB2FB1"/>
    <w:rsid w:val="00CB2FC6"/>
    <w:rsid w:val="00CB72B7"/>
    <w:rsid w:val="00CB7B14"/>
    <w:rsid w:val="00CC28F6"/>
    <w:rsid w:val="00CC2CB5"/>
    <w:rsid w:val="00CC400E"/>
    <w:rsid w:val="00CD069A"/>
    <w:rsid w:val="00CD14CE"/>
    <w:rsid w:val="00CD1628"/>
    <w:rsid w:val="00CD2F1C"/>
    <w:rsid w:val="00CD3264"/>
    <w:rsid w:val="00CD33D3"/>
    <w:rsid w:val="00CD3557"/>
    <w:rsid w:val="00CD38F3"/>
    <w:rsid w:val="00CD4AD2"/>
    <w:rsid w:val="00CD5797"/>
    <w:rsid w:val="00CD5D3B"/>
    <w:rsid w:val="00CE1ADF"/>
    <w:rsid w:val="00CE1C53"/>
    <w:rsid w:val="00CE4CE5"/>
    <w:rsid w:val="00CF02AE"/>
    <w:rsid w:val="00CF10B5"/>
    <w:rsid w:val="00CF4F05"/>
    <w:rsid w:val="00CF6CE9"/>
    <w:rsid w:val="00D02FD5"/>
    <w:rsid w:val="00D04256"/>
    <w:rsid w:val="00D0570C"/>
    <w:rsid w:val="00D06065"/>
    <w:rsid w:val="00D06D23"/>
    <w:rsid w:val="00D07BE7"/>
    <w:rsid w:val="00D115BE"/>
    <w:rsid w:val="00D11AB8"/>
    <w:rsid w:val="00D1332E"/>
    <w:rsid w:val="00D1627A"/>
    <w:rsid w:val="00D16EE3"/>
    <w:rsid w:val="00D21513"/>
    <w:rsid w:val="00D2223A"/>
    <w:rsid w:val="00D2310C"/>
    <w:rsid w:val="00D24641"/>
    <w:rsid w:val="00D25047"/>
    <w:rsid w:val="00D31D0B"/>
    <w:rsid w:val="00D33447"/>
    <w:rsid w:val="00D3376C"/>
    <w:rsid w:val="00D340CE"/>
    <w:rsid w:val="00D34892"/>
    <w:rsid w:val="00D35CE2"/>
    <w:rsid w:val="00D35CFB"/>
    <w:rsid w:val="00D36E9B"/>
    <w:rsid w:val="00D407CD"/>
    <w:rsid w:val="00D41D76"/>
    <w:rsid w:val="00D42757"/>
    <w:rsid w:val="00D5195D"/>
    <w:rsid w:val="00D51BB5"/>
    <w:rsid w:val="00D52584"/>
    <w:rsid w:val="00D53955"/>
    <w:rsid w:val="00D55E44"/>
    <w:rsid w:val="00D60D29"/>
    <w:rsid w:val="00D60DC0"/>
    <w:rsid w:val="00D63374"/>
    <w:rsid w:val="00D63436"/>
    <w:rsid w:val="00D641BA"/>
    <w:rsid w:val="00D6528E"/>
    <w:rsid w:val="00D654BA"/>
    <w:rsid w:val="00D66196"/>
    <w:rsid w:val="00D66586"/>
    <w:rsid w:val="00D67B96"/>
    <w:rsid w:val="00D67F44"/>
    <w:rsid w:val="00D70A8A"/>
    <w:rsid w:val="00D70AAC"/>
    <w:rsid w:val="00D73B6A"/>
    <w:rsid w:val="00D75A71"/>
    <w:rsid w:val="00D80724"/>
    <w:rsid w:val="00D834E4"/>
    <w:rsid w:val="00D84A7C"/>
    <w:rsid w:val="00D85B28"/>
    <w:rsid w:val="00D85CBF"/>
    <w:rsid w:val="00D86B5B"/>
    <w:rsid w:val="00D87AB8"/>
    <w:rsid w:val="00D90D82"/>
    <w:rsid w:val="00D95C84"/>
    <w:rsid w:val="00D96099"/>
    <w:rsid w:val="00D965C5"/>
    <w:rsid w:val="00D976CD"/>
    <w:rsid w:val="00DA0226"/>
    <w:rsid w:val="00DA038A"/>
    <w:rsid w:val="00DA0ABB"/>
    <w:rsid w:val="00DA0B02"/>
    <w:rsid w:val="00DA141F"/>
    <w:rsid w:val="00DA2E6F"/>
    <w:rsid w:val="00DA4B82"/>
    <w:rsid w:val="00DA5D30"/>
    <w:rsid w:val="00DA60B9"/>
    <w:rsid w:val="00DB12B5"/>
    <w:rsid w:val="00DB2680"/>
    <w:rsid w:val="00DB2E8B"/>
    <w:rsid w:val="00DB2EF0"/>
    <w:rsid w:val="00DB2FB2"/>
    <w:rsid w:val="00DB522B"/>
    <w:rsid w:val="00DB599D"/>
    <w:rsid w:val="00DB60D2"/>
    <w:rsid w:val="00DB730C"/>
    <w:rsid w:val="00DC2AB1"/>
    <w:rsid w:val="00DC3B15"/>
    <w:rsid w:val="00DC42F0"/>
    <w:rsid w:val="00DC5106"/>
    <w:rsid w:val="00DD1169"/>
    <w:rsid w:val="00DD1B57"/>
    <w:rsid w:val="00DD3D64"/>
    <w:rsid w:val="00DD4733"/>
    <w:rsid w:val="00DD51CE"/>
    <w:rsid w:val="00DD5E3D"/>
    <w:rsid w:val="00DD6385"/>
    <w:rsid w:val="00DD7047"/>
    <w:rsid w:val="00DE2349"/>
    <w:rsid w:val="00DE3042"/>
    <w:rsid w:val="00DE3AD5"/>
    <w:rsid w:val="00DE47E6"/>
    <w:rsid w:val="00DE4F5D"/>
    <w:rsid w:val="00DE50B0"/>
    <w:rsid w:val="00DE5759"/>
    <w:rsid w:val="00DE6605"/>
    <w:rsid w:val="00DF122A"/>
    <w:rsid w:val="00DF36BA"/>
    <w:rsid w:val="00DF3CB2"/>
    <w:rsid w:val="00DF62EC"/>
    <w:rsid w:val="00E00B68"/>
    <w:rsid w:val="00E01109"/>
    <w:rsid w:val="00E0143F"/>
    <w:rsid w:val="00E0231D"/>
    <w:rsid w:val="00E02E4B"/>
    <w:rsid w:val="00E0373C"/>
    <w:rsid w:val="00E03BF0"/>
    <w:rsid w:val="00E03D05"/>
    <w:rsid w:val="00E03F0E"/>
    <w:rsid w:val="00E040FD"/>
    <w:rsid w:val="00E041B6"/>
    <w:rsid w:val="00E07336"/>
    <w:rsid w:val="00E113E9"/>
    <w:rsid w:val="00E11EBC"/>
    <w:rsid w:val="00E12530"/>
    <w:rsid w:val="00E13B12"/>
    <w:rsid w:val="00E13F44"/>
    <w:rsid w:val="00E157AB"/>
    <w:rsid w:val="00E164CC"/>
    <w:rsid w:val="00E16DCD"/>
    <w:rsid w:val="00E1710D"/>
    <w:rsid w:val="00E17281"/>
    <w:rsid w:val="00E17441"/>
    <w:rsid w:val="00E20C28"/>
    <w:rsid w:val="00E21C93"/>
    <w:rsid w:val="00E226F6"/>
    <w:rsid w:val="00E229A9"/>
    <w:rsid w:val="00E240A0"/>
    <w:rsid w:val="00E25C60"/>
    <w:rsid w:val="00E26C62"/>
    <w:rsid w:val="00E30C03"/>
    <w:rsid w:val="00E313EC"/>
    <w:rsid w:val="00E33B84"/>
    <w:rsid w:val="00E34D26"/>
    <w:rsid w:val="00E34EE2"/>
    <w:rsid w:val="00E37877"/>
    <w:rsid w:val="00E40CBD"/>
    <w:rsid w:val="00E41DFC"/>
    <w:rsid w:val="00E433C0"/>
    <w:rsid w:val="00E45E97"/>
    <w:rsid w:val="00E477E6"/>
    <w:rsid w:val="00E53900"/>
    <w:rsid w:val="00E562AF"/>
    <w:rsid w:val="00E5636C"/>
    <w:rsid w:val="00E61806"/>
    <w:rsid w:val="00E6270B"/>
    <w:rsid w:val="00E62C61"/>
    <w:rsid w:val="00E64120"/>
    <w:rsid w:val="00E64ADF"/>
    <w:rsid w:val="00E65856"/>
    <w:rsid w:val="00E67056"/>
    <w:rsid w:val="00E67EFD"/>
    <w:rsid w:val="00E71574"/>
    <w:rsid w:val="00E71972"/>
    <w:rsid w:val="00E71F29"/>
    <w:rsid w:val="00E75F15"/>
    <w:rsid w:val="00E76579"/>
    <w:rsid w:val="00E765CF"/>
    <w:rsid w:val="00E77E67"/>
    <w:rsid w:val="00E821C2"/>
    <w:rsid w:val="00E82726"/>
    <w:rsid w:val="00E835E6"/>
    <w:rsid w:val="00E83B33"/>
    <w:rsid w:val="00E84516"/>
    <w:rsid w:val="00E87D05"/>
    <w:rsid w:val="00E911B0"/>
    <w:rsid w:val="00E91B8D"/>
    <w:rsid w:val="00E9320F"/>
    <w:rsid w:val="00E93CEE"/>
    <w:rsid w:val="00E94069"/>
    <w:rsid w:val="00EA0199"/>
    <w:rsid w:val="00EA06ED"/>
    <w:rsid w:val="00EA0A04"/>
    <w:rsid w:val="00EA0EDF"/>
    <w:rsid w:val="00EA312C"/>
    <w:rsid w:val="00EA4479"/>
    <w:rsid w:val="00EA4840"/>
    <w:rsid w:val="00EA4905"/>
    <w:rsid w:val="00EA539C"/>
    <w:rsid w:val="00EA6471"/>
    <w:rsid w:val="00EB0690"/>
    <w:rsid w:val="00EB1C88"/>
    <w:rsid w:val="00EB293E"/>
    <w:rsid w:val="00EB498E"/>
    <w:rsid w:val="00EB4E7A"/>
    <w:rsid w:val="00EB6B49"/>
    <w:rsid w:val="00EB7517"/>
    <w:rsid w:val="00EB781F"/>
    <w:rsid w:val="00EC1BCF"/>
    <w:rsid w:val="00EC1C45"/>
    <w:rsid w:val="00EC331E"/>
    <w:rsid w:val="00EC3757"/>
    <w:rsid w:val="00EC3BC6"/>
    <w:rsid w:val="00EC57EE"/>
    <w:rsid w:val="00EC77D3"/>
    <w:rsid w:val="00EC7D67"/>
    <w:rsid w:val="00ED0FB1"/>
    <w:rsid w:val="00ED3853"/>
    <w:rsid w:val="00ED6862"/>
    <w:rsid w:val="00ED71D1"/>
    <w:rsid w:val="00ED73FA"/>
    <w:rsid w:val="00EE1C91"/>
    <w:rsid w:val="00EE31BA"/>
    <w:rsid w:val="00EE426D"/>
    <w:rsid w:val="00EE5330"/>
    <w:rsid w:val="00EE72C0"/>
    <w:rsid w:val="00EF0918"/>
    <w:rsid w:val="00EF2117"/>
    <w:rsid w:val="00EF2D5C"/>
    <w:rsid w:val="00EF2E37"/>
    <w:rsid w:val="00EF32BE"/>
    <w:rsid w:val="00EF3F78"/>
    <w:rsid w:val="00EF3FF6"/>
    <w:rsid w:val="00EF6417"/>
    <w:rsid w:val="00EF71A0"/>
    <w:rsid w:val="00F00614"/>
    <w:rsid w:val="00F01BCF"/>
    <w:rsid w:val="00F01E49"/>
    <w:rsid w:val="00F03117"/>
    <w:rsid w:val="00F04549"/>
    <w:rsid w:val="00F049B4"/>
    <w:rsid w:val="00F06FE9"/>
    <w:rsid w:val="00F10C6A"/>
    <w:rsid w:val="00F10D3A"/>
    <w:rsid w:val="00F10F66"/>
    <w:rsid w:val="00F10FD9"/>
    <w:rsid w:val="00F132B9"/>
    <w:rsid w:val="00F1454E"/>
    <w:rsid w:val="00F16FDD"/>
    <w:rsid w:val="00F1766B"/>
    <w:rsid w:val="00F1795D"/>
    <w:rsid w:val="00F17C43"/>
    <w:rsid w:val="00F21A5D"/>
    <w:rsid w:val="00F2286E"/>
    <w:rsid w:val="00F228D9"/>
    <w:rsid w:val="00F24750"/>
    <w:rsid w:val="00F257A4"/>
    <w:rsid w:val="00F2608B"/>
    <w:rsid w:val="00F26F9F"/>
    <w:rsid w:val="00F273BA"/>
    <w:rsid w:val="00F32A41"/>
    <w:rsid w:val="00F3533F"/>
    <w:rsid w:val="00F35587"/>
    <w:rsid w:val="00F41ACF"/>
    <w:rsid w:val="00F41B41"/>
    <w:rsid w:val="00F42BA6"/>
    <w:rsid w:val="00F434FA"/>
    <w:rsid w:val="00F43B83"/>
    <w:rsid w:val="00F4424D"/>
    <w:rsid w:val="00F451A0"/>
    <w:rsid w:val="00F46A15"/>
    <w:rsid w:val="00F47608"/>
    <w:rsid w:val="00F50993"/>
    <w:rsid w:val="00F51F45"/>
    <w:rsid w:val="00F542F6"/>
    <w:rsid w:val="00F54AB2"/>
    <w:rsid w:val="00F551D0"/>
    <w:rsid w:val="00F5577C"/>
    <w:rsid w:val="00F573E5"/>
    <w:rsid w:val="00F578CF"/>
    <w:rsid w:val="00F60DB3"/>
    <w:rsid w:val="00F651A8"/>
    <w:rsid w:val="00F671A4"/>
    <w:rsid w:val="00F67F42"/>
    <w:rsid w:val="00F711DB"/>
    <w:rsid w:val="00F71C50"/>
    <w:rsid w:val="00F72D44"/>
    <w:rsid w:val="00F72F3D"/>
    <w:rsid w:val="00F73D31"/>
    <w:rsid w:val="00F74CEA"/>
    <w:rsid w:val="00F80E4E"/>
    <w:rsid w:val="00F82141"/>
    <w:rsid w:val="00F82DA2"/>
    <w:rsid w:val="00F834BF"/>
    <w:rsid w:val="00F83E51"/>
    <w:rsid w:val="00F841B9"/>
    <w:rsid w:val="00F85181"/>
    <w:rsid w:val="00F858AD"/>
    <w:rsid w:val="00F858BA"/>
    <w:rsid w:val="00F86F19"/>
    <w:rsid w:val="00F87283"/>
    <w:rsid w:val="00F90BFE"/>
    <w:rsid w:val="00F92ED5"/>
    <w:rsid w:val="00F93135"/>
    <w:rsid w:val="00F93D6D"/>
    <w:rsid w:val="00F94124"/>
    <w:rsid w:val="00F94FCB"/>
    <w:rsid w:val="00F9566D"/>
    <w:rsid w:val="00F959E5"/>
    <w:rsid w:val="00F95F53"/>
    <w:rsid w:val="00F9709B"/>
    <w:rsid w:val="00FA0971"/>
    <w:rsid w:val="00FA1965"/>
    <w:rsid w:val="00FA2E17"/>
    <w:rsid w:val="00FA3811"/>
    <w:rsid w:val="00FA4124"/>
    <w:rsid w:val="00FA4B94"/>
    <w:rsid w:val="00FA5080"/>
    <w:rsid w:val="00FA5466"/>
    <w:rsid w:val="00FA7A33"/>
    <w:rsid w:val="00FB01EA"/>
    <w:rsid w:val="00FB5AC1"/>
    <w:rsid w:val="00FB5AC2"/>
    <w:rsid w:val="00FB73B6"/>
    <w:rsid w:val="00FB7AE6"/>
    <w:rsid w:val="00FC3C58"/>
    <w:rsid w:val="00FC3D8D"/>
    <w:rsid w:val="00FC495A"/>
    <w:rsid w:val="00FC6A90"/>
    <w:rsid w:val="00FC6EA1"/>
    <w:rsid w:val="00FC7BEE"/>
    <w:rsid w:val="00FD016F"/>
    <w:rsid w:val="00FD3FF3"/>
    <w:rsid w:val="00FD40D4"/>
    <w:rsid w:val="00FD4BAE"/>
    <w:rsid w:val="00FD51D5"/>
    <w:rsid w:val="00FE00BA"/>
    <w:rsid w:val="00FE093F"/>
    <w:rsid w:val="00FE1125"/>
    <w:rsid w:val="00FE1A4C"/>
    <w:rsid w:val="00FE1E4C"/>
    <w:rsid w:val="00FE1FC8"/>
    <w:rsid w:val="00FE2168"/>
    <w:rsid w:val="00FE357A"/>
    <w:rsid w:val="00FE5015"/>
    <w:rsid w:val="00FF07CF"/>
    <w:rsid w:val="00FF2C3F"/>
    <w:rsid w:val="00FF421C"/>
    <w:rsid w:val="00FF4D68"/>
    <w:rsid w:val="00FF527F"/>
    <w:rsid w:val="00FF53B0"/>
    <w:rsid w:val="00FF6060"/>
    <w:rsid w:val="00FF667F"/>
    <w:rsid w:val="00FF7DB4"/>
    <w:rsid w:val="00FF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D3635D-65AF-4C49-AB72-8A47A4B30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05B"/>
    <w:rPr>
      <w:rFonts w:ascii="Arial" w:hAnsi="Arial"/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90405B"/>
    <w:pPr>
      <w:keepNext/>
      <w:ind w:firstLine="709"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3A7298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0405B"/>
    <w:pPr>
      <w:tabs>
        <w:tab w:val="center" w:pos="4153"/>
        <w:tab w:val="right" w:pos="8306"/>
      </w:tabs>
    </w:pPr>
    <w:rPr>
      <w:rFonts w:ascii="Times New Roman" w:hAnsi="Times New Roman"/>
      <w:szCs w:val="20"/>
    </w:rPr>
  </w:style>
  <w:style w:type="paragraph" w:customStyle="1" w:styleId="a4">
    <w:name w:val="Назва документа"/>
    <w:basedOn w:val="a"/>
    <w:next w:val="a"/>
    <w:rsid w:val="0090405B"/>
    <w:pPr>
      <w:keepNext/>
      <w:keepLines/>
      <w:autoSpaceDE w:val="0"/>
      <w:autoSpaceDN w:val="0"/>
      <w:spacing w:before="360" w:after="360"/>
      <w:jc w:val="center"/>
    </w:pPr>
    <w:rPr>
      <w:rFonts w:ascii="Antiqua" w:hAnsi="Antiqua"/>
      <w:b/>
      <w:bCs/>
      <w:sz w:val="26"/>
      <w:szCs w:val="26"/>
    </w:rPr>
  </w:style>
  <w:style w:type="paragraph" w:styleId="a5">
    <w:name w:val="footer"/>
    <w:basedOn w:val="a"/>
    <w:rsid w:val="0090405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0405B"/>
  </w:style>
  <w:style w:type="paragraph" w:styleId="a7">
    <w:name w:val="Body Text"/>
    <w:basedOn w:val="a"/>
    <w:rsid w:val="0090405B"/>
    <w:pPr>
      <w:spacing w:after="120"/>
    </w:pPr>
  </w:style>
  <w:style w:type="paragraph" w:styleId="a8">
    <w:name w:val="Body Text Indent"/>
    <w:basedOn w:val="a"/>
    <w:rsid w:val="0090405B"/>
    <w:pPr>
      <w:spacing w:after="120"/>
      <w:ind w:left="283"/>
    </w:pPr>
  </w:style>
  <w:style w:type="paragraph" w:customStyle="1" w:styleId="a9">
    <w:name w:val="Нормальний текст"/>
    <w:basedOn w:val="a"/>
    <w:rsid w:val="0090405B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">
    <w:name w:val="Body Text Indent 2"/>
    <w:basedOn w:val="a"/>
    <w:rsid w:val="0090405B"/>
    <w:pPr>
      <w:spacing w:after="120" w:line="480" w:lineRule="auto"/>
      <w:ind w:left="283"/>
    </w:pPr>
  </w:style>
  <w:style w:type="paragraph" w:styleId="aa">
    <w:name w:val="Normal (Web)"/>
    <w:basedOn w:val="a"/>
    <w:rsid w:val="0090405B"/>
    <w:pPr>
      <w:spacing w:before="100" w:beforeAutospacing="1" w:after="100" w:afterAutospacing="1"/>
    </w:pPr>
    <w:rPr>
      <w:rFonts w:ascii="Times New Roman" w:hAnsi="Times New Roman"/>
      <w:color w:val="000000"/>
      <w:lang w:eastAsia="uk-UA"/>
    </w:rPr>
  </w:style>
  <w:style w:type="paragraph" w:styleId="30">
    <w:name w:val="Body Text Indent 3"/>
    <w:basedOn w:val="a"/>
    <w:rsid w:val="0090405B"/>
    <w:pPr>
      <w:spacing w:after="120"/>
      <w:ind w:left="283"/>
    </w:pPr>
    <w:rPr>
      <w:sz w:val="16"/>
      <w:szCs w:val="16"/>
    </w:rPr>
  </w:style>
  <w:style w:type="paragraph" w:styleId="HTML">
    <w:name w:val="HTML Preformatted"/>
    <w:basedOn w:val="a"/>
    <w:link w:val="HTML0"/>
    <w:rsid w:val="009040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en-GB" w:eastAsia="en-GB"/>
    </w:rPr>
  </w:style>
  <w:style w:type="paragraph" w:customStyle="1" w:styleId="Default">
    <w:name w:val="Default"/>
    <w:rsid w:val="0090405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Style">
    <w:name w:val="Paragraph Style"/>
    <w:rsid w:val="0090405B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styleId="ab">
    <w:name w:val="Balloon Text"/>
    <w:basedOn w:val="a"/>
    <w:semiHidden/>
    <w:rsid w:val="00E17441"/>
    <w:rPr>
      <w:rFonts w:ascii="Tahoma" w:hAnsi="Tahoma" w:cs="Tahoma"/>
      <w:sz w:val="16"/>
      <w:szCs w:val="16"/>
    </w:rPr>
  </w:style>
  <w:style w:type="character" w:styleId="ac">
    <w:name w:val="annotation reference"/>
    <w:semiHidden/>
    <w:rsid w:val="000C704F"/>
    <w:rPr>
      <w:sz w:val="16"/>
      <w:szCs w:val="16"/>
    </w:rPr>
  </w:style>
  <w:style w:type="paragraph" w:styleId="ad">
    <w:name w:val="annotation text"/>
    <w:basedOn w:val="a"/>
    <w:semiHidden/>
    <w:rsid w:val="000C704F"/>
    <w:rPr>
      <w:sz w:val="20"/>
      <w:szCs w:val="20"/>
    </w:rPr>
  </w:style>
  <w:style w:type="paragraph" w:styleId="ae">
    <w:name w:val="annotation subject"/>
    <w:basedOn w:val="ad"/>
    <w:next w:val="ad"/>
    <w:semiHidden/>
    <w:rsid w:val="000C704F"/>
    <w:rPr>
      <w:b/>
      <w:bCs/>
    </w:rPr>
  </w:style>
  <w:style w:type="paragraph" w:styleId="af">
    <w:name w:val="footnote text"/>
    <w:basedOn w:val="a"/>
    <w:semiHidden/>
    <w:rsid w:val="000C704F"/>
    <w:rPr>
      <w:sz w:val="20"/>
      <w:szCs w:val="20"/>
    </w:rPr>
  </w:style>
  <w:style w:type="character" w:styleId="af0">
    <w:name w:val="footnote reference"/>
    <w:semiHidden/>
    <w:rsid w:val="000C704F"/>
    <w:rPr>
      <w:vertAlign w:val="superscript"/>
    </w:rPr>
  </w:style>
  <w:style w:type="character" w:styleId="af1">
    <w:name w:val="Hyperlink"/>
    <w:rsid w:val="004A71DF"/>
    <w:rPr>
      <w:color w:val="0000FF"/>
      <w:u w:val="single"/>
    </w:rPr>
  </w:style>
  <w:style w:type="character" w:customStyle="1" w:styleId="rvts23">
    <w:name w:val="rvts23"/>
    <w:basedOn w:val="a0"/>
    <w:rsid w:val="00984DE1"/>
  </w:style>
  <w:style w:type="paragraph" w:customStyle="1" w:styleId="af2">
    <w:name w:val="Знак Знак Знак Знак Знак Знак Знак Знак Знак Знак Знак Знак"/>
    <w:basedOn w:val="a"/>
    <w:rsid w:val="00965CC9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rvts0">
    <w:name w:val="rvts0"/>
    <w:basedOn w:val="a0"/>
    <w:rsid w:val="001F4E0C"/>
  </w:style>
  <w:style w:type="character" w:customStyle="1" w:styleId="apple-style-span">
    <w:name w:val="apple-style-span"/>
    <w:basedOn w:val="a0"/>
    <w:rsid w:val="00A15C27"/>
  </w:style>
  <w:style w:type="character" w:customStyle="1" w:styleId="rvts9">
    <w:name w:val="rvts9"/>
    <w:rsid w:val="00C51A6B"/>
  </w:style>
  <w:style w:type="character" w:styleId="af3">
    <w:name w:val="Emphasis"/>
    <w:uiPriority w:val="20"/>
    <w:qFormat/>
    <w:rsid w:val="00A939DD"/>
    <w:rPr>
      <w:i/>
      <w:iCs/>
    </w:rPr>
  </w:style>
  <w:style w:type="paragraph" w:customStyle="1" w:styleId="21">
    <w:name w:val="Основний текст 21"/>
    <w:basedOn w:val="a"/>
    <w:rsid w:val="008679F8"/>
    <w:pPr>
      <w:ind w:right="27" w:firstLine="709"/>
      <w:jc w:val="both"/>
    </w:pPr>
    <w:rPr>
      <w:rFonts w:ascii="Peterburg" w:hAnsi="Peterburg"/>
      <w:b/>
      <w:sz w:val="28"/>
      <w:szCs w:val="20"/>
    </w:rPr>
  </w:style>
  <w:style w:type="paragraph" w:styleId="af4">
    <w:name w:val="endnote text"/>
    <w:basedOn w:val="a"/>
    <w:link w:val="af5"/>
    <w:rsid w:val="00115753"/>
    <w:rPr>
      <w:sz w:val="20"/>
      <w:szCs w:val="20"/>
    </w:rPr>
  </w:style>
  <w:style w:type="character" w:customStyle="1" w:styleId="af5">
    <w:name w:val="Текст кінцевої виноски Знак"/>
    <w:link w:val="af4"/>
    <w:rsid w:val="00115753"/>
    <w:rPr>
      <w:rFonts w:ascii="Arial" w:hAnsi="Arial"/>
      <w:lang w:eastAsia="ru-RU"/>
    </w:rPr>
  </w:style>
  <w:style w:type="character" w:styleId="af6">
    <w:name w:val="endnote reference"/>
    <w:rsid w:val="00115753"/>
    <w:rPr>
      <w:vertAlign w:val="superscript"/>
    </w:rPr>
  </w:style>
  <w:style w:type="character" w:customStyle="1" w:styleId="rvts37">
    <w:name w:val="rvts37"/>
    <w:basedOn w:val="a0"/>
    <w:rsid w:val="004A43BC"/>
  </w:style>
  <w:style w:type="character" w:customStyle="1" w:styleId="apple-converted-space">
    <w:name w:val="apple-converted-space"/>
    <w:rsid w:val="00632D27"/>
  </w:style>
  <w:style w:type="character" w:customStyle="1" w:styleId="HTML0">
    <w:name w:val="Стандартний HTML Знак"/>
    <w:link w:val="HTML"/>
    <w:semiHidden/>
    <w:locked/>
    <w:rsid w:val="009A793E"/>
    <w:rPr>
      <w:rFonts w:ascii="Courier New" w:hAnsi="Courier New" w:cs="Courier New"/>
      <w:color w:val="000000"/>
      <w:sz w:val="17"/>
      <w:szCs w:val="17"/>
      <w:lang w:val="en-GB" w:eastAsia="en-GB" w:bidi="ar-SA"/>
    </w:rPr>
  </w:style>
  <w:style w:type="paragraph" w:customStyle="1" w:styleId="rvps3">
    <w:name w:val="rvps3"/>
    <w:basedOn w:val="a"/>
    <w:rsid w:val="008D0CB1"/>
    <w:pPr>
      <w:spacing w:after="120"/>
      <w:ind w:left="360" w:right="360"/>
      <w:jc w:val="center"/>
    </w:pPr>
    <w:rPr>
      <w:rFonts w:ascii="Times New Roman" w:hAnsi="Times New Roman"/>
      <w:lang w:val="ru-RU"/>
    </w:rPr>
  </w:style>
  <w:style w:type="paragraph" w:customStyle="1" w:styleId="rvps17">
    <w:name w:val="rvps17"/>
    <w:basedOn w:val="a"/>
    <w:rsid w:val="008D0CB1"/>
    <w:pPr>
      <w:spacing w:before="240"/>
      <w:ind w:left="360" w:right="360"/>
      <w:jc w:val="center"/>
    </w:pPr>
    <w:rPr>
      <w:rFonts w:ascii="Times New Roman" w:hAnsi="Times New Roman"/>
      <w:lang w:val="ru-RU"/>
    </w:rPr>
  </w:style>
  <w:style w:type="character" w:customStyle="1" w:styleId="rvts64">
    <w:name w:val="rvts64"/>
    <w:rsid w:val="00B65750"/>
  </w:style>
  <w:style w:type="character" w:customStyle="1" w:styleId="10">
    <w:name w:val="Знак Знак1"/>
    <w:semiHidden/>
    <w:locked/>
    <w:rsid w:val="00DA038A"/>
    <w:rPr>
      <w:rFonts w:ascii="Courier New" w:hAnsi="Courier New" w:cs="Courier New"/>
      <w:color w:val="000000"/>
      <w:sz w:val="17"/>
      <w:szCs w:val="17"/>
      <w:lang w:val="en-GB" w:eastAsia="en-GB" w:bidi="ar-SA"/>
    </w:rPr>
  </w:style>
  <w:style w:type="character" w:styleId="af7">
    <w:name w:val="Strong"/>
    <w:qFormat/>
    <w:rsid w:val="003225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083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9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1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4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1523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13417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00863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0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0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042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18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36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7908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67765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50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8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7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022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46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63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4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4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158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7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4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78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884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6591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913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55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767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0203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70151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14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7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23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9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5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44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43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83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878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6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68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05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7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19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7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7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6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44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537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2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663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3841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10018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97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22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8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0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64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20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555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25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6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05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4857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129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4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1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8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70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5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41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31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32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1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2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6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1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0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78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90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06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7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4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9669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5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95336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42636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440994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5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949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0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50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92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5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63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63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43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78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5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80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16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9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413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85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0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8623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6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8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936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382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7844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16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4919</Words>
  <Characters>2804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dc:description/>
  <cp:lastModifiedBy>Наталія Олександрівна Ромашевська</cp:lastModifiedBy>
  <cp:revision>2</cp:revision>
  <cp:lastPrinted>2016-05-17T12:31:00Z</cp:lastPrinted>
  <dcterms:created xsi:type="dcterms:W3CDTF">2016-05-18T06:41:00Z</dcterms:created>
  <dcterms:modified xsi:type="dcterms:W3CDTF">2016-05-18T06:41:00Z</dcterms:modified>
</cp:coreProperties>
</file>