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2"/>
      </w:tblGrid>
      <w:tr w:rsidR="008E5CEE" w:rsidTr="008E5CEE">
        <w:trPr>
          <w:trHeight w:val="2732"/>
        </w:trPr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</w:tcPr>
          <w:p w:rsidR="008E5CEE" w:rsidRDefault="008E5CEE">
            <w:pPr>
              <w:pStyle w:val="1"/>
              <w:rPr>
                <w:b/>
              </w:rPr>
            </w:pPr>
            <w:r>
              <w:rPr>
                <w:b/>
              </w:rPr>
              <w:t>До реєстр. №</w:t>
            </w:r>
            <w:r w:rsidR="0019674A">
              <w:rPr>
                <w:b/>
              </w:rPr>
              <w:t xml:space="preserve"> </w:t>
            </w:r>
            <w:r w:rsidR="005E76AC">
              <w:rPr>
                <w:b/>
                <w:lang w:val="ru-RU"/>
              </w:rPr>
              <w:t>3456</w:t>
            </w:r>
            <w:r w:rsidR="005E76AC">
              <w:rPr>
                <w:b/>
              </w:rPr>
              <w:t xml:space="preserve"> від 11.</w:t>
            </w:r>
            <w:r w:rsidR="005E76AC" w:rsidRPr="009619F5">
              <w:rPr>
                <w:b/>
                <w:lang w:val="ru-RU"/>
              </w:rPr>
              <w:t>11</w:t>
            </w:r>
            <w:r>
              <w:rPr>
                <w:b/>
              </w:rPr>
              <w:t>.201</w:t>
            </w:r>
            <w:r w:rsidR="005E76AC">
              <w:rPr>
                <w:b/>
                <w:lang w:val="ru-RU"/>
              </w:rPr>
              <w:t>5</w:t>
            </w:r>
            <w:r>
              <w:rPr>
                <w:b/>
              </w:rPr>
              <w:t xml:space="preserve"> р.</w:t>
            </w:r>
          </w:p>
          <w:p w:rsidR="008E5CEE" w:rsidRDefault="008E5CEE">
            <w:pPr>
              <w:pStyle w:val="1"/>
            </w:pPr>
          </w:p>
          <w:p w:rsidR="008E5CEE" w:rsidRDefault="008E5CEE">
            <w:pPr>
              <w:pStyle w:val="1"/>
            </w:pPr>
          </w:p>
          <w:p w:rsidR="008E5CEE" w:rsidRDefault="008E5CEE">
            <w:pPr>
              <w:pStyle w:val="1"/>
            </w:pPr>
          </w:p>
          <w:p w:rsidR="008E5CEE" w:rsidRDefault="008E5CEE"/>
          <w:p w:rsidR="008E5CEE" w:rsidRDefault="008E5CEE"/>
          <w:p w:rsidR="008E5CEE" w:rsidRDefault="008E5CEE"/>
          <w:p w:rsidR="008E5CEE" w:rsidRDefault="008E5CEE"/>
          <w:p w:rsidR="008E5CEE" w:rsidRDefault="008E5CEE">
            <w:pPr>
              <w:pStyle w:val="1"/>
            </w:pPr>
          </w:p>
          <w:p w:rsidR="008E5CEE" w:rsidRDefault="008E5CEE">
            <w:pPr>
              <w:pStyle w:val="1"/>
            </w:pPr>
            <w:r>
              <w:t xml:space="preserve">             </w:t>
            </w:r>
          </w:p>
          <w:p w:rsidR="008E5CEE" w:rsidRDefault="00F05674">
            <w:pPr>
              <w:pStyle w:val="1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</w:t>
            </w:r>
            <w:r w:rsidR="008E5CEE">
              <w:rPr>
                <w:b/>
                <w:bCs/>
              </w:rPr>
              <w:t>Верховна Рада України</w:t>
            </w:r>
          </w:p>
          <w:p w:rsidR="008E5CEE" w:rsidRDefault="008E5CEE">
            <w:pPr>
              <w:pStyle w:val="2"/>
            </w:pPr>
          </w:p>
        </w:tc>
      </w:tr>
    </w:tbl>
    <w:p w:rsidR="008E5CEE" w:rsidRDefault="008E5CEE" w:rsidP="008E5CEE">
      <w:pPr>
        <w:rPr>
          <w:b/>
          <w:szCs w:val="28"/>
        </w:rPr>
      </w:pPr>
    </w:p>
    <w:p w:rsidR="008E5CEE" w:rsidRPr="006C6D1B" w:rsidRDefault="008E5CEE" w:rsidP="006C6D1B">
      <w:pPr>
        <w:pStyle w:val="3"/>
        <w:spacing w:before="0" w:after="0"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uk-UA"/>
        </w:rPr>
      </w:pPr>
      <w:r w:rsidRPr="006C6D1B">
        <w:rPr>
          <w:rFonts w:ascii="Times New Roman" w:hAnsi="Times New Roman" w:cs="Times New Roman"/>
          <w:b w:val="0"/>
          <w:sz w:val="28"/>
          <w:szCs w:val="28"/>
        </w:rPr>
        <w:t xml:space="preserve">Комітет з питань промислової політики та підприємництва на засіданні </w:t>
      </w:r>
      <w:r w:rsidR="00F51DEA" w:rsidRPr="006C6D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05674" w:rsidRPr="006C6D1B"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  <w:r w:rsidR="005E76AC" w:rsidRPr="006C6D1B">
        <w:rPr>
          <w:rFonts w:ascii="Times New Roman" w:hAnsi="Times New Roman" w:cs="Times New Roman"/>
          <w:b w:val="0"/>
          <w:sz w:val="28"/>
          <w:szCs w:val="28"/>
        </w:rPr>
        <w:t>6</w:t>
      </w:r>
      <w:r w:rsidRPr="006C6D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E76AC" w:rsidRPr="006C6D1B">
        <w:rPr>
          <w:rFonts w:ascii="Times New Roman" w:hAnsi="Times New Roman" w:cs="Times New Roman"/>
          <w:b w:val="0"/>
          <w:sz w:val="28"/>
          <w:szCs w:val="28"/>
        </w:rPr>
        <w:t>лип</w:t>
      </w:r>
      <w:r w:rsidR="00950E34" w:rsidRPr="006C6D1B">
        <w:rPr>
          <w:rFonts w:ascii="Times New Roman" w:hAnsi="Times New Roman" w:cs="Times New Roman"/>
          <w:b w:val="0"/>
          <w:sz w:val="28"/>
          <w:szCs w:val="28"/>
        </w:rPr>
        <w:t>ня</w:t>
      </w:r>
      <w:r w:rsidR="00F51DEA" w:rsidRPr="006C6D1B">
        <w:rPr>
          <w:rFonts w:ascii="Times New Roman" w:hAnsi="Times New Roman" w:cs="Times New Roman"/>
          <w:b w:val="0"/>
          <w:sz w:val="28"/>
          <w:szCs w:val="28"/>
        </w:rPr>
        <w:t xml:space="preserve"> 2016 року розглянув </w:t>
      </w:r>
      <w:r w:rsidR="005E76AC" w:rsidRPr="006C6D1B">
        <w:rPr>
          <w:rFonts w:ascii="Times New Roman" w:hAnsi="Times New Roman" w:cs="Times New Roman"/>
          <w:b w:val="0"/>
          <w:sz w:val="28"/>
          <w:szCs w:val="28"/>
        </w:rPr>
        <w:t xml:space="preserve">проект Закону </w:t>
      </w:r>
      <w:r w:rsidR="00F05674" w:rsidRPr="006C6D1B">
        <w:rPr>
          <w:rFonts w:ascii="Times New Roman" w:hAnsi="Times New Roman" w:cs="Times New Roman"/>
          <w:b w:val="0"/>
          <w:sz w:val="28"/>
          <w:szCs w:val="28"/>
        </w:rPr>
        <w:t xml:space="preserve">України </w:t>
      </w:r>
      <w:r w:rsidR="006C6D1B" w:rsidRPr="006C6D1B">
        <w:rPr>
          <w:rFonts w:ascii="Times New Roman" w:hAnsi="Times New Roman" w:cs="Times New Roman"/>
          <w:b w:val="0"/>
          <w:sz w:val="28"/>
          <w:szCs w:val="28"/>
        </w:rPr>
        <w:t>про внесення змін до дея</w:t>
      </w:r>
      <w:r w:rsidR="004C2CC9">
        <w:rPr>
          <w:rFonts w:ascii="Times New Roman" w:hAnsi="Times New Roman" w:cs="Times New Roman"/>
          <w:b w:val="0"/>
          <w:sz w:val="28"/>
          <w:szCs w:val="28"/>
        </w:rPr>
        <w:t xml:space="preserve">ких законодавчих актів України </w:t>
      </w:r>
      <w:r w:rsidR="006C6D1B" w:rsidRPr="006C6D1B">
        <w:rPr>
          <w:rFonts w:ascii="Times New Roman" w:hAnsi="Times New Roman" w:cs="Times New Roman"/>
          <w:b w:val="0"/>
          <w:sz w:val="28"/>
          <w:szCs w:val="28"/>
        </w:rPr>
        <w:t>щодо забезпечення умов розвит</w:t>
      </w:r>
      <w:r w:rsidR="004C2CC9">
        <w:rPr>
          <w:rFonts w:ascii="Times New Roman" w:hAnsi="Times New Roman" w:cs="Times New Roman"/>
          <w:b w:val="0"/>
          <w:sz w:val="28"/>
          <w:szCs w:val="28"/>
        </w:rPr>
        <w:t>ку вітчизняного літакобудування</w:t>
      </w:r>
      <w:r w:rsidR="005E76AC" w:rsidRPr="006C6D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C6D1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(реєстр. </w:t>
      </w:r>
      <w:r w:rsidR="005E76AC" w:rsidRPr="006C6D1B">
        <w:rPr>
          <w:rFonts w:ascii="Times New Roman" w:hAnsi="Times New Roman" w:cs="Times New Roman"/>
          <w:b w:val="0"/>
          <w:color w:val="000000"/>
          <w:sz w:val="28"/>
          <w:szCs w:val="28"/>
        </w:rPr>
        <w:t>№ 3456</w:t>
      </w:r>
      <w:r w:rsidR="00C04561" w:rsidRPr="006C6D1B">
        <w:rPr>
          <w:rFonts w:ascii="Times New Roman" w:hAnsi="Times New Roman" w:cs="Times New Roman"/>
          <w:b w:val="0"/>
          <w:color w:val="000000"/>
          <w:sz w:val="28"/>
          <w:szCs w:val="28"/>
        </w:rPr>
        <w:t>)</w:t>
      </w:r>
      <w:r w:rsidR="00A3342F" w:rsidRPr="006C6D1B">
        <w:rPr>
          <w:rFonts w:ascii="Times New Roman" w:hAnsi="Times New Roman" w:cs="Times New Roman"/>
          <w:b w:val="0"/>
          <w:color w:val="000000"/>
          <w:sz w:val="28"/>
          <w:szCs w:val="28"/>
        </w:rPr>
        <w:t>,</w:t>
      </w:r>
      <w:r w:rsidR="00C04561" w:rsidRPr="006C6D1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9674A" w:rsidRPr="006C6D1B">
        <w:rPr>
          <w:rFonts w:ascii="Times New Roman" w:hAnsi="Times New Roman" w:cs="Times New Roman"/>
          <w:b w:val="0"/>
          <w:sz w:val="28"/>
          <w:szCs w:val="28"/>
        </w:rPr>
        <w:t>поданий</w:t>
      </w:r>
      <w:r w:rsidRPr="006C6D1B">
        <w:rPr>
          <w:rFonts w:ascii="Times New Roman" w:hAnsi="Times New Roman" w:cs="Times New Roman"/>
          <w:b w:val="0"/>
          <w:sz w:val="28"/>
          <w:szCs w:val="28"/>
        </w:rPr>
        <w:t xml:space="preserve"> народними депутатами України </w:t>
      </w:r>
      <w:proofErr w:type="spellStart"/>
      <w:r w:rsidRPr="006C6D1B">
        <w:rPr>
          <w:rFonts w:ascii="Times New Roman" w:hAnsi="Times New Roman" w:cs="Times New Roman"/>
          <w:b w:val="0"/>
          <w:sz w:val="28"/>
          <w:szCs w:val="28"/>
        </w:rPr>
        <w:t>Березенком</w:t>
      </w:r>
      <w:proofErr w:type="spellEnd"/>
      <w:r w:rsidRPr="006C6D1B">
        <w:rPr>
          <w:rFonts w:ascii="Times New Roman" w:hAnsi="Times New Roman" w:cs="Times New Roman"/>
          <w:b w:val="0"/>
          <w:sz w:val="28"/>
          <w:szCs w:val="28"/>
        </w:rPr>
        <w:t xml:space="preserve"> С.І.</w:t>
      </w:r>
      <w:r w:rsidR="005E76AC" w:rsidRPr="006C6D1B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="005E76AC" w:rsidRPr="006C6D1B">
        <w:rPr>
          <w:rFonts w:ascii="Times New Roman" w:hAnsi="Times New Roman" w:cs="Times New Roman"/>
          <w:b w:val="0"/>
          <w:sz w:val="28"/>
          <w:szCs w:val="28"/>
        </w:rPr>
        <w:t>Богуслаєвим</w:t>
      </w:r>
      <w:proofErr w:type="spellEnd"/>
      <w:r w:rsidR="005E76AC" w:rsidRPr="006C6D1B">
        <w:rPr>
          <w:rFonts w:ascii="Times New Roman" w:hAnsi="Times New Roman" w:cs="Times New Roman"/>
          <w:b w:val="0"/>
          <w:sz w:val="28"/>
          <w:szCs w:val="28"/>
        </w:rPr>
        <w:t xml:space="preserve"> В.О. та Князевичем Р.П.</w:t>
      </w:r>
    </w:p>
    <w:p w:rsidR="008E5CEE" w:rsidRDefault="008E5CEE" w:rsidP="009619F5">
      <w:pPr>
        <w:spacing w:line="360" w:lineRule="auto"/>
        <w:ind w:firstLine="709"/>
        <w:jc w:val="both"/>
        <w:rPr>
          <w:szCs w:val="28"/>
        </w:rPr>
      </w:pPr>
      <w:r>
        <w:rPr>
          <w:bCs/>
          <w:color w:val="000000"/>
          <w:szCs w:val="28"/>
        </w:rPr>
        <w:t>Метою прийняття законопроекту, як зазначається у Пояснювальній записці, є</w:t>
      </w:r>
      <w:r w:rsidR="0019674A">
        <w:rPr>
          <w:bCs/>
          <w:color w:val="000000"/>
          <w:szCs w:val="28"/>
        </w:rPr>
        <w:t>:</w:t>
      </w:r>
      <w:r>
        <w:rPr>
          <w:rFonts w:ascii="Times" w:hAnsi="Times" w:cs="Times"/>
          <w:bCs/>
          <w:sz w:val="27"/>
          <w:szCs w:val="27"/>
        </w:rPr>
        <w:t xml:space="preserve"> </w:t>
      </w:r>
      <w:r w:rsidR="005E76AC" w:rsidRPr="00033AB3">
        <w:rPr>
          <w:szCs w:val="28"/>
        </w:rPr>
        <w:t xml:space="preserve">створення умов для розвитку вітчизняного літакобудування шляхом надання суб’єктам літакобудування, що підпадають під дію норм статті 2 Закону України “Про розвиток літакобудівної промисловості” можливості брати участь в реалізації міжнародних проектів у авіаційній галузі; створення конкурентоспроможних умов розробки, серійного виробництва, продажу та </w:t>
      </w:r>
      <w:proofErr w:type="spellStart"/>
      <w:r w:rsidR="005E76AC" w:rsidRPr="00033AB3">
        <w:rPr>
          <w:szCs w:val="28"/>
        </w:rPr>
        <w:t>післяпродажного</w:t>
      </w:r>
      <w:proofErr w:type="spellEnd"/>
      <w:r w:rsidR="005E76AC" w:rsidRPr="00033AB3">
        <w:rPr>
          <w:szCs w:val="28"/>
        </w:rPr>
        <w:t xml:space="preserve"> о</w:t>
      </w:r>
      <w:r w:rsidR="00B558C0">
        <w:rPr>
          <w:szCs w:val="28"/>
        </w:rPr>
        <w:t>бслуговування літаків Ан-2-100,</w:t>
      </w:r>
      <w:bookmarkStart w:id="0" w:name="_GoBack"/>
      <w:bookmarkEnd w:id="0"/>
      <w:r w:rsidR="005E76AC" w:rsidRPr="00033AB3">
        <w:rPr>
          <w:szCs w:val="28"/>
        </w:rPr>
        <w:t xml:space="preserve"> Ан-74, Ан-140, Ан-148, Ан-158, Ан-178, Ан-124, Ан-132 та їх модифікацій; забезпечення залучення іноземних інвестицій у розвиток авіаційної галузі; збільшення обсягів виробництва авіаційної продукції вітчизняних підприємств у процесі реалізації міжнародних </w:t>
      </w:r>
      <w:r w:rsidR="005E76AC">
        <w:rPr>
          <w:szCs w:val="28"/>
        </w:rPr>
        <w:t>авіаційних програм</w:t>
      </w:r>
      <w:r w:rsidRPr="007063E4">
        <w:rPr>
          <w:szCs w:val="28"/>
        </w:rPr>
        <w:t>.</w:t>
      </w:r>
    </w:p>
    <w:p w:rsidR="00824E10" w:rsidRPr="00544CB9" w:rsidRDefault="00824E10" w:rsidP="009619F5">
      <w:pPr>
        <w:spacing w:line="360" w:lineRule="auto"/>
        <w:ind w:firstLine="708"/>
        <w:jc w:val="both"/>
        <w:rPr>
          <w:szCs w:val="28"/>
        </w:rPr>
      </w:pPr>
      <w:r w:rsidRPr="00544CB9">
        <w:rPr>
          <w:szCs w:val="28"/>
        </w:rPr>
        <w:t>Комітет з питань запобігання і протидії ко</w:t>
      </w:r>
      <w:r w:rsidR="00AE0DE9">
        <w:rPr>
          <w:szCs w:val="28"/>
        </w:rPr>
        <w:t xml:space="preserve">рупції у своєму висновку </w:t>
      </w:r>
      <w:r w:rsidR="00AE0DE9">
        <w:rPr>
          <w:szCs w:val="28"/>
        </w:rPr>
        <w:br/>
        <w:t>від 09.</w:t>
      </w:r>
      <w:r w:rsidR="00AE0DE9" w:rsidRPr="00AE0DE9">
        <w:rPr>
          <w:szCs w:val="28"/>
        </w:rPr>
        <w:t>12</w:t>
      </w:r>
      <w:r w:rsidR="00AE0DE9">
        <w:rPr>
          <w:szCs w:val="28"/>
        </w:rPr>
        <w:t>.2015</w:t>
      </w:r>
      <w:r w:rsidRPr="00544CB9">
        <w:rPr>
          <w:szCs w:val="28"/>
        </w:rPr>
        <w:t xml:space="preserve"> року зазначає, що у проекті </w:t>
      </w:r>
      <w:proofErr w:type="spellStart"/>
      <w:r w:rsidRPr="00544CB9">
        <w:rPr>
          <w:szCs w:val="28"/>
        </w:rPr>
        <w:t>акта</w:t>
      </w:r>
      <w:proofErr w:type="spellEnd"/>
      <w:r w:rsidRPr="00544CB9">
        <w:rPr>
          <w:szCs w:val="28"/>
        </w:rPr>
        <w:t xml:space="preserve"> не виявлено </w:t>
      </w:r>
      <w:proofErr w:type="spellStart"/>
      <w:r w:rsidRPr="00544CB9">
        <w:rPr>
          <w:szCs w:val="28"/>
        </w:rPr>
        <w:t>корупціогенних</w:t>
      </w:r>
      <w:proofErr w:type="spellEnd"/>
      <w:r w:rsidRPr="00544CB9">
        <w:rPr>
          <w:szCs w:val="28"/>
        </w:rPr>
        <w:t xml:space="preserve"> факторів – проект </w:t>
      </w:r>
      <w:proofErr w:type="spellStart"/>
      <w:r w:rsidRPr="00544CB9">
        <w:rPr>
          <w:szCs w:val="28"/>
        </w:rPr>
        <w:t>акта</w:t>
      </w:r>
      <w:proofErr w:type="spellEnd"/>
      <w:r w:rsidRPr="00544CB9">
        <w:rPr>
          <w:szCs w:val="28"/>
        </w:rPr>
        <w:t xml:space="preserve"> відповідає вимогам антикорупційного законодавства (додається).</w:t>
      </w:r>
    </w:p>
    <w:p w:rsidR="00824E10" w:rsidRPr="00AE0DE9" w:rsidRDefault="00824E10" w:rsidP="009619F5">
      <w:pPr>
        <w:spacing w:line="360" w:lineRule="auto"/>
        <w:ind w:firstLine="708"/>
        <w:jc w:val="both"/>
        <w:rPr>
          <w:szCs w:val="28"/>
        </w:rPr>
      </w:pPr>
      <w:r w:rsidRPr="00544CB9">
        <w:rPr>
          <w:szCs w:val="28"/>
        </w:rPr>
        <w:t xml:space="preserve">Комітет </w:t>
      </w:r>
      <w:r w:rsidR="00063A55">
        <w:rPr>
          <w:szCs w:val="28"/>
        </w:rPr>
        <w:t>з питань бюджету на засіданні 16.</w:t>
      </w:r>
      <w:r w:rsidR="00063A55" w:rsidRPr="00063A55">
        <w:rPr>
          <w:szCs w:val="28"/>
          <w:lang w:val="ru-RU"/>
        </w:rPr>
        <w:t>12</w:t>
      </w:r>
      <w:r w:rsidR="00063A55">
        <w:rPr>
          <w:szCs w:val="28"/>
        </w:rPr>
        <w:t>.2015</w:t>
      </w:r>
      <w:r w:rsidRPr="00544CB9">
        <w:rPr>
          <w:szCs w:val="28"/>
        </w:rPr>
        <w:t xml:space="preserve"> </w:t>
      </w:r>
      <w:r>
        <w:rPr>
          <w:szCs w:val="28"/>
        </w:rPr>
        <w:t xml:space="preserve">року </w:t>
      </w:r>
      <w:r w:rsidRPr="00544CB9">
        <w:rPr>
          <w:szCs w:val="28"/>
        </w:rPr>
        <w:t xml:space="preserve">визначив, що законопроект </w:t>
      </w:r>
      <w:r w:rsidR="00063A55">
        <w:rPr>
          <w:szCs w:val="28"/>
        </w:rPr>
        <w:t xml:space="preserve">має вплив на показники бюджету (оцінка впливу на надходження </w:t>
      </w:r>
      <w:r w:rsidR="00063A55">
        <w:rPr>
          <w:szCs w:val="28"/>
        </w:rPr>
        <w:lastRenderedPageBreak/>
        <w:t>та витрати державного бюджету визначатиметься залежно від наслідків практичної реалізації законопроекту)</w:t>
      </w:r>
      <w:r w:rsidR="00AE0DE9">
        <w:rPr>
          <w:szCs w:val="28"/>
        </w:rPr>
        <w:t xml:space="preserve"> (додається).</w:t>
      </w:r>
    </w:p>
    <w:p w:rsidR="00824E10" w:rsidRDefault="008E5CEE" w:rsidP="009619F5">
      <w:pPr>
        <w:spacing w:line="360" w:lineRule="auto"/>
        <w:ind w:firstLine="709"/>
        <w:jc w:val="both"/>
        <w:rPr>
          <w:szCs w:val="28"/>
        </w:rPr>
      </w:pPr>
      <w:r>
        <w:rPr>
          <w:bCs/>
          <w:szCs w:val="28"/>
        </w:rPr>
        <w:t xml:space="preserve">Головне науково-експертне управління Апарату Верховної Ради </w:t>
      </w:r>
      <w:r w:rsidR="005E76AC">
        <w:rPr>
          <w:bCs/>
          <w:szCs w:val="28"/>
        </w:rPr>
        <w:t>України у своєму висновку від 12.05</w:t>
      </w:r>
      <w:r>
        <w:rPr>
          <w:bCs/>
          <w:szCs w:val="28"/>
        </w:rPr>
        <w:t xml:space="preserve">.2016 року </w:t>
      </w:r>
      <w:r w:rsidR="004C2CC9">
        <w:rPr>
          <w:bCs/>
          <w:szCs w:val="28"/>
        </w:rPr>
        <w:t>зазначає</w:t>
      </w:r>
      <w:r w:rsidR="005E76AC">
        <w:rPr>
          <w:bCs/>
          <w:szCs w:val="28"/>
        </w:rPr>
        <w:t xml:space="preserve">, що </w:t>
      </w:r>
      <w:r w:rsidR="005E76AC" w:rsidRPr="00407E68">
        <w:rPr>
          <w:szCs w:val="28"/>
        </w:rPr>
        <w:t>за результатами розгляду в першому читанні законопроект може бути прийнятий за основу з урахуванням висловлених зауважень і пропозицій та відповідного висновку Кабінету Міністрів України</w:t>
      </w:r>
      <w:r w:rsidR="005E76AC">
        <w:rPr>
          <w:szCs w:val="28"/>
        </w:rPr>
        <w:t xml:space="preserve"> </w:t>
      </w:r>
      <w:r>
        <w:rPr>
          <w:szCs w:val="28"/>
        </w:rPr>
        <w:t xml:space="preserve">(додається). </w:t>
      </w:r>
    </w:p>
    <w:p w:rsidR="005E76AC" w:rsidRPr="008E5CEE" w:rsidRDefault="004C2CC9" w:rsidP="009619F5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Міністерство економічного розвитку і</w:t>
      </w:r>
      <w:r w:rsidR="006C6D1B">
        <w:rPr>
          <w:szCs w:val="28"/>
        </w:rPr>
        <w:t xml:space="preserve"> торгівлі України за результатами експертизи від 22</w:t>
      </w:r>
      <w:r w:rsidR="006C6D1B" w:rsidRPr="00544CB9">
        <w:rPr>
          <w:szCs w:val="28"/>
        </w:rPr>
        <w:t>.02.2016 року</w:t>
      </w:r>
      <w:r w:rsidR="006C6D1B">
        <w:rPr>
          <w:szCs w:val="28"/>
        </w:rPr>
        <w:t xml:space="preserve">, з урахуванням пропозицій Міністерства фінансів України та Фонду державного майна України пропонує </w:t>
      </w:r>
      <w:r w:rsidR="006C6D1B" w:rsidRPr="006C6D1B">
        <w:rPr>
          <w:szCs w:val="28"/>
        </w:rPr>
        <w:t>повернути його суб’єкту права законодавчої ініціативи на доопрацювання</w:t>
      </w:r>
      <w:r w:rsidR="006C6D1B">
        <w:rPr>
          <w:szCs w:val="28"/>
        </w:rPr>
        <w:t xml:space="preserve"> </w:t>
      </w:r>
      <w:r w:rsidR="00063A55">
        <w:rPr>
          <w:szCs w:val="28"/>
        </w:rPr>
        <w:t>(додається).</w:t>
      </w:r>
    </w:p>
    <w:p w:rsidR="009619F5" w:rsidRPr="009619F5" w:rsidRDefault="00F05674" w:rsidP="006C6D1B">
      <w:pPr>
        <w:pStyle w:val="3"/>
        <w:spacing w:before="0" w:after="0" w:line="360" w:lineRule="auto"/>
        <w:ind w:firstLine="720"/>
        <w:jc w:val="both"/>
        <w:textAlignment w:val="baseline"/>
        <w:rPr>
          <w:rFonts w:ascii="Times New Roman" w:hAnsi="Times New Roman" w:cs="Times New Roman"/>
          <w:szCs w:val="27"/>
          <w:lang w:eastAsia="uk-UA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Під час</w:t>
      </w:r>
      <w:r w:rsidR="009619F5" w:rsidRPr="009619F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розгляду</w:t>
      </w:r>
      <w:r w:rsidR="009619F5" w:rsidRPr="009619F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члени Комітету, підтримуючи загалом ідею авторів законопроекту, зауважили, що більшість його положень врах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овано у проекті Закону України п</w:t>
      </w:r>
      <w:r w:rsidR="009619F5" w:rsidRPr="009619F5">
        <w:rPr>
          <w:rFonts w:ascii="Times New Roman" w:hAnsi="Times New Roman" w:cs="Times New Roman"/>
          <w:b w:val="0"/>
          <w:bCs w:val="0"/>
          <w:sz w:val="28"/>
          <w:szCs w:val="28"/>
        </w:rPr>
        <w:t>ро внесення змін до деяких законодавчих актів України щодо створення умов для міжнародної кооперації суб'єктів літакобудування та розвит</w:t>
      </w:r>
      <w:r w:rsidR="004C2CC9">
        <w:rPr>
          <w:rFonts w:ascii="Times New Roman" w:hAnsi="Times New Roman" w:cs="Times New Roman"/>
          <w:b w:val="0"/>
          <w:bCs w:val="0"/>
          <w:sz w:val="28"/>
          <w:szCs w:val="28"/>
        </w:rPr>
        <w:t>ку вітчизняного літакобудування</w:t>
      </w:r>
      <w:r w:rsidR="009619F5" w:rsidRPr="009619F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(реєстр</w:t>
      </w:r>
      <w:r w:rsidR="008A7B6A">
        <w:rPr>
          <w:rFonts w:ascii="Times New Roman" w:hAnsi="Times New Roman" w:cs="Times New Roman"/>
          <w:b w:val="0"/>
          <w:bCs w:val="0"/>
          <w:sz w:val="28"/>
          <w:szCs w:val="28"/>
        </w:rPr>
        <w:t>. № 4809), раніше розглянутому  Комітетом</w:t>
      </w:r>
      <w:r w:rsidR="009619F5" w:rsidRPr="009619F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та рекомендованому до прийняття у </w:t>
      </w:r>
      <w:r w:rsidR="004C2CC9">
        <w:rPr>
          <w:rFonts w:ascii="Times New Roman" w:hAnsi="Times New Roman" w:cs="Times New Roman"/>
          <w:b w:val="0"/>
          <w:bCs w:val="0"/>
          <w:sz w:val="28"/>
          <w:szCs w:val="28"/>
        </w:rPr>
        <w:t>першому читанні та в цілому як З</w:t>
      </w:r>
      <w:r w:rsidR="009619F5" w:rsidRPr="009619F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акон. </w:t>
      </w:r>
    </w:p>
    <w:p w:rsidR="008E5CEE" w:rsidRPr="006C6D1B" w:rsidRDefault="009619F5" w:rsidP="006C6D1B">
      <w:pPr>
        <w:pStyle w:val="3"/>
        <w:spacing w:before="0" w:after="0"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  <w:lang w:eastAsia="uk-UA"/>
        </w:rPr>
      </w:pPr>
      <w:r w:rsidRPr="009619F5">
        <w:rPr>
          <w:sz w:val="28"/>
          <w:szCs w:val="28"/>
        </w:rPr>
        <w:t> </w:t>
      </w:r>
      <w:r w:rsidRPr="006C6D1B">
        <w:rPr>
          <w:rFonts w:ascii="Times New Roman" w:hAnsi="Times New Roman" w:cs="Times New Roman"/>
          <w:b w:val="0"/>
          <w:sz w:val="28"/>
          <w:szCs w:val="28"/>
        </w:rPr>
        <w:t xml:space="preserve">Враховуючи наведене, </w:t>
      </w:r>
      <w:r w:rsidRPr="006C6D1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народні депутати України – члени Комітету прийняли рішення </w:t>
      </w:r>
      <w:r w:rsidR="008A7B6A">
        <w:rPr>
          <w:rFonts w:ascii="Times New Roman" w:hAnsi="Times New Roman" w:cs="Times New Roman"/>
          <w:b w:val="0"/>
          <w:sz w:val="28"/>
          <w:szCs w:val="28"/>
        </w:rPr>
        <w:t>п</w:t>
      </w:r>
      <w:r w:rsidR="006C6D1B" w:rsidRPr="006C6D1B">
        <w:rPr>
          <w:rFonts w:ascii="Times New Roman" w:hAnsi="Times New Roman" w:cs="Times New Roman"/>
          <w:b w:val="0"/>
          <w:sz w:val="28"/>
          <w:szCs w:val="28"/>
        </w:rPr>
        <w:t xml:space="preserve">роект Закону </w:t>
      </w:r>
      <w:r w:rsidR="004C2CC9">
        <w:rPr>
          <w:rFonts w:ascii="Times New Roman" w:hAnsi="Times New Roman" w:cs="Times New Roman"/>
          <w:b w:val="0"/>
          <w:sz w:val="28"/>
          <w:szCs w:val="28"/>
        </w:rPr>
        <w:t xml:space="preserve">України </w:t>
      </w:r>
      <w:r w:rsidR="006C6D1B" w:rsidRPr="006C6D1B">
        <w:rPr>
          <w:rFonts w:ascii="Times New Roman" w:hAnsi="Times New Roman" w:cs="Times New Roman"/>
          <w:b w:val="0"/>
          <w:sz w:val="28"/>
          <w:szCs w:val="28"/>
        </w:rPr>
        <w:t>про внесення змін до дея</w:t>
      </w:r>
      <w:r w:rsidR="004C2CC9">
        <w:rPr>
          <w:rFonts w:ascii="Times New Roman" w:hAnsi="Times New Roman" w:cs="Times New Roman"/>
          <w:b w:val="0"/>
          <w:sz w:val="28"/>
          <w:szCs w:val="28"/>
        </w:rPr>
        <w:t xml:space="preserve">ких законодавчих актів України </w:t>
      </w:r>
      <w:r w:rsidR="006C6D1B" w:rsidRPr="006C6D1B">
        <w:rPr>
          <w:rFonts w:ascii="Times New Roman" w:hAnsi="Times New Roman" w:cs="Times New Roman"/>
          <w:b w:val="0"/>
          <w:sz w:val="28"/>
          <w:szCs w:val="28"/>
        </w:rPr>
        <w:t>щодо забезпечення умов розвит</w:t>
      </w:r>
      <w:r w:rsidR="004C2CC9">
        <w:rPr>
          <w:rFonts w:ascii="Times New Roman" w:hAnsi="Times New Roman" w:cs="Times New Roman"/>
          <w:b w:val="0"/>
          <w:sz w:val="28"/>
          <w:szCs w:val="28"/>
        </w:rPr>
        <w:t>ку вітчизняного літакобудування</w:t>
      </w:r>
      <w:r w:rsidRPr="00F05674">
        <w:rPr>
          <w:sz w:val="28"/>
          <w:szCs w:val="28"/>
        </w:rPr>
        <w:t xml:space="preserve"> </w:t>
      </w:r>
      <w:r w:rsidRPr="006C6D1B">
        <w:rPr>
          <w:rFonts w:ascii="Times New Roman" w:hAnsi="Times New Roman" w:cs="Times New Roman"/>
          <w:b w:val="0"/>
          <w:sz w:val="28"/>
          <w:szCs w:val="28"/>
        </w:rPr>
        <w:t>(реєстр. № 3456</w:t>
      </w:r>
      <w:r w:rsidRPr="006C6D1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) </w:t>
      </w:r>
      <w:proofErr w:type="spellStart"/>
      <w:r w:rsidR="00FD3A54" w:rsidRPr="006C6D1B">
        <w:rPr>
          <w:rFonts w:ascii="Times New Roman" w:hAnsi="Times New Roman" w:cs="Times New Roman"/>
          <w:b w:val="0"/>
          <w:sz w:val="28"/>
          <w:szCs w:val="28"/>
        </w:rPr>
        <w:t>внести</w:t>
      </w:r>
      <w:proofErr w:type="spellEnd"/>
      <w:r w:rsidR="00FD3A54" w:rsidRPr="006C6D1B">
        <w:rPr>
          <w:rFonts w:ascii="Times New Roman" w:hAnsi="Times New Roman" w:cs="Times New Roman"/>
          <w:b w:val="0"/>
          <w:sz w:val="28"/>
          <w:szCs w:val="28"/>
        </w:rPr>
        <w:t xml:space="preserve"> на розгляд Верховної Ради України та рекомендувати повернути </w:t>
      </w:r>
      <w:r w:rsidR="00F05674" w:rsidRPr="006C6D1B">
        <w:rPr>
          <w:rFonts w:ascii="Times New Roman" w:hAnsi="Times New Roman" w:cs="Times New Roman"/>
          <w:b w:val="0"/>
          <w:sz w:val="28"/>
          <w:szCs w:val="28"/>
        </w:rPr>
        <w:t xml:space="preserve">його </w:t>
      </w:r>
      <w:r w:rsidR="00FD3A54" w:rsidRPr="006C6D1B">
        <w:rPr>
          <w:rFonts w:ascii="Times New Roman" w:hAnsi="Times New Roman" w:cs="Times New Roman"/>
          <w:b w:val="0"/>
          <w:sz w:val="28"/>
          <w:szCs w:val="28"/>
        </w:rPr>
        <w:t xml:space="preserve">суб’єкту </w:t>
      </w:r>
      <w:r w:rsidR="00F05674" w:rsidRPr="006C6D1B">
        <w:rPr>
          <w:rFonts w:ascii="Times New Roman" w:hAnsi="Times New Roman" w:cs="Times New Roman"/>
          <w:b w:val="0"/>
          <w:sz w:val="28"/>
          <w:szCs w:val="28"/>
        </w:rPr>
        <w:t xml:space="preserve">права </w:t>
      </w:r>
      <w:r w:rsidR="00FD3A54" w:rsidRPr="006C6D1B">
        <w:rPr>
          <w:rFonts w:ascii="Times New Roman" w:hAnsi="Times New Roman" w:cs="Times New Roman"/>
          <w:b w:val="0"/>
          <w:sz w:val="28"/>
          <w:szCs w:val="28"/>
        </w:rPr>
        <w:t>законодавчої ініціативи на доопрацювання</w:t>
      </w:r>
      <w:r w:rsidRPr="006C6D1B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8E5CEE" w:rsidRPr="00267369" w:rsidRDefault="008E5CEE" w:rsidP="006C6D1B">
      <w:pPr>
        <w:spacing w:line="360" w:lineRule="auto"/>
        <w:ind w:firstLine="708"/>
        <w:jc w:val="both"/>
        <w:rPr>
          <w:szCs w:val="28"/>
          <w:lang w:val="ru-RU"/>
        </w:rPr>
      </w:pPr>
      <w:r w:rsidRPr="00267369">
        <w:rPr>
          <w:szCs w:val="28"/>
        </w:rPr>
        <w:t>Співдоповідач від Комітету з цього питання на пленарному засід</w:t>
      </w:r>
      <w:r w:rsidR="00F51DEA">
        <w:rPr>
          <w:szCs w:val="28"/>
        </w:rPr>
        <w:t>анні Верховної Ради України –</w:t>
      </w:r>
      <w:r w:rsidRPr="00267369">
        <w:rPr>
          <w:szCs w:val="28"/>
        </w:rPr>
        <w:t xml:space="preserve"> Голова Комітету </w:t>
      </w:r>
      <w:proofErr w:type="spellStart"/>
      <w:r w:rsidRPr="00267369">
        <w:rPr>
          <w:szCs w:val="28"/>
        </w:rPr>
        <w:t>Галасюк</w:t>
      </w:r>
      <w:proofErr w:type="spellEnd"/>
      <w:r w:rsidRPr="00267369">
        <w:rPr>
          <w:szCs w:val="28"/>
        </w:rPr>
        <w:t xml:space="preserve"> Віктор Валерійович.</w:t>
      </w:r>
    </w:p>
    <w:p w:rsidR="008E5CEE" w:rsidRDefault="008E5CEE" w:rsidP="006C6D1B">
      <w:pPr>
        <w:spacing w:line="360" w:lineRule="auto"/>
        <w:jc w:val="both"/>
        <w:rPr>
          <w:bCs/>
          <w:color w:val="000000"/>
          <w:szCs w:val="28"/>
          <w:lang w:val="ru-RU"/>
        </w:rPr>
      </w:pPr>
    </w:p>
    <w:p w:rsidR="008E5CEE" w:rsidRPr="00C91A22" w:rsidRDefault="008E5CEE" w:rsidP="006C6D1B">
      <w:pPr>
        <w:spacing w:line="360" w:lineRule="auto"/>
        <w:ind w:firstLine="708"/>
        <w:jc w:val="both"/>
        <w:rPr>
          <w:bCs/>
          <w:color w:val="000000"/>
          <w:szCs w:val="28"/>
        </w:rPr>
      </w:pPr>
      <w:r w:rsidRPr="00C91A22">
        <w:rPr>
          <w:bCs/>
          <w:color w:val="000000"/>
          <w:szCs w:val="28"/>
        </w:rPr>
        <w:t>Додаток: на     аркушах.</w:t>
      </w:r>
    </w:p>
    <w:p w:rsidR="008E5CEE" w:rsidRDefault="008E5CEE" w:rsidP="008E5CEE">
      <w:pPr>
        <w:jc w:val="both"/>
        <w:rPr>
          <w:bCs/>
          <w:color w:val="000000"/>
          <w:sz w:val="27"/>
          <w:szCs w:val="27"/>
        </w:rPr>
      </w:pPr>
    </w:p>
    <w:p w:rsidR="008E5CEE" w:rsidRDefault="008E5CEE" w:rsidP="008E5CEE">
      <w:pPr>
        <w:jc w:val="both"/>
        <w:rPr>
          <w:bCs/>
          <w:color w:val="000000"/>
          <w:sz w:val="27"/>
          <w:szCs w:val="27"/>
        </w:rPr>
      </w:pPr>
    </w:p>
    <w:p w:rsidR="008E5CEE" w:rsidRDefault="008E5CEE" w:rsidP="008E5CEE">
      <w:pPr>
        <w:ind w:firstLine="708"/>
        <w:jc w:val="both"/>
        <w:rPr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Голова Комітету</w:t>
      </w:r>
      <w:r>
        <w:rPr>
          <w:b/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 w:rsidR="00F51DEA">
        <w:rPr>
          <w:bCs/>
          <w:color w:val="000000"/>
          <w:sz w:val="27"/>
          <w:szCs w:val="27"/>
        </w:rPr>
        <w:tab/>
      </w:r>
      <w:r w:rsidR="00F51DEA">
        <w:rPr>
          <w:bCs/>
          <w:color w:val="000000"/>
          <w:sz w:val="27"/>
          <w:szCs w:val="27"/>
        </w:rPr>
        <w:tab/>
        <w:t xml:space="preserve">  </w:t>
      </w:r>
      <w:r>
        <w:rPr>
          <w:b/>
          <w:bCs/>
          <w:color w:val="000000"/>
          <w:sz w:val="27"/>
          <w:szCs w:val="27"/>
        </w:rPr>
        <w:t>В.ГАЛАСЮК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685"/>
    <w:rsid w:val="00063A55"/>
    <w:rsid w:val="000C12C9"/>
    <w:rsid w:val="0019674A"/>
    <w:rsid w:val="00267369"/>
    <w:rsid w:val="00436643"/>
    <w:rsid w:val="004C2CC9"/>
    <w:rsid w:val="005204CF"/>
    <w:rsid w:val="005D2474"/>
    <w:rsid w:val="005E76AC"/>
    <w:rsid w:val="00633685"/>
    <w:rsid w:val="006C6D1B"/>
    <w:rsid w:val="00824E10"/>
    <w:rsid w:val="008A7B6A"/>
    <w:rsid w:val="008D48A8"/>
    <w:rsid w:val="008E5CEE"/>
    <w:rsid w:val="00950E34"/>
    <w:rsid w:val="009619F5"/>
    <w:rsid w:val="00985C9F"/>
    <w:rsid w:val="00996FD4"/>
    <w:rsid w:val="00A3342F"/>
    <w:rsid w:val="00AE0DE9"/>
    <w:rsid w:val="00AE5E63"/>
    <w:rsid w:val="00B558C0"/>
    <w:rsid w:val="00C04561"/>
    <w:rsid w:val="00C47B77"/>
    <w:rsid w:val="00C91A22"/>
    <w:rsid w:val="00F05674"/>
    <w:rsid w:val="00F51DEA"/>
    <w:rsid w:val="00FD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2D81A"/>
  <w15:chartTrackingRefBased/>
  <w15:docId w15:val="{9085D25A-802D-496D-AE5C-81C5211C4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CEE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E5CEE"/>
    <w:pPr>
      <w:keepNext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E5CEE"/>
    <w:pPr>
      <w:keepNext/>
      <w:outlineLvl w:val="1"/>
    </w:pPr>
    <w:rPr>
      <w:b/>
      <w:bCs/>
      <w:szCs w:val="28"/>
    </w:rPr>
  </w:style>
  <w:style w:type="paragraph" w:styleId="3">
    <w:name w:val="heading 3"/>
    <w:basedOn w:val="a"/>
    <w:next w:val="a"/>
    <w:link w:val="30"/>
    <w:unhideWhenUsed/>
    <w:qFormat/>
    <w:rsid w:val="008E5CE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5CEE"/>
    <w:rPr>
      <w:rFonts w:eastAsia="Times New Roman" w:cs="Times New Roman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8E5CEE"/>
    <w:rPr>
      <w:rFonts w:eastAsia="Times New Roman" w:cs="Times New Roman"/>
      <w:b/>
      <w:bCs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8E5CEE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8E5CEE"/>
    <w:pPr>
      <w:spacing w:before="100" w:beforeAutospacing="1" w:after="100" w:afterAutospacing="1"/>
    </w:pPr>
    <w:rPr>
      <w:sz w:val="24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950E34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50E3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A2AA8-A41F-48B1-89E6-8BCD21B51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2107</Words>
  <Characters>1202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Терегейло Юрій Володимирович</dc:creator>
  <cp:keywords/>
  <dc:description/>
  <cp:lastModifiedBy>Терегейло Юрій Володимирович</cp:lastModifiedBy>
  <cp:revision>25</cp:revision>
  <cp:lastPrinted>2016-07-11T08:31:00Z</cp:lastPrinted>
  <dcterms:created xsi:type="dcterms:W3CDTF">2016-06-16T07:17:00Z</dcterms:created>
  <dcterms:modified xsi:type="dcterms:W3CDTF">2016-07-11T08:32:00Z</dcterms:modified>
</cp:coreProperties>
</file>