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440F69" w:rsidRPr="001B2BD9" w:rsidRDefault="00440F69" w:rsidP="00440F6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440F69" w:rsidP="00440F69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>Закону про внесення змін до Закону України "Про ліцензування видів господарської діяльності" (щодо узгодження законодавчих актів з питань ліцензування окремих операцій) (реєстр.№3486 від 16.11.2015)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40F69"/>
    <w:rsid w:val="00496292"/>
    <w:rsid w:val="00635DFE"/>
    <w:rsid w:val="008B1B0C"/>
    <w:rsid w:val="00975D71"/>
    <w:rsid w:val="00AF2C72"/>
    <w:rsid w:val="00B34EDB"/>
    <w:rsid w:val="00C97B4D"/>
    <w:rsid w:val="00E65330"/>
    <w:rsid w:val="00EA2253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2019-04-08T07:52:00Z</dcterms:created>
  <dcterms:modified xsi:type="dcterms:W3CDTF">2019-04-08T07:52:00Z</dcterms:modified>
</cp:coreProperties>
</file>