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A73" w:rsidRDefault="00331A73" w:rsidP="000629C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31A73" w:rsidRDefault="00331A73" w:rsidP="00331A7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629C1" w:rsidRPr="00331A73" w:rsidRDefault="000629C1" w:rsidP="006D3428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31A73">
        <w:rPr>
          <w:rFonts w:ascii="Times New Roman" w:hAnsi="Times New Roman" w:cs="Times New Roman"/>
          <w:sz w:val="28"/>
          <w:szCs w:val="28"/>
          <w:lang w:val="uk-UA"/>
        </w:rPr>
        <w:t>ПОРІВНЯЛЬНА ТАБЛИЦЯ</w:t>
      </w:r>
    </w:p>
    <w:p w:rsidR="00900EE4" w:rsidRPr="00900EE4" w:rsidRDefault="000629C1" w:rsidP="00900E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00EE4">
        <w:rPr>
          <w:rFonts w:ascii="Times New Roman" w:hAnsi="Times New Roman"/>
          <w:sz w:val="28"/>
          <w:szCs w:val="28"/>
          <w:lang w:val="uk-UA"/>
        </w:rPr>
        <w:t xml:space="preserve">до проекту </w:t>
      </w:r>
      <w:r w:rsidR="00900EE4" w:rsidRPr="00900EE4">
        <w:rPr>
          <w:rFonts w:ascii="Times New Roman" w:hAnsi="Times New Roman"/>
          <w:sz w:val="28"/>
          <w:szCs w:val="28"/>
          <w:lang w:val="uk-UA"/>
        </w:rPr>
        <w:t>Закону України  «</w:t>
      </w:r>
      <w:r w:rsidR="00900EE4" w:rsidRPr="00900EE4">
        <w:rPr>
          <w:rFonts w:ascii="Times New Roman" w:hAnsi="Times New Roman" w:cs="Times New Roman"/>
          <w:sz w:val="28"/>
          <w:szCs w:val="28"/>
          <w:lang w:val="uk-UA"/>
        </w:rPr>
        <w:t>Про внесення змін до деяких законодавчих актів України</w:t>
      </w:r>
    </w:p>
    <w:p w:rsidR="00900EE4" w:rsidRPr="008564C4" w:rsidRDefault="008564C4" w:rsidP="00900E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564C4">
        <w:rPr>
          <w:rFonts w:ascii="Times New Roman" w:hAnsi="Times New Roman" w:cs="Times New Roman"/>
          <w:sz w:val="28"/>
          <w:szCs w:val="28"/>
          <w:lang w:val="uk-UA"/>
        </w:rPr>
        <w:t>щодо удосконалення управління та розпорядження об’єктами державної власності</w:t>
      </w:r>
      <w:r w:rsidR="00900EE4" w:rsidRPr="008564C4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331A73" w:rsidRPr="00900EE4" w:rsidRDefault="00331A73" w:rsidP="00587AD1">
      <w:pPr>
        <w:pStyle w:val="a5"/>
        <w:spacing w:before="0" w:after="0" w:line="276" w:lineRule="auto"/>
        <w:rPr>
          <w:rFonts w:ascii="Times New Roman" w:hAnsi="Times New Roman"/>
          <w:sz w:val="28"/>
          <w:szCs w:val="28"/>
          <w:lang w:val="ru-RU"/>
        </w:rPr>
      </w:pPr>
    </w:p>
    <w:p w:rsidR="000629C1" w:rsidRPr="00331A73" w:rsidRDefault="004A1B27" w:rsidP="008564C4">
      <w:pPr>
        <w:spacing w:after="0" w:line="240" w:lineRule="auto"/>
        <w:jc w:val="center"/>
        <w:rPr>
          <w:rFonts w:ascii="Times New Roman" w:hAnsi="Times New Roman" w:cs="Times New Roman"/>
          <w:b/>
          <w:lang w:val="uk-UA"/>
        </w:rPr>
      </w:pPr>
      <w:r w:rsidRPr="00331A73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93"/>
        <w:gridCol w:w="7393"/>
      </w:tblGrid>
      <w:tr w:rsidR="000629C1" w:rsidRPr="00331A73" w:rsidTr="00531B40">
        <w:tc>
          <w:tcPr>
            <w:tcW w:w="7393" w:type="dxa"/>
          </w:tcPr>
          <w:p w:rsidR="000629C1" w:rsidRPr="00331A73" w:rsidRDefault="000629C1" w:rsidP="00531B4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31A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положення (норми) чинного акта законодавства</w:t>
            </w:r>
          </w:p>
        </w:tc>
        <w:tc>
          <w:tcPr>
            <w:tcW w:w="7393" w:type="dxa"/>
          </w:tcPr>
          <w:p w:rsidR="000629C1" w:rsidRPr="00331A73" w:rsidRDefault="000629C1" w:rsidP="00531B4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31A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0629C1" w:rsidRPr="00331A73" w:rsidTr="00531B40">
        <w:tc>
          <w:tcPr>
            <w:tcW w:w="14786" w:type="dxa"/>
            <w:gridSpan w:val="2"/>
          </w:tcPr>
          <w:p w:rsidR="000629C1" w:rsidRPr="00331A73" w:rsidRDefault="00531B40" w:rsidP="00531B4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31A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Земельний кодекс</w:t>
            </w:r>
            <w:r w:rsidR="004A1B27" w:rsidRPr="00331A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України </w:t>
            </w:r>
          </w:p>
        </w:tc>
      </w:tr>
      <w:tr w:rsidR="000629C1" w:rsidRPr="00C40818" w:rsidTr="00531B40">
        <w:tc>
          <w:tcPr>
            <w:tcW w:w="7393" w:type="dxa"/>
          </w:tcPr>
          <w:p w:rsidR="00900EE4" w:rsidRDefault="00900EE4" w:rsidP="006A71D7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F09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122. Повноваження органів виконавчої влади, Верховної Ради Автономної Республіки Крим, органів місцевого самоврядування щодо передачі земельних ділянок у власність або у користування</w:t>
            </w:r>
          </w:p>
          <w:p w:rsidR="00900EE4" w:rsidRDefault="00900EE4" w:rsidP="006A71D7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0629C1" w:rsidRPr="00331A73" w:rsidRDefault="00900EE4" w:rsidP="006A71D7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31A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 Кабінет Міністрів України передає земельні ділянки із земель державної власності у власність або у користування у випадках, визначених статтею 149 цього Кодексу, та земельні ділянки дна територіального моря.</w:t>
            </w:r>
          </w:p>
        </w:tc>
        <w:tc>
          <w:tcPr>
            <w:tcW w:w="7393" w:type="dxa"/>
          </w:tcPr>
          <w:p w:rsidR="00900EE4" w:rsidRDefault="00900EE4" w:rsidP="00900EE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</w:t>
            </w:r>
            <w:r w:rsidRPr="00CF09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122. Повноваження органів виконавчої влади, Верховної Ради Автономної Республіки Крим, органів місцевого самоврядування щодо передачі земельних ділянок у власність або у користування</w:t>
            </w:r>
          </w:p>
          <w:p w:rsidR="0005431F" w:rsidRDefault="0005431F" w:rsidP="0005431F">
            <w:pPr>
              <w:spacing w:line="276" w:lineRule="auto"/>
              <w:ind w:firstLine="54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0629C1" w:rsidRPr="00331A73" w:rsidRDefault="00900EE4" w:rsidP="00900EE4">
            <w:pPr>
              <w:spacing w:line="276" w:lineRule="auto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</w:t>
            </w:r>
            <w:r w:rsidRPr="00331A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8. </w:t>
            </w:r>
            <w:r w:rsidRPr="00331A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Кабінет Міністрів України передає земельні ділянки із земель державної власності у власність або у користування у випадках, визначених статтею 149 цього Кодексу, </w:t>
            </w:r>
            <w:r w:rsidRPr="00331A7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земельні ділянки незалежно від їх цільового призначення, право власності на які визнано за державою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в особі Кабінету Міністрів України</w:t>
            </w:r>
            <w:r w:rsidRPr="00331A7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з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</w:t>
            </w:r>
            <w:r w:rsidRPr="00331A7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рішенням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суду</w:t>
            </w:r>
            <w:r w:rsidRPr="00331A73">
              <w:rPr>
                <w:rFonts w:ascii="Times New Roman" w:hAnsi="Times New Roman"/>
                <w:sz w:val="28"/>
                <w:szCs w:val="28"/>
                <w:lang w:val="uk-UA"/>
              </w:rPr>
              <w:t>, та земельні ділянки дна територіального моря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</w:tr>
      <w:tr w:rsidR="00900EE4" w:rsidRPr="008564C4" w:rsidTr="00900EE4">
        <w:tc>
          <w:tcPr>
            <w:tcW w:w="14786" w:type="dxa"/>
            <w:gridSpan w:val="2"/>
          </w:tcPr>
          <w:p w:rsidR="00900EE4" w:rsidRPr="008564C4" w:rsidRDefault="00900EE4" w:rsidP="00900E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4C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Закону України «Про управління об’єктами державної власності»</w:t>
            </w:r>
          </w:p>
        </w:tc>
      </w:tr>
      <w:tr w:rsidR="00900EE4" w:rsidRPr="00C40818" w:rsidTr="00531B40">
        <w:tc>
          <w:tcPr>
            <w:tcW w:w="7393" w:type="dxa"/>
          </w:tcPr>
          <w:p w:rsidR="00900EE4" w:rsidRDefault="00900EE4" w:rsidP="00900EE4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00EE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3. Об'єкти управління державної власності</w:t>
            </w:r>
          </w:p>
          <w:p w:rsidR="00900EE4" w:rsidRDefault="00900EE4" w:rsidP="00900EE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00EE4" w:rsidRDefault="00900EE4" w:rsidP="00900EE4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00EE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Об'єктами управління державної власності є:</w:t>
            </w:r>
          </w:p>
          <w:p w:rsidR="0005431F" w:rsidRPr="00900EE4" w:rsidRDefault="0005431F" w:rsidP="0005431F">
            <w:pPr>
              <w:pStyle w:val="a6"/>
              <w:ind w:left="92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900EE4" w:rsidRDefault="00900EE4" w:rsidP="00900EE4">
            <w:pPr>
              <w:pStyle w:val="a6"/>
              <w:ind w:left="92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абзац відсутній</w:t>
            </w:r>
          </w:p>
          <w:p w:rsidR="00900EE4" w:rsidRPr="00900EE4" w:rsidRDefault="0005431F" w:rsidP="00900EE4">
            <w:pPr>
              <w:pStyle w:val="a6"/>
              <w:ind w:left="92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900EE4" w:rsidRPr="00331A73" w:rsidRDefault="00900EE4" w:rsidP="00900EE4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393" w:type="dxa"/>
          </w:tcPr>
          <w:p w:rsidR="00900EE4" w:rsidRDefault="00900EE4" w:rsidP="00900EE4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00EE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3. Об'єкти управління державної власності</w:t>
            </w:r>
          </w:p>
          <w:p w:rsidR="00900EE4" w:rsidRDefault="00900EE4" w:rsidP="00900EE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00EE4" w:rsidRDefault="00900EE4" w:rsidP="00900EE4">
            <w:pPr>
              <w:pStyle w:val="a6"/>
              <w:numPr>
                <w:ilvl w:val="0"/>
                <w:numId w:val="2"/>
              </w:numPr>
              <w:ind w:left="-22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00EE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Об'єктами управління державної власності є:</w:t>
            </w:r>
          </w:p>
          <w:p w:rsidR="0005431F" w:rsidRPr="00900EE4" w:rsidRDefault="0005431F" w:rsidP="0005431F">
            <w:pPr>
              <w:pStyle w:val="a6"/>
              <w:ind w:left="54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900EE4" w:rsidRDefault="00900EE4" w:rsidP="0005431F">
            <w:pPr>
              <w:ind w:firstLine="545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598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майно, право власності на яке визнано за державою за рішенням суду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900EE4" w:rsidRPr="00900EE4" w:rsidRDefault="0005431F" w:rsidP="0005431F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...</w:t>
            </w:r>
          </w:p>
        </w:tc>
      </w:tr>
      <w:tr w:rsidR="00745987" w:rsidRPr="00745987" w:rsidTr="00531B40">
        <w:tc>
          <w:tcPr>
            <w:tcW w:w="7393" w:type="dxa"/>
          </w:tcPr>
          <w:p w:rsidR="00745987" w:rsidRDefault="00745987" w:rsidP="00900EE4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59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5. Повноваження Кабінету Міністрів України у сфері управління об'єктами державної власності</w:t>
            </w:r>
          </w:p>
          <w:p w:rsidR="00745987" w:rsidRDefault="00745987" w:rsidP="00900EE4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45987" w:rsidRDefault="00745987" w:rsidP="00900EE4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59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Здійснюючи управління об'єктами державної власності, Кабінет Міністрів України:</w:t>
            </w:r>
          </w:p>
          <w:p w:rsidR="00745987" w:rsidRDefault="00745987" w:rsidP="00900EE4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59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1) визначає органи виконавчої влади та державні колегіальні органи, які здійснюють функції з управління об'єктами державної власності;</w:t>
            </w:r>
          </w:p>
          <w:p w:rsidR="00745987" w:rsidRPr="00900EE4" w:rsidRDefault="00745987" w:rsidP="00900EE4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</w:tc>
        <w:tc>
          <w:tcPr>
            <w:tcW w:w="7393" w:type="dxa"/>
          </w:tcPr>
          <w:p w:rsidR="00745987" w:rsidRDefault="00745987" w:rsidP="00900EE4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59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Стаття 5. Повноваження Кабінету Міністрів України у сфері управління об'єктами державної власності</w:t>
            </w:r>
          </w:p>
          <w:p w:rsidR="00745987" w:rsidRDefault="00745987" w:rsidP="00900EE4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45987" w:rsidRDefault="00745987" w:rsidP="00900EE4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59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Здійснюючи управління об'єктами державної власності, Кабінет Міністрів України:</w:t>
            </w:r>
          </w:p>
          <w:p w:rsidR="00745987" w:rsidRDefault="00745987" w:rsidP="00900EE4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459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1) визначає органи виконавчої влади та державні колегіальні органи, які здійснюють функції з управління об'єктами державної власності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7459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45987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 тому числі майном, право власності на яке визнано за державою в особі Кабінету Міністрів України за рішенням суду</w:t>
            </w:r>
            <w:r w:rsidRPr="0074598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745987" w:rsidRPr="00900EE4" w:rsidRDefault="00745987" w:rsidP="00900EE4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</w:tc>
      </w:tr>
    </w:tbl>
    <w:p w:rsidR="000629C1" w:rsidRPr="00331A73" w:rsidRDefault="000629C1" w:rsidP="000629C1">
      <w:pPr>
        <w:rPr>
          <w:rFonts w:ascii="Times New Roman" w:hAnsi="Times New Roman" w:cs="Times New Roman"/>
          <w:lang w:val="uk-UA"/>
        </w:rPr>
      </w:pPr>
    </w:p>
    <w:p w:rsidR="00331A73" w:rsidRPr="00C40818" w:rsidRDefault="00331A73" w:rsidP="000629C1">
      <w:pPr>
        <w:pStyle w:val="a4"/>
        <w:rPr>
          <w:rFonts w:ascii="Times New Roman" w:hAnsi="Times New Roman"/>
          <w:b/>
          <w:sz w:val="28"/>
          <w:szCs w:val="28"/>
        </w:rPr>
      </w:pPr>
    </w:p>
    <w:p w:rsidR="000629C1" w:rsidRPr="00783964" w:rsidRDefault="00783964" w:rsidP="000629C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839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Міністр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Павло ПЕТРЕНКО</w:t>
      </w:r>
    </w:p>
    <w:p w:rsidR="00783964" w:rsidRDefault="00783964" w:rsidP="000629C1">
      <w:pPr>
        <w:rPr>
          <w:rFonts w:ascii="Times New Roman" w:hAnsi="Times New Roman" w:cs="Times New Roman"/>
          <w:lang w:val="uk-UA"/>
        </w:rPr>
      </w:pPr>
    </w:p>
    <w:p w:rsidR="00783964" w:rsidRDefault="00783964" w:rsidP="000629C1">
      <w:pPr>
        <w:rPr>
          <w:rFonts w:ascii="Times New Roman" w:hAnsi="Times New Roman" w:cs="Times New Roman"/>
          <w:lang w:val="uk-UA"/>
        </w:rPr>
      </w:pPr>
    </w:p>
    <w:p w:rsidR="000629C1" w:rsidRPr="00331A73" w:rsidRDefault="000629C1" w:rsidP="000629C1">
      <w:pPr>
        <w:rPr>
          <w:rFonts w:ascii="Times New Roman" w:hAnsi="Times New Roman" w:cs="Times New Roman"/>
          <w:lang w:val="uk-UA"/>
        </w:rPr>
      </w:pPr>
      <w:r w:rsidRPr="00331A73">
        <w:rPr>
          <w:rFonts w:ascii="Times New Roman" w:hAnsi="Times New Roman" w:cs="Times New Roman"/>
          <w:lang w:val="uk-UA"/>
        </w:rPr>
        <w:t>___</w:t>
      </w:r>
      <w:r w:rsidRPr="00331A73">
        <w:rPr>
          <w:rFonts w:ascii="Times New Roman" w:hAnsi="Times New Roman" w:cs="Times New Roman"/>
          <w:lang w:val="uk-UA"/>
        </w:rPr>
        <w:softHyphen/>
      </w:r>
      <w:r w:rsidRPr="00331A73">
        <w:rPr>
          <w:rFonts w:ascii="Times New Roman" w:hAnsi="Times New Roman" w:cs="Times New Roman"/>
          <w:lang w:val="uk-UA"/>
        </w:rPr>
        <w:softHyphen/>
      </w:r>
      <w:r w:rsidRPr="00331A73">
        <w:rPr>
          <w:rFonts w:ascii="Times New Roman" w:hAnsi="Times New Roman" w:cs="Times New Roman"/>
          <w:lang w:val="uk-UA"/>
        </w:rPr>
        <w:softHyphen/>
      </w:r>
      <w:r w:rsidRPr="00331A73">
        <w:rPr>
          <w:rFonts w:ascii="Times New Roman" w:hAnsi="Times New Roman" w:cs="Times New Roman"/>
          <w:lang w:val="uk-UA"/>
        </w:rPr>
        <w:softHyphen/>
      </w:r>
      <w:r w:rsidRPr="00331A73">
        <w:rPr>
          <w:rFonts w:ascii="Times New Roman" w:hAnsi="Times New Roman" w:cs="Times New Roman"/>
          <w:lang w:val="uk-UA"/>
        </w:rPr>
        <w:softHyphen/>
        <w:t xml:space="preserve">    ____________ 201</w:t>
      </w:r>
      <w:r w:rsidR="004A1B27" w:rsidRPr="00331A73">
        <w:rPr>
          <w:rFonts w:ascii="Times New Roman" w:hAnsi="Times New Roman" w:cs="Times New Roman"/>
          <w:lang w:val="uk-UA"/>
        </w:rPr>
        <w:t>6</w:t>
      </w:r>
      <w:r w:rsidRPr="00331A73">
        <w:rPr>
          <w:rFonts w:ascii="Times New Roman" w:hAnsi="Times New Roman" w:cs="Times New Roman"/>
          <w:lang w:val="uk-UA"/>
        </w:rPr>
        <w:t xml:space="preserve"> р.</w:t>
      </w:r>
    </w:p>
    <w:p w:rsidR="002627D4" w:rsidRPr="00331A73" w:rsidRDefault="002627D4">
      <w:pPr>
        <w:rPr>
          <w:lang w:val="uk-UA"/>
        </w:rPr>
      </w:pPr>
    </w:p>
    <w:sectPr w:rsidR="002627D4" w:rsidRPr="00331A73" w:rsidSect="00CE7491">
      <w:headerReference w:type="default" r:id="rId8"/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631" w:rsidRDefault="00FA0631" w:rsidP="00CE7491">
      <w:pPr>
        <w:spacing w:after="0" w:line="240" w:lineRule="auto"/>
      </w:pPr>
      <w:r>
        <w:separator/>
      </w:r>
    </w:p>
  </w:endnote>
  <w:endnote w:type="continuationSeparator" w:id="0">
    <w:p w:rsidR="00FA0631" w:rsidRDefault="00FA0631" w:rsidP="00CE7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631" w:rsidRDefault="00FA0631" w:rsidP="00CE7491">
      <w:pPr>
        <w:spacing w:after="0" w:line="240" w:lineRule="auto"/>
      </w:pPr>
      <w:r>
        <w:separator/>
      </w:r>
    </w:p>
  </w:footnote>
  <w:footnote w:type="continuationSeparator" w:id="0">
    <w:p w:rsidR="00FA0631" w:rsidRDefault="00FA0631" w:rsidP="00CE74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214543"/>
      <w:docPartObj>
        <w:docPartGallery w:val="Page Numbers (Top of Page)"/>
        <w:docPartUnique/>
      </w:docPartObj>
    </w:sdtPr>
    <w:sdtEndPr/>
    <w:sdtContent>
      <w:p w:rsidR="00CE7491" w:rsidRDefault="00FA0631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385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E7491" w:rsidRDefault="00CE749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C458F"/>
    <w:multiLevelType w:val="hybridMultilevel"/>
    <w:tmpl w:val="D8C48C96"/>
    <w:lvl w:ilvl="0" w:tplc="F8346E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1513BA6"/>
    <w:multiLevelType w:val="hybridMultilevel"/>
    <w:tmpl w:val="8A846D08"/>
    <w:lvl w:ilvl="0" w:tplc="D32E4D8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629C1"/>
    <w:rsid w:val="00052829"/>
    <w:rsid w:val="0005431F"/>
    <w:rsid w:val="000629C1"/>
    <w:rsid w:val="001B44C3"/>
    <w:rsid w:val="001C55FF"/>
    <w:rsid w:val="0023255C"/>
    <w:rsid w:val="0024290F"/>
    <w:rsid w:val="00244B11"/>
    <w:rsid w:val="002606C4"/>
    <w:rsid w:val="002627D4"/>
    <w:rsid w:val="002A2F47"/>
    <w:rsid w:val="002C58E6"/>
    <w:rsid w:val="002E0D3E"/>
    <w:rsid w:val="00312D3B"/>
    <w:rsid w:val="00331A73"/>
    <w:rsid w:val="003326D6"/>
    <w:rsid w:val="00352241"/>
    <w:rsid w:val="003A090D"/>
    <w:rsid w:val="003E71A3"/>
    <w:rsid w:val="00406DD7"/>
    <w:rsid w:val="00442F45"/>
    <w:rsid w:val="00473F5C"/>
    <w:rsid w:val="004A1B27"/>
    <w:rsid w:val="005029E3"/>
    <w:rsid w:val="00531B40"/>
    <w:rsid w:val="005448CA"/>
    <w:rsid w:val="00587AD1"/>
    <w:rsid w:val="005F2F06"/>
    <w:rsid w:val="00631C88"/>
    <w:rsid w:val="006A71D7"/>
    <w:rsid w:val="006C4392"/>
    <w:rsid w:val="006C4D49"/>
    <w:rsid w:val="006D3428"/>
    <w:rsid w:val="006F3851"/>
    <w:rsid w:val="00745987"/>
    <w:rsid w:val="00783964"/>
    <w:rsid w:val="00787FFA"/>
    <w:rsid w:val="008564C4"/>
    <w:rsid w:val="00863DFD"/>
    <w:rsid w:val="00900EE4"/>
    <w:rsid w:val="00955F37"/>
    <w:rsid w:val="009B26B3"/>
    <w:rsid w:val="009E0005"/>
    <w:rsid w:val="00A25046"/>
    <w:rsid w:val="00AC03A1"/>
    <w:rsid w:val="00B57E14"/>
    <w:rsid w:val="00B8458E"/>
    <w:rsid w:val="00C146BF"/>
    <w:rsid w:val="00C40818"/>
    <w:rsid w:val="00C85F9F"/>
    <w:rsid w:val="00CD3417"/>
    <w:rsid w:val="00CE7491"/>
    <w:rsid w:val="00D26E3C"/>
    <w:rsid w:val="00D83AEA"/>
    <w:rsid w:val="00D84CC4"/>
    <w:rsid w:val="00D911FC"/>
    <w:rsid w:val="00DD2E31"/>
    <w:rsid w:val="00E56077"/>
    <w:rsid w:val="00E62E32"/>
    <w:rsid w:val="00E85C05"/>
    <w:rsid w:val="00EB7032"/>
    <w:rsid w:val="00F94037"/>
    <w:rsid w:val="00FA0631"/>
    <w:rsid w:val="00FA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9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0629C1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5">
    <w:name w:val="Назва документа"/>
    <w:basedOn w:val="a"/>
    <w:next w:val="a"/>
    <w:rsid w:val="004A1B27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  <w:style w:type="paragraph" w:styleId="a6">
    <w:name w:val="List Paragraph"/>
    <w:basedOn w:val="a"/>
    <w:uiPriority w:val="34"/>
    <w:qFormat/>
    <w:rsid w:val="00900EE4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E7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E7491"/>
  </w:style>
  <w:style w:type="paragraph" w:styleId="a9">
    <w:name w:val="footer"/>
    <w:basedOn w:val="a"/>
    <w:link w:val="aa"/>
    <w:uiPriority w:val="99"/>
    <w:semiHidden/>
    <w:unhideWhenUsed/>
    <w:rsid w:val="00CE7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E74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7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1661</Words>
  <Characters>948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Світлана Мітягіна (RMJ-VTX21 - s.mityagina)</dc:creator>
  <cp:lastModifiedBy>Олеся  Андрусевич (RMJ-FUJITSU3 - o.andrusevich)</cp:lastModifiedBy>
  <cp:revision>7</cp:revision>
  <cp:lastPrinted>2016-01-19T16:27:00Z</cp:lastPrinted>
  <dcterms:created xsi:type="dcterms:W3CDTF">2016-01-19T14:52:00Z</dcterms:created>
  <dcterms:modified xsi:type="dcterms:W3CDTF">2016-01-19T16:29:00Z</dcterms:modified>
</cp:coreProperties>
</file>