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15E" w:rsidRDefault="0094415E" w:rsidP="0094415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4415E" w:rsidRDefault="0094415E" w:rsidP="0094415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4415E" w:rsidRDefault="0094415E" w:rsidP="0094415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4415E" w:rsidRDefault="0094415E" w:rsidP="0094415E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:rsidR="0094415E" w:rsidRDefault="0094415E" w:rsidP="0094415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4415E" w:rsidRDefault="0094415E" w:rsidP="0094415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4415E" w:rsidRDefault="0094415E" w:rsidP="0094415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4415E" w:rsidRDefault="0094415E" w:rsidP="0094415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4415E" w:rsidRPr="00C75174" w:rsidRDefault="0094415E" w:rsidP="0094415E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94415E" w:rsidRPr="00C44019" w:rsidRDefault="0094415E" w:rsidP="0094415E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94415E" w:rsidRPr="001F4113" w:rsidRDefault="0094415E" w:rsidP="0094415E">
      <w:pPr>
        <w:shd w:val="clear" w:color="auto" w:fill="FFFFFF"/>
        <w:spacing w:line="240" w:lineRule="atLeast"/>
        <w:jc w:val="center"/>
        <w:textAlignment w:val="baseline"/>
        <w:outlineLvl w:val="1"/>
        <w:rPr>
          <w:b/>
          <w:bCs/>
          <w:sz w:val="28"/>
          <w:szCs w:val="28"/>
          <w:lang w:val="uk-UA"/>
        </w:rPr>
      </w:pPr>
    </w:p>
    <w:p w:rsidR="0094415E" w:rsidRPr="001F4113" w:rsidRDefault="0094415E" w:rsidP="0094415E">
      <w:pPr>
        <w:pStyle w:val="StandardWeb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1F4113">
        <w:rPr>
          <w:b/>
          <w:bCs/>
          <w:sz w:val="28"/>
          <w:szCs w:val="28"/>
          <w:lang w:val="uk-UA"/>
        </w:rPr>
        <w:t xml:space="preserve">          </w:t>
      </w:r>
      <w:r w:rsidRPr="001F4113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31A9F" w:rsidRDefault="0094415E" w:rsidP="0094415E">
      <w:pPr>
        <w:jc w:val="both"/>
      </w:pPr>
      <w:r w:rsidRPr="001F4113">
        <w:rPr>
          <w:sz w:val="28"/>
          <w:lang w:val="uk-UA"/>
        </w:rPr>
        <w:t xml:space="preserve"> </w:t>
      </w:r>
      <w:r w:rsidRPr="001F4113">
        <w:rPr>
          <w:sz w:val="28"/>
          <w:lang w:val="uk-UA"/>
        </w:rPr>
        <w:tab/>
        <w:t xml:space="preserve">На своєму засіданні 16 березня 2016 р. Комітет з питань європейської інтеграції </w:t>
      </w:r>
      <w:r w:rsidRPr="001F4113">
        <w:rPr>
          <w:sz w:val="28"/>
          <w:szCs w:val="28"/>
          <w:lang w:val="uk-UA"/>
        </w:rPr>
        <w:t>розглянув проект Закону про внесення змін до деяких законодавчих актів України щодо вдосконалення порядку застосування відповідальності до посадових та службових осіб державних органів та органів місцевого самоврядування №</w:t>
      </w:r>
      <w:r w:rsidRPr="001F4113">
        <w:rPr>
          <w:lang w:val="uk-UA"/>
        </w:rPr>
        <w:t xml:space="preserve"> </w:t>
      </w:r>
      <w:r w:rsidRPr="001F4113">
        <w:rPr>
          <w:sz w:val="28"/>
          <w:szCs w:val="28"/>
          <w:lang w:val="uk-UA"/>
        </w:rPr>
        <w:t>3869 від 02.02.2016 і дійшов висновку про те, що зазначений законопроект</w:t>
      </w:r>
      <w:r w:rsidRPr="001F4113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sectPr w:rsidR="00431A9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15E"/>
    <w:rsid w:val="00431A9F"/>
    <w:rsid w:val="00673289"/>
    <w:rsid w:val="00944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4415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94415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4415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94415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978</Characters>
  <Application>Microsoft Macintosh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2019-03-13T12:00:00Z</dcterms:created>
  <dcterms:modified xsi:type="dcterms:W3CDTF">2019-03-13T12:01:00Z</dcterms:modified>
</cp:coreProperties>
</file>