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04F9" w:rsidRDefault="00B504F9" w:rsidP="00B504F9">
      <w:pPr>
        <w:ind w:firstLine="567"/>
        <w:jc w:val="both"/>
        <w:rPr>
          <w:bCs/>
          <w:lang w:eastAsia="uk-UA"/>
        </w:rPr>
      </w:pPr>
    </w:p>
    <w:p w:rsidR="00B504F9" w:rsidRPr="004008E3" w:rsidRDefault="00B504F9" w:rsidP="00B504F9">
      <w:pPr>
        <w:ind w:left="6663" w:firstLine="283"/>
        <w:jc w:val="both"/>
        <w:rPr>
          <w:b/>
          <w:lang w:eastAsia="uk-UA"/>
        </w:rPr>
      </w:pPr>
      <w:r w:rsidRPr="004008E3">
        <w:rPr>
          <w:b/>
          <w:lang w:eastAsia="uk-UA"/>
        </w:rPr>
        <w:t>До №</w:t>
      </w:r>
      <w:r>
        <w:rPr>
          <w:b/>
          <w:lang w:eastAsia="uk-UA"/>
        </w:rPr>
        <w:t>4043</w:t>
      </w:r>
    </w:p>
    <w:p w:rsidR="00B504F9" w:rsidRPr="004008E3" w:rsidRDefault="00B504F9" w:rsidP="00B504F9">
      <w:pPr>
        <w:ind w:left="6663" w:firstLine="283"/>
        <w:jc w:val="both"/>
        <w:rPr>
          <w:b/>
          <w:lang w:eastAsia="uk-UA"/>
        </w:rPr>
      </w:pPr>
      <w:r>
        <w:rPr>
          <w:b/>
          <w:lang w:eastAsia="uk-UA"/>
        </w:rPr>
        <w:t>від 09</w:t>
      </w:r>
      <w:r w:rsidRPr="004008E3">
        <w:rPr>
          <w:b/>
          <w:lang w:eastAsia="uk-UA"/>
        </w:rPr>
        <w:t>.0</w:t>
      </w:r>
      <w:r>
        <w:rPr>
          <w:b/>
          <w:lang w:eastAsia="uk-UA"/>
        </w:rPr>
        <w:t>2</w:t>
      </w:r>
      <w:r w:rsidRPr="004008E3">
        <w:rPr>
          <w:b/>
          <w:lang w:eastAsia="uk-UA"/>
        </w:rPr>
        <w:t>.2016</w:t>
      </w:r>
    </w:p>
    <w:p w:rsidR="00B504F9" w:rsidRPr="004008E3" w:rsidRDefault="00B504F9" w:rsidP="00B504F9">
      <w:pPr>
        <w:rPr>
          <w:lang w:eastAsia="uk-UA"/>
        </w:rPr>
      </w:pPr>
      <w:r>
        <w:rPr>
          <w:b/>
          <w:lang w:eastAsia="uk-UA"/>
        </w:rPr>
        <w:t xml:space="preserve"> </w:t>
      </w:r>
    </w:p>
    <w:p w:rsidR="00B504F9" w:rsidRPr="004008E3" w:rsidRDefault="00B504F9" w:rsidP="00B504F9">
      <w:pPr>
        <w:rPr>
          <w:lang w:eastAsia="uk-UA"/>
        </w:rPr>
      </w:pPr>
    </w:p>
    <w:p w:rsidR="00B504F9" w:rsidRPr="004008E3" w:rsidRDefault="00B504F9" w:rsidP="00B504F9">
      <w:pPr>
        <w:rPr>
          <w:lang w:eastAsia="uk-UA"/>
        </w:rPr>
      </w:pPr>
    </w:p>
    <w:p w:rsidR="00B504F9" w:rsidRPr="004008E3" w:rsidRDefault="00B504F9" w:rsidP="00B504F9">
      <w:pPr>
        <w:rPr>
          <w:lang w:eastAsia="uk-UA"/>
        </w:rPr>
      </w:pPr>
    </w:p>
    <w:p w:rsidR="00B504F9" w:rsidRPr="004008E3" w:rsidRDefault="00B504F9" w:rsidP="00B504F9">
      <w:pPr>
        <w:rPr>
          <w:lang w:eastAsia="uk-UA"/>
        </w:rPr>
      </w:pPr>
    </w:p>
    <w:p w:rsidR="00B504F9" w:rsidRPr="004008E3" w:rsidRDefault="00B504F9" w:rsidP="00B504F9">
      <w:pPr>
        <w:rPr>
          <w:lang w:eastAsia="uk-UA"/>
        </w:rPr>
      </w:pPr>
    </w:p>
    <w:p w:rsidR="00B504F9" w:rsidRPr="004008E3" w:rsidRDefault="00B504F9" w:rsidP="00B504F9">
      <w:pPr>
        <w:jc w:val="right"/>
        <w:rPr>
          <w:b/>
          <w:lang w:eastAsia="uk-UA"/>
        </w:rPr>
      </w:pPr>
    </w:p>
    <w:p w:rsidR="00B504F9" w:rsidRPr="004008E3" w:rsidRDefault="00B504F9" w:rsidP="00B504F9">
      <w:pPr>
        <w:jc w:val="right"/>
        <w:rPr>
          <w:b/>
          <w:lang w:eastAsia="uk-UA"/>
        </w:rPr>
      </w:pPr>
      <w:r w:rsidRPr="004008E3">
        <w:rPr>
          <w:b/>
          <w:lang w:eastAsia="uk-UA"/>
        </w:rPr>
        <w:t>Верховна Рада України</w:t>
      </w:r>
    </w:p>
    <w:p w:rsidR="00B504F9" w:rsidRPr="004008E3" w:rsidRDefault="00B504F9" w:rsidP="00B504F9">
      <w:pPr>
        <w:jc w:val="center"/>
        <w:rPr>
          <w:lang w:eastAsia="uk-UA"/>
        </w:rPr>
      </w:pPr>
    </w:p>
    <w:p w:rsidR="00B504F9" w:rsidRDefault="00B504F9" w:rsidP="00E77FB1">
      <w:pPr>
        <w:ind w:firstLine="567"/>
        <w:jc w:val="both"/>
      </w:pPr>
      <w:r w:rsidRPr="004008E3">
        <w:rPr>
          <w:bCs/>
          <w:sz w:val="27"/>
          <w:szCs w:val="27"/>
          <w:lang w:eastAsia="uk-UA"/>
        </w:rPr>
        <w:t xml:space="preserve">Комітет з питань економічної політики на своєму засіданні </w:t>
      </w:r>
      <w:r w:rsidR="002F510E">
        <w:rPr>
          <w:bCs/>
          <w:sz w:val="27"/>
          <w:szCs w:val="27"/>
          <w:lang w:eastAsia="uk-UA"/>
        </w:rPr>
        <w:t>20</w:t>
      </w:r>
      <w:r>
        <w:rPr>
          <w:bCs/>
          <w:sz w:val="27"/>
          <w:szCs w:val="27"/>
          <w:lang w:eastAsia="uk-UA"/>
        </w:rPr>
        <w:t>.04</w:t>
      </w:r>
      <w:r w:rsidRPr="004008E3">
        <w:rPr>
          <w:bCs/>
          <w:sz w:val="27"/>
          <w:szCs w:val="27"/>
          <w:lang w:eastAsia="uk-UA"/>
        </w:rPr>
        <w:t>.2016</w:t>
      </w:r>
      <w:r>
        <w:rPr>
          <w:bCs/>
          <w:sz w:val="27"/>
          <w:szCs w:val="27"/>
          <w:lang w:eastAsia="uk-UA"/>
        </w:rPr>
        <w:t xml:space="preserve"> (протокол№32)</w:t>
      </w:r>
      <w:r w:rsidRPr="004008E3">
        <w:rPr>
          <w:bCs/>
          <w:sz w:val="27"/>
          <w:szCs w:val="27"/>
          <w:lang w:eastAsia="uk-UA"/>
        </w:rPr>
        <w:t xml:space="preserve"> розглянув </w:t>
      </w:r>
      <w:r w:rsidRPr="00A278F1">
        <w:t xml:space="preserve">проект Закону </w:t>
      </w:r>
      <w:r w:rsidRPr="00582AE1">
        <w:t>про внесення змін до деяких законодавчих актів України щодо визначення свідоцтва про право власності одним з правовстановлюючих документів на нерухоме майно</w:t>
      </w:r>
      <w:r w:rsidRPr="00F671D6">
        <w:t xml:space="preserve"> </w:t>
      </w:r>
      <w:r w:rsidRPr="00582AE1">
        <w:t>(</w:t>
      </w:r>
      <w:r w:rsidRPr="00895214">
        <w:rPr>
          <w:b/>
        </w:rPr>
        <w:t>реєстр. №4043 від 09.02.2016),</w:t>
      </w:r>
      <w:r w:rsidRPr="009240D1">
        <w:t xml:space="preserve"> внесений народним депутат</w:t>
      </w:r>
      <w:r>
        <w:t>ом</w:t>
      </w:r>
      <w:r w:rsidRPr="009240D1">
        <w:t xml:space="preserve"> України </w:t>
      </w:r>
      <w:r>
        <w:t>Шевченком О.Л.</w:t>
      </w:r>
    </w:p>
    <w:p w:rsidR="00B504F9" w:rsidRDefault="00B504F9" w:rsidP="00E77FB1">
      <w:pPr>
        <w:ind w:firstLine="567"/>
        <w:jc w:val="both"/>
        <w:outlineLvl w:val="2"/>
        <w:rPr>
          <w:bCs/>
          <w:color w:val="000000"/>
          <w:bdr w:val="none" w:sz="0" w:space="0" w:color="auto" w:frame="1"/>
          <w:lang w:eastAsia="uk-UA"/>
        </w:rPr>
      </w:pPr>
      <w:r>
        <w:rPr>
          <w:bCs/>
          <w:lang w:eastAsia="uk-UA"/>
        </w:rPr>
        <w:t>З</w:t>
      </w:r>
      <w:r w:rsidRPr="008753FE">
        <w:rPr>
          <w:bCs/>
          <w:lang w:eastAsia="uk-UA"/>
        </w:rPr>
        <w:t>азначеним законопроектом передбачається внесення змін до Закону України “Про</w:t>
      </w:r>
      <w:r w:rsidRPr="008753FE">
        <w:rPr>
          <w:rStyle w:val="rvts9"/>
          <w:bCs/>
          <w:color w:val="000000"/>
          <w:bdr w:val="none" w:sz="0" w:space="0" w:color="auto" w:frame="1"/>
          <w:shd w:val="clear" w:color="auto" w:fill="FFFFFF"/>
        </w:rPr>
        <w:t xml:space="preserve"> </w:t>
      </w:r>
      <w:r w:rsidRPr="00FC08A8">
        <w:rPr>
          <w:rStyle w:val="rvts9"/>
          <w:bCs/>
          <w:color w:val="000000"/>
          <w:bdr w:val="none" w:sz="0" w:space="0" w:color="auto" w:frame="1"/>
          <w:shd w:val="clear" w:color="auto" w:fill="FFFFFF"/>
        </w:rPr>
        <w:t>державну реєстрацію речових прав на нерухоме майно та їх обтяжень</w:t>
      </w:r>
      <w:r w:rsidRPr="008753FE">
        <w:rPr>
          <w:bCs/>
          <w:lang w:eastAsia="uk-UA"/>
        </w:rPr>
        <w:t xml:space="preserve">” </w:t>
      </w:r>
      <w:r w:rsidRPr="00451A91">
        <w:rPr>
          <w:bCs/>
          <w:color w:val="000000"/>
          <w:bdr w:val="none" w:sz="0" w:space="0" w:color="auto" w:frame="1"/>
          <w:lang w:eastAsia="uk-UA"/>
        </w:rPr>
        <w:t xml:space="preserve">та інших законів України, якими </w:t>
      </w:r>
      <w:r>
        <w:rPr>
          <w:bCs/>
          <w:color w:val="000000"/>
          <w:bdr w:val="none" w:sz="0" w:space="0" w:color="auto" w:frame="1"/>
          <w:lang w:eastAsia="uk-UA"/>
        </w:rPr>
        <w:t>пропонується</w:t>
      </w:r>
      <w:r w:rsidRPr="00451A91">
        <w:rPr>
          <w:bCs/>
          <w:color w:val="000000"/>
          <w:bdr w:val="none" w:sz="0" w:space="0" w:color="auto" w:frame="1"/>
          <w:lang w:eastAsia="uk-UA"/>
        </w:rPr>
        <w:t xml:space="preserve"> </w:t>
      </w:r>
      <w:r>
        <w:rPr>
          <w:bCs/>
          <w:color w:val="000000"/>
          <w:bdr w:val="none" w:sz="0" w:space="0" w:color="auto" w:frame="1"/>
          <w:lang w:eastAsia="uk-UA"/>
        </w:rPr>
        <w:t>повернутися до</w:t>
      </w:r>
      <w:r w:rsidRPr="00451A91">
        <w:rPr>
          <w:bCs/>
          <w:color w:val="000000"/>
          <w:bdr w:val="none" w:sz="0" w:space="0" w:color="auto" w:frame="1"/>
          <w:lang w:eastAsia="uk-UA"/>
        </w:rPr>
        <w:t xml:space="preserve"> порядк</w:t>
      </w:r>
      <w:r>
        <w:rPr>
          <w:bCs/>
          <w:color w:val="000000"/>
          <w:bdr w:val="none" w:sz="0" w:space="0" w:color="auto" w:frame="1"/>
          <w:lang w:eastAsia="uk-UA"/>
        </w:rPr>
        <w:t>у</w:t>
      </w:r>
      <w:r w:rsidRPr="00451A91">
        <w:rPr>
          <w:bCs/>
          <w:color w:val="000000"/>
          <w:bdr w:val="none" w:sz="0" w:space="0" w:color="auto" w:frame="1"/>
          <w:lang w:eastAsia="uk-UA"/>
        </w:rPr>
        <w:t xml:space="preserve"> набуття</w:t>
      </w:r>
      <w:r>
        <w:rPr>
          <w:bCs/>
          <w:color w:val="000000"/>
          <w:bdr w:val="none" w:sz="0" w:space="0" w:color="auto" w:frame="1"/>
          <w:lang w:eastAsia="uk-UA"/>
        </w:rPr>
        <w:t xml:space="preserve"> </w:t>
      </w:r>
      <w:r w:rsidRPr="00451A91">
        <w:rPr>
          <w:bCs/>
          <w:color w:val="000000"/>
          <w:bdr w:val="none" w:sz="0" w:space="0" w:color="auto" w:frame="1"/>
          <w:lang w:eastAsia="uk-UA"/>
        </w:rPr>
        <w:t xml:space="preserve">права </w:t>
      </w:r>
      <w:r>
        <w:rPr>
          <w:bCs/>
          <w:color w:val="000000"/>
          <w:bdr w:val="none" w:sz="0" w:space="0" w:color="auto" w:frame="1"/>
          <w:lang w:eastAsia="uk-UA"/>
        </w:rPr>
        <w:t xml:space="preserve">власності </w:t>
      </w:r>
      <w:r w:rsidRPr="00451A91">
        <w:rPr>
          <w:bCs/>
          <w:color w:val="000000"/>
          <w:bdr w:val="none" w:sz="0" w:space="0" w:color="auto" w:frame="1"/>
          <w:lang w:eastAsia="uk-UA"/>
        </w:rPr>
        <w:t>на</w:t>
      </w:r>
      <w:r>
        <w:rPr>
          <w:bCs/>
          <w:color w:val="000000"/>
          <w:bdr w:val="none" w:sz="0" w:space="0" w:color="auto" w:frame="1"/>
          <w:lang w:eastAsia="uk-UA"/>
        </w:rPr>
        <w:t xml:space="preserve"> нерухоме майно, що діяв до 01.01.2016 року та при реєстрації об’єктів нерухомості видавати свідоцтва про право власності на нерухоме майно. При цьому, при </w:t>
      </w:r>
      <w:r w:rsidRPr="005A0E45">
        <w:rPr>
          <w:color w:val="000000"/>
        </w:rPr>
        <w:t>посвідч</w:t>
      </w:r>
      <w:r>
        <w:rPr>
          <w:color w:val="000000"/>
        </w:rPr>
        <w:t>енні у</w:t>
      </w:r>
      <w:r w:rsidRPr="005A0E45">
        <w:rPr>
          <w:color w:val="000000"/>
        </w:rPr>
        <w:t xml:space="preserve">годи про відчуження </w:t>
      </w:r>
      <w:r>
        <w:rPr>
          <w:color w:val="000000"/>
        </w:rPr>
        <w:t xml:space="preserve">та </w:t>
      </w:r>
      <w:r w:rsidRPr="005A0E45">
        <w:rPr>
          <w:color w:val="000000"/>
        </w:rPr>
        <w:t xml:space="preserve">заставу </w:t>
      </w:r>
      <w:r>
        <w:rPr>
          <w:color w:val="000000"/>
        </w:rPr>
        <w:t xml:space="preserve">майна, що підлягає реєстрації, підставою для укладення таких угод має бути видане свідоцтво, що підтверджує </w:t>
      </w:r>
      <w:r>
        <w:rPr>
          <w:bCs/>
          <w:color w:val="000000"/>
          <w:bdr w:val="none" w:sz="0" w:space="0" w:color="auto" w:frame="1"/>
          <w:lang w:eastAsia="uk-UA"/>
        </w:rPr>
        <w:t>право власності.</w:t>
      </w:r>
    </w:p>
    <w:p w:rsidR="002F510E" w:rsidRDefault="002F510E" w:rsidP="00E77FB1">
      <w:pPr>
        <w:ind w:firstLine="567"/>
        <w:jc w:val="both"/>
        <w:outlineLvl w:val="2"/>
        <w:rPr>
          <w:bCs/>
          <w:color w:val="000000"/>
          <w:bdr w:val="none" w:sz="0" w:space="0" w:color="auto" w:frame="1"/>
          <w:lang w:eastAsia="uk-UA"/>
        </w:rPr>
      </w:pPr>
      <w:r>
        <w:rPr>
          <w:bCs/>
          <w:color w:val="000000"/>
          <w:bdr w:val="none" w:sz="0" w:space="0" w:color="auto" w:frame="1"/>
          <w:lang w:eastAsia="uk-UA"/>
        </w:rPr>
        <w:t xml:space="preserve">Народні депутати України – члени Комітету під час обговорення законопроекту на засіданні Комітету не підтримали </w:t>
      </w:r>
      <w:r w:rsidR="00E77FB1">
        <w:rPr>
          <w:bCs/>
          <w:color w:val="000000"/>
          <w:bdr w:val="none" w:sz="0" w:space="0" w:color="auto" w:frame="1"/>
          <w:lang w:eastAsia="uk-UA"/>
        </w:rPr>
        <w:t xml:space="preserve">повернення порядку державної реєстрації прав на нерухоме майно, що діяв до 01.01.2016 року, а саме додатково обтяжуючи процедуру реєстрацію ще одним документом.  </w:t>
      </w:r>
    </w:p>
    <w:p w:rsidR="00C336E8" w:rsidRDefault="00E77FB1" w:rsidP="00E77FB1">
      <w:pPr>
        <w:ind w:firstLine="567"/>
        <w:jc w:val="both"/>
        <w:outlineLvl w:val="2"/>
      </w:pPr>
      <w:r>
        <w:rPr>
          <w:bCs/>
          <w:color w:val="000000"/>
          <w:bdr w:val="none" w:sz="0" w:space="0" w:color="auto" w:frame="1"/>
          <w:lang w:eastAsia="uk-UA"/>
        </w:rPr>
        <w:t xml:space="preserve"> </w:t>
      </w:r>
      <w:r w:rsidR="00C336E8" w:rsidRPr="004008E3">
        <w:t xml:space="preserve">Головне науково-експертне управління Апарату Верховної Ради України у своєму висновку </w:t>
      </w:r>
      <w:r w:rsidR="00C336E8">
        <w:t>підтримує прийняття законопроекту за основу (додається).</w:t>
      </w:r>
    </w:p>
    <w:p w:rsidR="00C336E8" w:rsidRPr="00C336E8" w:rsidRDefault="00C336E8" w:rsidP="00E77FB1">
      <w:pPr>
        <w:ind w:firstLine="567"/>
        <w:jc w:val="both"/>
        <w:rPr>
          <w:b/>
        </w:rPr>
      </w:pPr>
      <w:r w:rsidRPr="00E77FB1">
        <w:rPr>
          <w:bCs/>
          <w:sz w:val="27"/>
          <w:szCs w:val="27"/>
          <w:lang w:eastAsia="uk-UA"/>
        </w:rPr>
        <w:t>Зважаючи на викладене, Комітет прийняв рішення рекомендувати Верховній Раді України</w:t>
      </w:r>
      <w:r w:rsidRPr="004008E3">
        <w:rPr>
          <w:b/>
          <w:bCs/>
          <w:sz w:val="27"/>
          <w:szCs w:val="27"/>
          <w:lang w:eastAsia="uk-UA"/>
        </w:rPr>
        <w:t xml:space="preserve"> </w:t>
      </w:r>
      <w:r w:rsidRPr="00A278F1">
        <w:t xml:space="preserve">проект Закону </w:t>
      </w:r>
      <w:r w:rsidRPr="00582AE1">
        <w:t>про внесення змін до деяких законодавчих актів України щодо визначення свідоцтва про право власності одним з правовстановлюючих документів на нерухоме майно</w:t>
      </w:r>
      <w:r w:rsidRPr="00F671D6">
        <w:t xml:space="preserve"> </w:t>
      </w:r>
      <w:r w:rsidRPr="00582AE1">
        <w:t>(</w:t>
      </w:r>
      <w:r w:rsidRPr="00895214">
        <w:rPr>
          <w:b/>
        </w:rPr>
        <w:t>реєстр. №4043 від 09.02.2016),</w:t>
      </w:r>
      <w:r w:rsidRPr="009240D1">
        <w:t xml:space="preserve"> внесений народним депутат</w:t>
      </w:r>
      <w:r>
        <w:t>ом</w:t>
      </w:r>
      <w:r w:rsidRPr="009240D1">
        <w:t xml:space="preserve"> України </w:t>
      </w:r>
      <w:r>
        <w:t>Шевченком О.Л.</w:t>
      </w:r>
      <w:r w:rsidR="00E77FB1">
        <w:t>,</w:t>
      </w:r>
      <w:r w:rsidRPr="00C336E8">
        <w:rPr>
          <w:lang w:val="ru-RU"/>
        </w:rPr>
        <w:t xml:space="preserve"> </w:t>
      </w:r>
      <w:r w:rsidR="002F510E">
        <w:rPr>
          <w:b/>
        </w:rPr>
        <w:t>відхилити</w:t>
      </w:r>
      <w:r w:rsidRPr="00C336E8">
        <w:rPr>
          <w:b/>
        </w:rPr>
        <w:t>.</w:t>
      </w:r>
    </w:p>
    <w:p w:rsidR="00C336E8" w:rsidRPr="004008E3" w:rsidRDefault="00C336E8" w:rsidP="00E77FB1">
      <w:pPr>
        <w:ind w:firstLine="567"/>
        <w:jc w:val="both"/>
      </w:pPr>
      <w:r w:rsidRPr="004008E3">
        <w:t>Співдоповідачем від Комітету визначено Голову Комітету, народного депутата України Іванчука Андрія Володимировича.</w:t>
      </w:r>
    </w:p>
    <w:p w:rsidR="00C336E8" w:rsidRPr="002F510E" w:rsidRDefault="002F510E" w:rsidP="00E77FB1">
      <w:pPr>
        <w:ind w:firstLine="567"/>
        <w:jc w:val="both"/>
      </w:pPr>
      <w:r w:rsidRPr="002F510E">
        <w:t>Проект постанови додається</w:t>
      </w:r>
      <w:r w:rsidR="00E77FB1">
        <w:t>.</w:t>
      </w:r>
    </w:p>
    <w:p w:rsidR="00E77FB1" w:rsidRDefault="00E77FB1" w:rsidP="00E77FB1">
      <w:pPr>
        <w:ind w:firstLine="567"/>
        <w:jc w:val="both"/>
        <w:rPr>
          <w:b/>
          <w:sz w:val="24"/>
          <w:szCs w:val="24"/>
        </w:rPr>
      </w:pPr>
    </w:p>
    <w:p w:rsidR="00C336E8" w:rsidRPr="004008E3" w:rsidRDefault="00C336E8" w:rsidP="00E77FB1">
      <w:pPr>
        <w:ind w:firstLine="567"/>
        <w:jc w:val="both"/>
        <w:rPr>
          <w:b/>
          <w:sz w:val="24"/>
          <w:szCs w:val="24"/>
        </w:rPr>
      </w:pPr>
      <w:bookmarkStart w:id="0" w:name="_GoBack"/>
      <w:bookmarkEnd w:id="0"/>
      <w:r w:rsidRPr="004008E3">
        <w:rPr>
          <w:b/>
          <w:sz w:val="24"/>
          <w:szCs w:val="24"/>
        </w:rPr>
        <w:t xml:space="preserve">Додаток:  на </w:t>
      </w:r>
      <w:r w:rsidR="00E77FB1">
        <w:rPr>
          <w:b/>
          <w:sz w:val="24"/>
          <w:szCs w:val="24"/>
        </w:rPr>
        <w:t>3</w:t>
      </w:r>
      <w:r w:rsidRPr="004008E3">
        <w:rPr>
          <w:b/>
          <w:sz w:val="24"/>
          <w:szCs w:val="24"/>
        </w:rPr>
        <w:t xml:space="preserve"> </w:t>
      </w:r>
      <w:proofErr w:type="spellStart"/>
      <w:r w:rsidRPr="004008E3">
        <w:rPr>
          <w:b/>
          <w:sz w:val="24"/>
          <w:szCs w:val="24"/>
        </w:rPr>
        <w:t>арк</w:t>
      </w:r>
      <w:proofErr w:type="spellEnd"/>
      <w:r w:rsidRPr="004008E3">
        <w:rPr>
          <w:b/>
          <w:sz w:val="24"/>
          <w:szCs w:val="24"/>
        </w:rPr>
        <w:t>.</w:t>
      </w:r>
    </w:p>
    <w:p w:rsidR="00C336E8" w:rsidRPr="004008E3" w:rsidRDefault="00C336E8" w:rsidP="00E77FB1">
      <w:pPr>
        <w:ind w:firstLine="567"/>
        <w:jc w:val="both"/>
        <w:rPr>
          <w:b/>
          <w:lang w:val="ru-RU"/>
        </w:rPr>
      </w:pPr>
    </w:p>
    <w:p w:rsidR="00C336E8" w:rsidRPr="004008E3" w:rsidRDefault="00C336E8" w:rsidP="00E77FB1">
      <w:pPr>
        <w:ind w:firstLine="567"/>
        <w:jc w:val="both"/>
      </w:pPr>
      <w:r w:rsidRPr="004008E3">
        <w:rPr>
          <w:b/>
          <w:lang w:val="ru-RU"/>
        </w:rPr>
        <w:t xml:space="preserve">Голова </w:t>
      </w:r>
      <w:proofErr w:type="spellStart"/>
      <w:r w:rsidRPr="004008E3">
        <w:rPr>
          <w:b/>
          <w:lang w:val="ru-RU"/>
        </w:rPr>
        <w:t>Комітету</w:t>
      </w:r>
      <w:proofErr w:type="spellEnd"/>
      <w:r w:rsidRPr="004008E3">
        <w:rPr>
          <w:b/>
          <w:lang w:val="ru-RU"/>
        </w:rPr>
        <w:t xml:space="preserve">                                                                           </w:t>
      </w:r>
      <w:proofErr w:type="spellStart"/>
      <w:r w:rsidRPr="004008E3">
        <w:rPr>
          <w:b/>
          <w:lang w:val="ru-RU"/>
        </w:rPr>
        <w:t>А.Іванчук</w:t>
      </w:r>
      <w:proofErr w:type="spellEnd"/>
    </w:p>
    <w:p w:rsidR="002F510E" w:rsidRDefault="002F510E" w:rsidP="00E77FB1">
      <w:pPr>
        <w:ind w:firstLine="567"/>
        <w:jc w:val="both"/>
        <w:rPr>
          <w:sz w:val="18"/>
          <w:szCs w:val="18"/>
          <w:lang w:val="ru-RU"/>
        </w:rPr>
      </w:pPr>
    </w:p>
    <w:p w:rsidR="00E77FB1" w:rsidRDefault="00C336E8" w:rsidP="00E77FB1">
      <w:pPr>
        <w:ind w:firstLine="567"/>
        <w:jc w:val="both"/>
        <w:rPr>
          <w:sz w:val="18"/>
          <w:szCs w:val="18"/>
          <w:lang w:val="ru-RU"/>
        </w:rPr>
      </w:pPr>
      <w:r w:rsidRPr="004008E3">
        <w:rPr>
          <w:sz w:val="18"/>
          <w:szCs w:val="18"/>
          <w:lang w:val="ru-RU"/>
        </w:rPr>
        <w:t xml:space="preserve">                </w:t>
      </w:r>
    </w:p>
    <w:p w:rsidR="00E77FB1" w:rsidRDefault="00E77FB1" w:rsidP="00E77FB1">
      <w:pPr>
        <w:ind w:firstLine="567"/>
        <w:jc w:val="both"/>
        <w:rPr>
          <w:sz w:val="18"/>
          <w:szCs w:val="18"/>
          <w:lang w:val="ru-RU"/>
        </w:rPr>
      </w:pPr>
    </w:p>
    <w:p w:rsidR="005204CF" w:rsidRDefault="00C336E8" w:rsidP="00E77FB1">
      <w:pPr>
        <w:ind w:firstLine="567"/>
        <w:jc w:val="both"/>
      </w:pPr>
      <w:r w:rsidRPr="004008E3">
        <w:rPr>
          <w:sz w:val="18"/>
          <w:szCs w:val="18"/>
        </w:rPr>
        <w:t>Чорноус</w:t>
      </w:r>
      <w:r w:rsidRPr="004008E3">
        <w:rPr>
          <w:sz w:val="18"/>
          <w:szCs w:val="18"/>
          <w:lang w:val="ru-RU"/>
        </w:rPr>
        <w:t>,</w:t>
      </w:r>
      <w:r w:rsidRPr="004008E3">
        <w:rPr>
          <w:sz w:val="18"/>
          <w:szCs w:val="18"/>
        </w:rPr>
        <w:t xml:space="preserve"> 255-91-73</w:t>
      </w:r>
    </w:p>
    <w:sectPr w:rsidR="005204CF" w:rsidSect="002F510E">
      <w:pgSz w:w="11906" w:h="16838"/>
      <w:pgMar w:top="850" w:right="850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4F9"/>
    <w:rsid w:val="002F510E"/>
    <w:rsid w:val="005204CF"/>
    <w:rsid w:val="00B504F9"/>
    <w:rsid w:val="00C336E8"/>
    <w:rsid w:val="00E77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2512E2"/>
  <w15:chartTrackingRefBased/>
  <w15:docId w15:val="{4E65D98E-7E8B-461F-93A0-42466DE17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04F9"/>
    <w:pPr>
      <w:spacing w:after="0" w:line="240" w:lineRule="auto"/>
    </w:pPr>
    <w:rPr>
      <w:rFonts w:eastAsia="Times New Roman" w:cs="Times New Roman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9">
    <w:name w:val="rvts9"/>
    <w:uiPriority w:val="99"/>
    <w:rsid w:val="00B504F9"/>
  </w:style>
  <w:style w:type="paragraph" w:styleId="a3">
    <w:name w:val="Balloon Text"/>
    <w:basedOn w:val="a"/>
    <w:link w:val="a4"/>
    <w:uiPriority w:val="99"/>
    <w:semiHidden/>
    <w:unhideWhenUsed/>
    <w:rsid w:val="00E77FB1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E77FB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1298</Words>
  <Characters>741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Чорноус Надія Василівна</dc:creator>
  <cp:keywords/>
  <dc:description/>
  <cp:lastModifiedBy>Чорноус Надія Василівна</cp:lastModifiedBy>
  <cp:revision>4</cp:revision>
  <cp:lastPrinted>2016-04-21T11:39:00Z</cp:lastPrinted>
  <dcterms:created xsi:type="dcterms:W3CDTF">2016-04-11T06:32:00Z</dcterms:created>
  <dcterms:modified xsi:type="dcterms:W3CDTF">2016-04-21T11:48:00Z</dcterms:modified>
</cp:coreProperties>
</file>