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EA" w:rsidRDefault="001A44F2" w:rsidP="001A44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4F2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697B5B" w:rsidRDefault="001A44F2" w:rsidP="00697B5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до проекту З</w:t>
      </w:r>
      <w:r w:rsidR="006A01F8">
        <w:rPr>
          <w:rFonts w:ascii="Times New Roman" w:hAnsi="Times New Roman" w:cs="Times New Roman"/>
          <w:b/>
          <w:sz w:val="28"/>
          <w:szCs w:val="28"/>
        </w:rPr>
        <w:t xml:space="preserve">акону України </w:t>
      </w:r>
      <w:r w:rsidR="00740294">
        <w:rPr>
          <w:rFonts w:ascii="Times New Roman" w:hAnsi="Times New Roman" w:cs="Times New Roman"/>
          <w:b/>
          <w:sz w:val="28"/>
          <w:szCs w:val="28"/>
        </w:rPr>
        <w:t>«</w:t>
      </w:r>
      <w:r w:rsidR="00697B5B" w:rsidRPr="00697B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 </w:t>
      </w:r>
    </w:p>
    <w:p w:rsidR="00A26C71" w:rsidRDefault="00697B5B" w:rsidP="00A26C7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B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</w:t>
      </w:r>
      <w:bookmarkStart w:id="0" w:name="_GoBack"/>
      <w:bookmarkEnd w:id="0"/>
      <w:r w:rsidRPr="00697B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Податкового кодексу України</w:t>
      </w:r>
      <w:r w:rsidR="00A26C71" w:rsidRPr="00697B5B">
        <w:rPr>
          <w:rFonts w:ascii="Times New Roman" w:hAnsi="Times New Roman" w:cs="Times New Roman"/>
          <w:b/>
          <w:sz w:val="28"/>
          <w:szCs w:val="28"/>
        </w:rPr>
        <w:t>»</w:t>
      </w:r>
      <w:r w:rsidR="00A26C71" w:rsidRPr="00A26C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4181" w:rsidRDefault="00E24181" w:rsidP="00A26C71">
      <w:pPr>
        <w:spacing w:after="12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E2E7D">
        <w:rPr>
          <w:rFonts w:ascii="Times New Roman" w:hAnsi="Times New Roman" w:cs="Times New Roman"/>
          <w:b/>
          <w:sz w:val="28"/>
          <w:szCs w:val="28"/>
        </w:rPr>
        <w:t>Обґрунтування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необхідності прий</w:t>
      </w:r>
      <w:r w:rsidR="00AE2E7D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AE2E7D">
        <w:rPr>
          <w:rFonts w:ascii="Times New Roman" w:hAnsi="Times New Roman" w:cs="Times New Roman"/>
          <w:b/>
          <w:sz w:val="28"/>
          <w:szCs w:val="28"/>
        </w:rPr>
        <w:t>тт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C9023D" w:rsidRPr="00C902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</w:p>
    <w:p w:rsidR="00A4005F" w:rsidRPr="00A4005F" w:rsidRDefault="007E4C85" w:rsidP="00096C6B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4005F" w:rsidRPr="00A4005F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255F2B">
        <w:rPr>
          <w:rFonts w:ascii="Times New Roman" w:hAnsi="Times New Roman" w:cs="Times New Roman"/>
          <w:sz w:val="28"/>
          <w:szCs w:val="28"/>
        </w:rPr>
        <w:t>У</w:t>
      </w:r>
      <w:r w:rsidR="006A1938" w:rsidRPr="006A1938">
        <w:rPr>
          <w:rFonts w:ascii="Times New Roman" w:hAnsi="Times New Roman" w:cs="Times New Roman"/>
          <w:sz w:val="28"/>
          <w:szCs w:val="28"/>
        </w:rPr>
        <w:t>годи</w:t>
      </w:r>
      <w:r w:rsidR="00255F2B">
        <w:rPr>
          <w:rFonts w:ascii="Times New Roman" w:hAnsi="Times New Roman" w:cs="Times New Roman"/>
          <w:sz w:val="28"/>
          <w:szCs w:val="28"/>
        </w:rPr>
        <w:t xml:space="preserve"> про А</w:t>
      </w:r>
      <w:r w:rsidR="00096C6B" w:rsidRPr="006A1938">
        <w:rPr>
          <w:rFonts w:ascii="Times New Roman" w:hAnsi="Times New Roman" w:cs="Times New Roman"/>
          <w:sz w:val="28"/>
          <w:szCs w:val="28"/>
        </w:rPr>
        <w:t>со</w:t>
      </w:r>
      <w:r w:rsidR="00096C6B">
        <w:rPr>
          <w:rFonts w:ascii="Times New Roman" w:hAnsi="Times New Roman" w:cs="Times New Roman"/>
          <w:sz w:val="28"/>
          <w:szCs w:val="28"/>
        </w:rPr>
        <w:t xml:space="preserve">ціацію </w:t>
      </w:r>
      <w:r w:rsidR="00096C6B" w:rsidRPr="00096C6B">
        <w:rPr>
          <w:rFonts w:ascii="Times New Roman" w:hAnsi="Times New Roman" w:cs="Times New Roman"/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3266A5">
        <w:rPr>
          <w:rFonts w:ascii="Times New Roman" w:hAnsi="Times New Roman" w:cs="Times New Roman"/>
          <w:sz w:val="28"/>
          <w:szCs w:val="28"/>
        </w:rPr>
        <w:t>,</w:t>
      </w:r>
      <w:r w:rsidR="00096C6B" w:rsidRPr="00096C6B">
        <w:rPr>
          <w:rFonts w:ascii="Times New Roman" w:hAnsi="Times New Roman" w:cs="Times New Roman"/>
          <w:sz w:val="28"/>
          <w:szCs w:val="28"/>
        </w:rPr>
        <w:t xml:space="preserve"> </w:t>
      </w:r>
      <w:r w:rsidR="00A4005F" w:rsidRPr="00A4005F">
        <w:rPr>
          <w:rFonts w:ascii="Times New Roman" w:hAnsi="Times New Roman" w:cs="Times New Roman"/>
          <w:sz w:val="28"/>
          <w:szCs w:val="28"/>
        </w:rPr>
        <w:t>Україна має поступово наблизити ставки акцизного податку на тютюн до мінімального рівня ЄС</w:t>
      </w:r>
      <w:r w:rsidR="003266A5">
        <w:rPr>
          <w:rFonts w:ascii="Times New Roman" w:hAnsi="Times New Roman" w:cs="Times New Roman"/>
          <w:sz w:val="28"/>
          <w:szCs w:val="28"/>
        </w:rPr>
        <w:t xml:space="preserve"> </w:t>
      </w:r>
      <w:r w:rsidR="003266A5" w:rsidRPr="005C6032">
        <w:rPr>
          <w:rFonts w:ascii="Times New Roman" w:hAnsi="Times New Roman" w:cs="Times New Roman"/>
          <w:sz w:val="28"/>
          <w:szCs w:val="28"/>
        </w:rPr>
        <w:t>(90 євро</w:t>
      </w:r>
      <w:r w:rsidR="003266A5">
        <w:rPr>
          <w:rFonts w:ascii="Times New Roman" w:hAnsi="Times New Roman" w:cs="Times New Roman"/>
          <w:sz w:val="28"/>
          <w:szCs w:val="28"/>
        </w:rPr>
        <w:t xml:space="preserve"> за </w:t>
      </w:r>
      <w:r w:rsidR="002C712C">
        <w:rPr>
          <w:rFonts w:ascii="Times New Roman" w:hAnsi="Times New Roman" w:cs="Times New Roman"/>
          <w:sz w:val="28"/>
          <w:szCs w:val="28"/>
        </w:rPr>
        <w:br/>
      </w:r>
      <w:r w:rsidR="003266A5">
        <w:rPr>
          <w:rFonts w:ascii="Times New Roman" w:hAnsi="Times New Roman" w:cs="Times New Roman"/>
          <w:sz w:val="28"/>
          <w:szCs w:val="28"/>
        </w:rPr>
        <w:t>1000 шт. сигарет</w:t>
      </w:r>
      <w:r w:rsidR="003266A5" w:rsidRPr="005C6032">
        <w:rPr>
          <w:rFonts w:ascii="Times New Roman" w:hAnsi="Times New Roman" w:cs="Times New Roman"/>
          <w:sz w:val="28"/>
          <w:szCs w:val="28"/>
        </w:rPr>
        <w:t>)</w:t>
      </w:r>
      <w:r w:rsidR="003266A5">
        <w:rPr>
          <w:rFonts w:ascii="Times New Roman" w:hAnsi="Times New Roman" w:cs="Times New Roman"/>
          <w:sz w:val="28"/>
          <w:szCs w:val="28"/>
        </w:rPr>
        <w:t>.</w:t>
      </w:r>
    </w:p>
    <w:p w:rsidR="00A4005F" w:rsidRDefault="00A4005F" w:rsidP="00A4005F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005F">
        <w:rPr>
          <w:rFonts w:ascii="Times New Roman" w:hAnsi="Times New Roman" w:cs="Times New Roman"/>
          <w:sz w:val="28"/>
          <w:szCs w:val="28"/>
        </w:rPr>
        <w:t>Нар</w:t>
      </w:r>
      <w:r>
        <w:rPr>
          <w:rFonts w:ascii="Times New Roman" w:hAnsi="Times New Roman" w:cs="Times New Roman"/>
          <w:sz w:val="28"/>
          <w:szCs w:val="28"/>
        </w:rPr>
        <w:t>азі ставки акцизного податку на</w:t>
      </w:r>
      <w:r w:rsidRPr="00A4005F">
        <w:rPr>
          <w:rFonts w:ascii="Times New Roman" w:hAnsi="Times New Roman" w:cs="Times New Roman"/>
          <w:sz w:val="28"/>
          <w:szCs w:val="28"/>
        </w:rPr>
        <w:t xml:space="preserve"> сигарети </w:t>
      </w:r>
      <w:r w:rsidR="003266A5">
        <w:rPr>
          <w:rFonts w:ascii="Times New Roman" w:hAnsi="Times New Roman" w:cs="Times New Roman"/>
          <w:sz w:val="28"/>
          <w:szCs w:val="28"/>
        </w:rPr>
        <w:t xml:space="preserve">в Україні </w:t>
      </w:r>
      <w:r w:rsidRPr="00A4005F">
        <w:rPr>
          <w:rFonts w:ascii="Times New Roman" w:hAnsi="Times New Roman" w:cs="Times New Roman"/>
          <w:sz w:val="28"/>
          <w:szCs w:val="28"/>
        </w:rPr>
        <w:t xml:space="preserve">у 6 разів менші за мінімальні </w:t>
      </w:r>
      <w:r w:rsidR="003266A5">
        <w:rPr>
          <w:rFonts w:ascii="Times New Roman" w:hAnsi="Times New Roman" w:cs="Times New Roman"/>
          <w:sz w:val="28"/>
          <w:szCs w:val="28"/>
        </w:rPr>
        <w:t>є</w:t>
      </w:r>
      <w:r w:rsidRPr="00A4005F">
        <w:rPr>
          <w:rFonts w:ascii="Times New Roman" w:hAnsi="Times New Roman" w:cs="Times New Roman"/>
          <w:sz w:val="28"/>
          <w:szCs w:val="28"/>
        </w:rPr>
        <w:t>вропейські. Отже</w:t>
      </w:r>
      <w:r w:rsidR="009D1169">
        <w:rPr>
          <w:rFonts w:ascii="Times New Roman" w:hAnsi="Times New Roman" w:cs="Times New Roman"/>
          <w:sz w:val="28"/>
          <w:szCs w:val="28"/>
        </w:rPr>
        <w:t>,</w:t>
      </w:r>
      <w:r w:rsidRPr="00A4005F">
        <w:rPr>
          <w:rFonts w:ascii="Times New Roman" w:hAnsi="Times New Roman" w:cs="Times New Roman"/>
          <w:sz w:val="28"/>
          <w:szCs w:val="28"/>
        </w:rPr>
        <w:t xml:space="preserve"> виконання наших зобов’язань перед Євросоюзом </w:t>
      </w:r>
      <w:r w:rsidR="003266A5">
        <w:rPr>
          <w:rFonts w:ascii="Times New Roman" w:hAnsi="Times New Roman" w:cs="Times New Roman"/>
          <w:sz w:val="28"/>
          <w:szCs w:val="28"/>
        </w:rPr>
        <w:t>потребує</w:t>
      </w:r>
      <w:r w:rsidRPr="00A4005F">
        <w:rPr>
          <w:rFonts w:ascii="Times New Roman" w:hAnsi="Times New Roman" w:cs="Times New Roman"/>
          <w:sz w:val="28"/>
          <w:szCs w:val="28"/>
        </w:rPr>
        <w:t xml:space="preserve"> </w:t>
      </w:r>
      <w:r w:rsidR="003266A5">
        <w:rPr>
          <w:rFonts w:ascii="Times New Roman" w:hAnsi="Times New Roman" w:cs="Times New Roman"/>
          <w:sz w:val="28"/>
          <w:szCs w:val="28"/>
        </w:rPr>
        <w:t>поступового</w:t>
      </w:r>
      <w:r w:rsidR="008E6D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005F">
        <w:rPr>
          <w:rFonts w:ascii="Times New Roman" w:hAnsi="Times New Roman" w:cs="Times New Roman"/>
          <w:sz w:val="28"/>
          <w:szCs w:val="28"/>
        </w:rPr>
        <w:t>збільшення ставок на сигарети уже у 2016 році.</w:t>
      </w:r>
    </w:p>
    <w:p w:rsidR="00AF1FBF" w:rsidRDefault="007371DC" w:rsidP="00AF1FBF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4301D" w:rsidRPr="0004301D">
        <w:rPr>
          <w:rFonts w:ascii="Times New Roman" w:hAnsi="Times New Roman" w:cs="Times New Roman"/>
          <w:sz w:val="28"/>
          <w:szCs w:val="28"/>
        </w:rPr>
        <w:t xml:space="preserve"> Україні акцизне навантаження на дорогі сигарети значно менше, ніж на дешеві</w:t>
      </w:r>
      <w:r w:rsidR="002879CB">
        <w:rPr>
          <w:rFonts w:ascii="Times New Roman" w:hAnsi="Times New Roman" w:cs="Times New Roman"/>
          <w:sz w:val="28"/>
          <w:szCs w:val="28"/>
        </w:rPr>
        <w:t xml:space="preserve">. </w:t>
      </w:r>
      <w:r w:rsidR="002879CB" w:rsidRPr="00D457C7">
        <w:rPr>
          <w:rFonts w:ascii="Times New Roman" w:hAnsi="Times New Roman" w:cs="Times New Roman"/>
          <w:sz w:val="28"/>
          <w:szCs w:val="28"/>
        </w:rPr>
        <w:t>Збільшення лише специфі</w:t>
      </w:r>
      <w:r w:rsidR="002879CB">
        <w:rPr>
          <w:rFonts w:ascii="Times New Roman" w:hAnsi="Times New Roman" w:cs="Times New Roman"/>
          <w:sz w:val="28"/>
          <w:szCs w:val="28"/>
        </w:rPr>
        <w:t xml:space="preserve">чної ставки акцизу у 2016 році відповідно до </w:t>
      </w:r>
      <w:r w:rsidR="002879CB" w:rsidRPr="00D457C7">
        <w:rPr>
          <w:rFonts w:ascii="Times New Roman" w:hAnsi="Times New Roman" w:cs="Times New Roman"/>
          <w:sz w:val="28"/>
          <w:szCs w:val="28"/>
        </w:rPr>
        <w:t>Закон</w:t>
      </w:r>
      <w:r w:rsidR="002879CB">
        <w:rPr>
          <w:rFonts w:ascii="Times New Roman" w:hAnsi="Times New Roman" w:cs="Times New Roman"/>
          <w:sz w:val="28"/>
          <w:szCs w:val="28"/>
        </w:rPr>
        <w:t>у</w:t>
      </w:r>
      <w:r w:rsidR="002879CB" w:rsidRPr="00D457C7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2879CB">
        <w:rPr>
          <w:rFonts w:ascii="Times New Roman" w:hAnsi="Times New Roman" w:cs="Times New Roman"/>
          <w:sz w:val="28"/>
          <w:szCs w:val="28"/>
        </w:rPr>
        <w:t xml:space="preserve">від 24.12.2015 </w:t>
      </w:r>
      <w:r w:rsidR="002879CB" w:rsidRPr="0004301D">
        <w:rPr>
          <w:rFonts w:ascii="Times New Roman" w:hAnsi="Times New Roman" w:cs="Times New Roman"/>
          <w:sz w:val="28"/>
          <w:szCs w:val="28"/>
        </w:rPr>
        <w:t>№ 909</w:t>
      </w:r>
      <w:r w:rsidR="002879CB">
        <w:rPr>
          <w:rFonts w:ascii="Times New Roman" w:hAnsi="Times New Roman" w:cs="Times New Roman"/>
          <w:sz w:val="28"/>
          <w:szCs w:val="28"/>
        </w:rPr>
        <w:t>-</w:t>
      </w:r>
      <w:r w:rsidR="002879CB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2879CB">
        <w:rPr>
          <w:rFonts w:ascii="Times New Roman" w:hAnsi="Times New Roman" w:cs="Times New Roman"/>
          <w:sz w:val="28"/>
          <w:szCs w:val="28"/>
        </w:rPr>
        <w:t xml:space="preserve"> «</w:t>
      </w:r>
      <w:r w:rsidR="002879CB" w:rsidRPr="00B56950">
        <w:rPr>
          <w:rFonts w:ascii="Times New Roman" w:hAnsi="Times New Roman" w:cs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 у 2016 році</w:t>
      </w:r>
      <w:r w:rsidR="002879CB">
        <w:rPr>
          <w:rFonts w:ascii="Times New Roman" w:hAnsi="Times New Roman" w:cs="Times New Roman"/>
          <w:sz w:val="28"/>
          <w:szCs w:val="28"/>
        </w:rPr>
        <w:t>»</w:t>
      </w:r>
      <w:r w:rsidR="002879CB" w:rsidRPr="00B56950">
        <w:rPr>
          <w:rFonts w:ascii="Times New Roman" w:hAnsi="Times New Roman" w:cs="Times New Roman"/>
          <w:sz w:val="28"/>
          <w:szCs w:val="28"/>
        </w:rPr>
        <w:t xml:space="preserve"> </w:t>
      </w:r>
      <w:r w:rsidR="002879CB" w:rsidRPr="0004301D">
        <w:rPr>
          <w:rFonts w:ascii="Times New Roman" w:hAnsi="Times New Roman" w:cs="Times New Roman"/>
          <w:sz w:val="28"/>
          <w:szCs w:val="28"/>
        </w:rPr>
        <w:t xml:space="preserve"> </w:t>
      </w:r>
      <w:r w:rsidR="002879CB" w:rsidRPr="00D457C7">
        <w:rPr>
          <w:rFonts w:ascii="Times New Roman" w:hAnsi="Times New Roman" w:cs="Times New Roman"/>
          <w:sz w:val="28"/>
          <w:szCs w:val="28"/>
        </w:rPr>
        <w:t>призвело до ще більшого розриву у акцизному навантаженні на дешеві та дорогі сигарети.</w:t>
      </w:r>
      <w:r w:rsidR="00AF1F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DC3" w:rsidRPr="008A3DF5" w:rsidRDefault="008E6DC3" w:rsidP="00AF1FBF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DF5">
        <w:rPr>
          <w:rFonts w:ascii="Times New Roman" w:hAnsi="Times New Roman" w:cs="Times New Roman"/>
          <w:sz w:val="28"/>
          <w:szCs w:val="28"/>
        </w:rPr>
        <w:t xml:space="preserve">В Європейський країнах </w:t>
      </w:r>
      <w:r w:rsidR="00AF1FBF">
        <w:rPr>
          <w:rFonts w:ascii="Times New Roman" w:hAnsi="Times New Roman" w:cs="Times New Roman"/>
          <w:sz w:val="28"/>
          <w:szCs w:val="28"/>
        </w:rPr>
        <w:t xml:space="preserve">податкове </w:t>
      </w:r>
      <w:r w:rsidRPr="008A3DF5">
        <w:rPr>
          <w:rFonts w:ascii="Times New Roman" w:hAnsi="Times New Roman" w:cs="Times New Roman"/>
          <w:sz w:val="28"/>
          <w:szCs w:val="28"/>
        </w:rPr>
        <w:t xml:space="preserve">навантаження на сигарети різних цінових категорій майже однакове та складає близько 60%. </w:t>
      </w:r>
      <w:r w:rsidR="00AF1FBF">
        <w:rPr>
          <w:rFonts w:ascii="Times New Roman" w:hAnsi="Times New Roman" w:cs="Times New Roman"/>
          <w:sz w:val="28"/>
          <w:szCs w:val="28"/>
        </w:rPr>
        <w:t>Для</w:t>
      </w:r>
      <w:r w:rsidRPr="008A3DF5">
        <w:rPr>
          <w:rFonts w:ascii="Times New Roman" w:hAnsi="Times New Roman" w:cs="Times New Roman"/>
          <w:sz w:val="28"/>
          <w:szCs w:val="28"/>
        </w:rPr>
        <w:t xml:space="preserve"> збільшення податкового навантаження на дорогі сигарети, які курять заможні  люди, необхідно збільшувати саме розмір адвалорної ставки.</w:t>
      </w:r>
    </w:p>
    <w:p w:rsidR="005F20D1" w:rsidRPr="001024CB" w:rsidRDefault="005C6032" w:rsidP="005C6032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</w:t>
      </w:r>
      <w:r w:rsidR="001024CB" w:rsidRPr="001024CB">
        <w:rPr>
          <w:rFonts w:ascii="Times New Roman" w:hAnsi="Times New Roman" w:cs="Times New Roman"/>
          <w:sz w:val="28"/>
          <w:szCs w:val="28"/>
        </w:rPr>
        <w:t xml:space="preserve"> з</w:t>
      </w:r>
      <w:r w:rsidR="009E700C" w:rsidRPr="001024CB">
        <w:rPr>
          <w:rFonts w:ascii="Times New Roman" w:hAnsi="Times New Roman" w:cs="Times New Roman"/>
          <w:sz w:val="28"/>
          <w:szCs w:val="28"/>
        </w:rPr>
        <w:t xml:space="preserve"> метою </w:t>
      </w:r>
      <w:r w:rsidR="00E200CC" w:rsidRPr="001024CB">
        <w:rPr>
          <w:rFonts w:ascii="Times New Roman" w:hAnsi="Times New Roman"/>
          <w:color w:val="000000" w:themeColor="text1"/>
          <w:sz w:val="28"/>
          <w:szCs w:val="28"/>
        </w:rPr>
        <w:t>гармонізації</w:t>
      </w:r>
      <w:r w:rsidR="00E200CC" w:rsidRPr="001024CB">
        <w:rPr>
          <w:rFonts w:ascii="Times New Roman" w:hAnsi="Times New Roman"/>
          <w:sz w:val="28"/>
          <w:szCs w:val="28"/>
        </w:rPr>
        <w:t xml:space="preserve"> податкової політики в галузі оподаткування </w:t>
      </w:r>
      <w:r w:rsidR="00BB037A" w:rsidRPr="001024CB">
        <w:rPr>
          <w:rFonts w:ascii="Times New Roman" w:hAnsi="Times New Roman"/>
          <w:sz w:val="28"/>
          <w:szCs w:val="28"/>
        </w:rPr>
        <w:t>тютюнових виробів</w:t>
      </w:r>
      <w:r w:rsidR="00E200CC" w:rsidRPr="001024CB">
        <w:rPr>
          <w:rFonts w:ascii="Times New Roman" w:hAnsi="Times New Roman"/>
          <w:sz w:val="28"/>
          <w:szCs w:val="28"/>
        </w:rPr>
        <w:t xml:space="preserve"> з вимогами європейського законодавства</w:t>
      </w:r>
      <w:r w:rsidR="001024CB">
        <w:rPr>
          <w:rFonts w:ascii="Times New Roman" w:hAnsi="Times New Roman"/>
          <w:sz w:val="28"/>
          <w:szCs w:val="28"/>
        </w:rPr>
        <w:t>, вирівнювання податкового навантаження на дорогі та дешеві сигарети</w:t>
      </w:r>
      <w:r w:rsidR="00E200CC" w:rsidRPr="001024CB">
        <w:rPr>
          <w:rFonts w:ascii="Times New Roman" w:hAnsi="Times New Roman" w:cs="Times New Roman"/>
          <w:sz w:val="28"/>
          <w:szCs w:val="28"/>
        </w:rPr>
        <w:t xml:space="preserve"> </w:t>
      </w:r>
      <w:r w:rsidR="00BB037A" w:rsidRPr="001024CB">
        <w:rPr>
          <w:rFonts w:ascii="Times New Roman" w:hAnsi="Times New Roman" w:cs="Times New Roman"/>
          <w:sz w:val="28"/>
          <w:szCs w:val="28"/>
        </w:rPr>
        <w:t xml:space="preserve">та </w:t>
      </w:r>
      <w:r w:rsidR="009E700C" w:rsidRPr="001024CB">
        <w:rPr>
          <w:rFonts w:ascii="Times New Roman" w:hAnsi="Times New Roman" w:cs="Times New Roman"/>
          <w:sz w:val="28"/>
          <w:szCs w:val="28"/>
        </w:rPr>
        <w:t>наповнення бюджет</w:t>
      </w:r>
      <w:r w:rsidR="00C910F3" w:rsidRPr="001024CB">
        <w:rPr>
          <w:rFonts w:ascii="Times New Roman" w:hAnsi="Times New Roman" w:cs="Times New Roman"/>
          <w:sz w:val="28"/>
          <w:szCs w:val="28"/>
        </w:rPr>
        <w:t>у</w:t>
      </w:r>
      <w:r w:rsidR="009E700C" w:rsidRPr="001024CB">
        <w:rPr>
          <w:rFonts w:ascii="Times New Roman" w:hAnsi="Times New Roman" w:cs="Times New Roman"/>
          <w:sz w:val="28"/>
          <w:szCs w:val="28"/>
        </w:rPr>
        <w:t xml:space="preserve"> проектом пропонується з</w:t>
      </w:r>
      <w:r w:rsidR="005F20D1" w:rsidRPr="001024CB">
        <w:rPr>
          <w:rFonts w:ascii="Times New Roman" w:hAnsi="Times New Roman" w:cs="Times New Roman"/>
          <w:sz w:val="28"/>
          <w:szCs w:val="28"/>
        </w:rPr>
        <w:t xml:space="preserve">більшення </w:t>
      </w:r>
      <w:r w:rsidR="009E700C" w:rsidRPr="001024CB">
        <w:rPr>
          <w:rFonts w:ascii="Times New Roman" w:hAnsi="Times New Roman" w:cs="Times New Roman"/>
          <w:sz w:val="28"/>
          <w:szCs w:val="28"/>
        </w:rPr>
        <w:t>адвалорної ставки</w:t>
      </w:r>
      <w:r w:rsidR="005F20D1" w:rsidRPr="001024CB">
        <w:rPr>
          <w:rFonts w:ascii="Times New Roman" w:hAnsi="Times New Roman" w:cs="Times New Roman"/>
          <w:sz w:val="28"/>
          <w:szCs w:val="28"/>
        </w:rPr>
        <w:t xml:space="preserve"> </w:t>
      </w:r>
      <w:r w:rsidR="005F20D1" w:rsidRPr="001024CB">
        <w:rPr>
          <w:rFonts w:ascii="Times New Roman" w:hAnsi="Times New Roman" w:cs="Times New Roman"/>
          <w:spacing w:val="-4"/>
          <w:sz w:val="28"/>
          <w:szCs w:val="28"/>
        </w:rPr>
        <w:t>акцизного податку на тютюнові вироби на 3 відсоткових пункти (</w:t>
      </w:r>
      <w:r w:rsidR="009E700C" w:rsidRPr="001024CB">
        <w:rPr>
          <w:rFonts w:ascii="Times New Roman" w:hAnsi="Times New Roman" w:cs="Times New Roman"/>
          <w:spacing w:val="-4"/>
          <w:sz w:val="28"/>
          <w:szCs w:val="28"/>
        </w:rPr>
        <w:t>з 12% до 15%).</w:t>
      </w:r>
    </w:p>
    <w:p w:rsidR="00F0185F" w:rsidRPr="00F0185F" w:rsidRDefault="00F0185F" w:rsidP="00D55C35">
      <w:pPr>
        <w:spacing w:before="200"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Мета і шляхи її досягнення</w:t>
      </w:r>
    </w:p>
    <w:p w:rsidR="002E7BE4" w:rsidRDefault="00F0185F" w:rsidP="001024CB">
      <w:pPr>
        <w:spacing w:after="12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 проекту – </w:t>
      </w:r>
      <w:r w:rsidR="00211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гармонізація </w:t>
      </w:r>
      <w:r w:rsidR="00D63E3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оподаткування тютюнових виробів в</w:t>
      </w:r>
      <w:r w:rsidR="00211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</w:t>
      </w:r>
      <w:r w:rsidR="00D63E3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211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65301B" w:rsidRPr="00653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вимог </w:t>
      </w:r>
      <w:r w:rsidR="00D63E37" w:rsidRPr="00D63E37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європейського законодавства</w:t>
      </w:r>
      <w:r w:rsidR="00750729">
        <w:rPr>
          <w:rFonts w:ascii="Times New Roman" w:hAnsi="Times New Roman" w:cs="Times New Roman"/>
          <w:sz w:val="28"/>
          <w:szCs w:val="28"/>
        </w:rPr>
        <w:t xml:space="preserve">, </w:t>
      </w:r>
      <w:r w:rsidR="0065301B" w:rsidRPr="0065301B">
        <w:rPr>
          <w:rFonts w:ascii="Times New Roman" w:hAnsi="Times New Roman" w:cs="Times New Roman"/>
          <w:sz w:val="28"/>
          <w:szCs w:val="28"/>
        </w:rPr>
        <w:t>вирівнювання податкового</w:t>
      </w:r>
      <w:r w:rsidR="0065301B">
        <w:rPr>
          <w:rFonts w:ascii="Times New Roman" w:hAnsi="Times New Roman" w:cs="Times New Roman"/>
          <w:sz w:val="28"/>
          <w:szCs w:val="28"/>
        </w:rPr>
        <w:t xml:space="preserve"> </w:t>
      </w:r>
      <w:r w:rsidR="0065301B" w:rsidRPr="0065301B">
        <w:rPr>
          <w:rFonts w:ascii="Times New Roman" w:hAnsi="Times New Roman" w:cs="Times New Roman"/>
          <w:sz w:val="28"/>
          <w:szCs w:val="28"/>
        </w:rPr>
        <w:t>навантаження на дорогі та дешеві сигарети та наповнення бюджету</w:t>
      </w:r>
      <w:r w:rsidR="0065301B">
        <w:rPr>
          <w:rFonts w:ascii="Times New Roman" w:hAnsi="Times New Roman" w:cs="Times New Roman"/>
          <w:sz w:val="28"/>
          <w:szCs w:val="28"/>
        </w:rPr>
        <w:t>.</w:t>
      </w:r>
    </w:p>
    <w:p w:rsidR="00C11BC7" w:rsidRDefault="004D5200" w:rsidP="001024CB">
      <w:pPr>
        <w:spacing w:after="120" w:line="23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Мету пропонується досягти шляхом </w:t>
      </w:r>
      <w:r w:rsidR="00C11BC7">
        <w:rPr>
          <w:rFonts w:ascii="Times New Roman" w:hAnsi="Times New Roman" w:cs="Times New Roman"/>
          <w:sz w:val="28"/>
          <w:szCs w:val="28"/>
        </w:rPr>
        <w:t xml:space="preserve">внесення змін до статті 215 </w:t>
      </w:r>
      <w:r w:rsidR="00C11BC7" w:rsidRPr="004D5200">
        <w:rPr>
          <w:rFonts w:ascii="Times New Roman" w:hAnsi="Times New Roman" w:cs="Times New Roman"/>
          <w:spacing w:val="-6"/>
          <w:sz w:val="28"/>
          <w:szCs w:val="28"/>
        </w:rPr>
        <w:t>Податкового кодексу України в частині збільшення адвалорної ставки акцизного</w:t>
      </w:r>
      <w:r w:rsidR="00C11BC7">
        <w:rPr>
          <w:rFonts w:ascii="Times New Roman" w:hAnsi="Times New Roman" w:cs="Times New Roman"/>
          <w:sz w:val="28"/>
          <w:szCs w:val="28"/>
        </w:rPr>
        <w:t xml:space="preserve"> податку на тютюнові вироб</w:t>
      </w:r>
      <w:r w:rsidR="00EC6948">
        <w:rPr>
          <w:rFonts w:ascii="Times New Roman" w:hAnsi="Times New Roman" w:cs="Times New Roman"/>
          <w:sz w:val="28"/>
          <w:szCs w:val="28"/>
        </w:rPr>
        <w:t xml:space="preserve">и на </w:t>
      </w:r>
      <w:r w:rsidR="00C11BC7" w:rsidRPr="00C11BC7">
        <w:rPr>
          <w:rFonts w:ascii="Times New Roman" w:hAnsi="Times New Roman" w:cs="Times New Roman"/>
          <w:sz w:val="28"/>
          <w:szCs w:val="28"/>
        </w:rPr>
        <w:t>3 відсоткових пункти (з 12% до 15%).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Правові аспекти</w:t>
      </w:r>
    </w:p>
    <w:p w:rsidR="001E1DB9" w:rsidRDefault="001313FE" w:rsidP="001E1DB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Нормативно-правовою базою у цій сфері правового регулювання є Податковий кодекс України.</w:t>
      </w:r>
    </w:p>
    <w:p w:rsidR="001313FE" w:rsidRDefault="001313FE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Фінансово-економічне обґрунтування</w:t>
      </w:r>
    </w:p>
    <w:p w:rsidR="00EF5113" w:rsidRDefault="002E7BE4" w:rsidP="001024CB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проекту </w:t>
      </w:r>
      <w:r w:rsidR="00D238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потребує додаткових витрат із державного бюджету.</w:t>
      </w:r>
    </w:p>
    <w:p w:rsidR="00EF5113" w:rsidRPr="001024CB" w:rsidRDefault="00EF5113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 урахуванням норм законопроекту додаткові надходження акцизного </w:t>
      </w:r>
      <w:r w:rsidR="009F370E"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податку від тютюнових виробів в розрахунку на рік </w:t>
      </w:r>
      <w:r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оцінюються </w:t>
      </w:r>
      <w:r w:rsidR="009F370E"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сумі </w:t>
      </w:r>
      <w:r w:rsidR="00131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F370E"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  <w:r w:rsidRPr="00102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гривень.</w:t>
      </w:r>
    </w:p>
    <w:p w:rsidR="001313FE" w:rsidRDefault="001313FE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Позиція заінтересованих органів</w:t>
      </w:r>
    </w:p>
    <w:p w:rsidR="002E7BE4" w:rsidRPr="002E7BE4" w:rsidRDefault="00B64900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 w:rsidR="002E7BE4"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погодження </w:t>
      </w:r>
      <w:r w:rsidR="002E7BE4"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>із Міністерством аграрної політики та продовольства України, Міністерством економічного розвитку і торгівлі України</w:t>
      </w:r>
      <w:r w:rsidR="00131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Міністерством юстиції України та Державною фіскальною службою України.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Регіональний аспект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B64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питань розвитку адміністративно-територіальних одиниць та не вирішує концептуальних проблем розвитку регіонів, а тому не потребує погодження з місцевими органами виконавчої влади та органами місцевого самоврядування.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Запобігання дискримінації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64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проекті</w:t>
      </w:r>
      <w:r w:rsidRPr="002E7BE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 положень, які містять ознаки дискримінації.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7. Запобігання корупції 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64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проекті немає правил і процедур, які можуть містити ризики вчинення корупційних правопорушень.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Громадське обговорення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B64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не 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обговорення з </w:t>
      </w:r>
      <w:r w:rsidR="00B6490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громадськістю.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Позиція соціальних партнерів</w:t>
      </w:r>
    </w:p>
    <w:p w:rsidR="002E7BE4" w:rsidRPr="002E7BE4" w:rsidRDefault="00B64900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</w:t>
      </w:r>
      <w:r w:rsidR="002E7BE4"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не стосується соціально-трудової сфери.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Оцінка регуляторного впливу</w:t>
      </w:r>
    </w:p>
    <w:p w:rsidR="00860F95" w:rsidRDefault="00860F95" w:rsidP="001024CB">
      <w:pPr>
        <w:widowControl w:val="0"/>
        <w:spacing w:after="120" w:line="23" w:lineRule="atLeast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F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є регуляторним актом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60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7BE4" w:rsidRPr="002E7BE4" w:rsidRDefault="002E7BE4" w:rsidP="001024CB">
      <w:pPr>
        <w:widowControl w:val="0"/>
        <w:spacing w:after="120" w:line="23" w:lineRule="atLeast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Вплив реалізації акта на ринок праці</w:t>
      </w:r>
    </w:p>
    <w:p w:rsidR="002E7BE4" w:rsidRPr="002E7BE4" w:rsidRDefault="002E7BE4" w:rsidP="001024CB">
      <w:pPr>
        <w:widowControl w:val="0"/>
        <w:spacing w:after="120" w:line="23" w:lineRule="atLeast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Реалізація </w:t>
      </w:r>
      <w:r w:rsidR="00F471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проекту Закону України</w:t>
      </w:r>
      <w:r w:rsidRPr="002E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вплине на ринок праці.</w:t>
      </w:r>
    </w:p>
    <w:p w:rsidR="002E7BE4" w:rsidRPr="002E7BE4" w:rsidRDefault="002E7BE4" w:rsidP="001024CB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Прогноз результатів</w:t>
      </w:r>
    </w:p>
    <w:p w:rsidR="002E7BE4" w:rsidRPr="002E7BE4" w:rsidRDefault="002E7BE4" w:rsidP="002C712C">
      <w:pPr>
        <w:spacing w:after="120" w:line="23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</w:t>
      </w:r>
      <w:r w:rsidR="006F3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</w:t>
      </w:r>
      <w:r w:rsidRPr="002E7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забезпечить </w:t>
      </w:r>
      <w:r w:rsid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гармонізацію</w:t>
      </w:r>
      <w:r w:rsidR="002C712C" w:rsidRP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оподаткування </w:t>
      </w:r>
      <w:r w:rsidR="006871C2" w:rsidRPr="006871C2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тютюнових виробів</w:t>
      </w:r>
      <w:r w:rsidR="00FF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Україні </w:t>
      </w:r>
      <w:r w:rsidR="002C712C" w:rsidRP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вимог країн-членів ЄС</w:t>
      </w:r>
      <w:r w:rsid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C712C" w:rsidRP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вирівнювання податкового навантаження на дорогі та дешеві сигарети та </w:t>
      </w:r>
      <w:r w:rsidR="00FF203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збільшення надходжень до</w:t>
      </w:r>
      <w:r w:rsidR="002C712C" w:rsidRPr="002C7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бюджету</w:t>
      </w:r>
      <w:r w:rsidR="00FF20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712C" w:rsidRDefault="002C712C" w:rsidP="001024CB">
      <w:pPr>
        <w:tabs>
          <w:tab w:val="left" w:pos="-4500"/>
          <w:tab w:val="num" w:pos="1069"/>
        </w:tabs>
        <w:spacing w:after="120" w:line="23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7BE4" w:rsidRPr="002E7BE4" w:rsidRDefault="002E7BE4" w:rsidP="001024CB">
      <w:pPr>
        <w:tabs>
          <w:tab w:val="left" w:pos="-4500"/>
          <w:tab w:val="num" w:pos="1069"/>
        </w:tabs>
        <w:spacing w:after="120" w:line="23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7BE4">
        <w:rPr>
          <w:rFonts w:ascii="Times New Roman" w:eastAsia="Times New Roman" w:hAnsi="Times New Roman" w:cs="Times New Roman"/>
          <w:b/>
          <w:bCs/>
          <w:sz w:val="28"/>
          <w:szCs w:val="28"/>
        </w:rPr>
        <w:t>Міністр фінансів України                                                                  Н. ЯРЕСЬКО</w:t>
      </w:r>
    </w:p>
    <w:p w:rsidR="002E7BE4" w:rsidRPr="002E7BE4" w:rsidRDefault="002E7BE4" w:rsidP="002E7BE4">
      <w:pPr>
        <w:tabs>
          <w:tab w:val="left" w:pos="-4500"/>
          <w:tab w:val="num" w:pos="1069"/>
        </w:tabs>
        <w:spacing w:after="120" w:line="2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66A5" w:rsidRPr="00393900" w:rsidRDefault="002E7BE4" w:rsidP="006F3F98">
      <w:pPr>
        <w:tabs>
          <w:tab w:val="left" w:pos="-4500"/>
          <w:tab w:val="num" w:pos="1069"/>
        </w:tabs>
        <w:spacing w:after="120" w:line="2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E7B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«___»    ________________ 2016 р. </w:t>
      </w:r>
    </w:p>
    <w:sectPr w:rsidR="003266A5" w:rsidRPr="00393900" w:rsidSect="00393900">
      <w:pgSz w:w="11906" w:h="16838"/>
      <w:pgMar w:top="851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4F2"/>
    <w:rsid w:val="0004301D"/>
    <w:rsid w:val="00096C6B"/>
    <w:rsid w:val="000F4909"/>
    <w:rsid w:val="001024CB"/>
    <w:rsid w:val="001313FE"/>
    <w:rsid w:val="0014419D"/>
    <w:rsid w:val="00180ED8"/>
    <w:rsid w:val="001837A2"/>
    <w:rsid w:val="001A1CAC"/>
    <w:rsid w:val="001A44F2"/>
    <w:rsid w:val="001E1DB9"/>
    <w:rsid w:val="00200EEA"/>
    <w:rsid w:val="00211476"/>
    <w:rsid w:val="00255F2B"/>
    <w:rsid w:val="00263196"/>
    <w:rsid w:val="002762A7"/>
    <w:rsid w:val="002879CB"/>
    <w:rsid w:val="002C712C"/>
    <w:rsid w:val="002E1C08"/>
    <w:rsid w:val="002E7BE4"/>
    <w:rsid w:val="003266A5"/>
    <w:rsid w:val="00393900"/>
    <w:rsid w:val="003A0B02"/>
    <w:rsid w:val="00434F83"/>
    <w:rsid w:val="0044462C"/>
    <w:rsid w:val="0048600C"/>
    <w:rsid w:val="00491E0F"/>
    <w:rsid w:val="004D5200"/>
    <w:rsid w:val="00561928"/>
    <w:rsid w:val="00575D54"/>
    <w:rsid w:val="00580C24"/>
    <w:rsid w:val="005A2C68"/>
    <w:rsid w:val="005C6032"/>
    <w:rsid w:val="005F20D1"/>
    <w:rsid w:val="0065301B"/>
    <w:rsid w:val="006871C2"/>
    <w:rsid w:val="00697B5B"/>
    <w:rsid w:val="006A01F8"/>
    <w:rsid w:val="006A1938"/>
    <w:rsid w:val="006B4471"/>
    <w:rsid w:val="006F3F98"/>
    <w:rsid w:val="007371DC"/>
    <w:rsid w:val="00740294"/>
    <w:rsid w:val="00745CF2"/>
    <w:rsid w:val="00750729"/>
    <w:rsid w:val="007511EF"/>
    <w:rsid w:val="00794DEA"/>
    <w:rsid w:val="007E4C85"/>
    <w:rsid w:val="008343CF"/>
    <w:rsid w:val="00860F95"/>
    <w:rsid w:val="008A3DF5"/>
    <w:rsid w:val="008B1B9F"/>
    <w:rsid w:val="008E6DC3"/>
    <w:rsid w:val="008F45A6"/>
    <w:rsid w:val="0090512E"/>
    <w:rsid w:val="0094012F"/>
    <w:rsid w:val="009C553C"/>
    <w:rsid w:val="009D1169"/>
    <w:rsid w:val="009E700C"/>
    <w:rsid w:val="009F370E"/>
    <w:rsid w:val="009F4AC5"/>
    <w:rsid w:val="00A0006A"/>
    <w:rsid w:val="00A26C71"/>
    <w:rsid w:val="00A323A4"/>
    <w:rsid w:val="00A4005F"/>
    <w:rsid w:val="00AA2619"/>
    <w:rsid w:val="00AA2D2A"/>
    <w:rsid w:val="00AE2E7D"/>
    <w:rsid w:val="00AF1FBF"/>
    <w:rsid w:val="00B56950"/>
    <w:rsid w:val="00B64900"/>
    <w:rsid w:val="00BB037A"/>
    <w:rsid w:val="00BC3E49"/>
    <w:rsid w:val="00C11BC7"/>
    <w:rsid w:val="00C26AF0"/>
    <w:rsid w:val="00C53102"/>
    <w:rsid w:val="00C9023D"/>
    <w:rsid w:val="00C910F3"/>
    <w:rsid w:val="00CA21AE"/>
    <w:rsid w:val="00D2383C"/>
    <w:rsid w:val="00D4306B"/>
    <w:rsid w:val="00D457C7"/>
    <w:rsid w:val="00D52549"/>
    <w:rsid w:val="00D55C35"/>
    <w:rsid w:val="00D57E6D"/>
    <w:rsid w:val="00D63E37"/>
    <w:rsid w:val="00E108D7"/>
    <w:rsid w:val="00E200CC"/>
    <w:rsid w:val="00E24181"/>
    <w:rsid w:val="00EC6948"/>
    <w:rsid w:val="00EF5113"/>
    <w:rsid w:val="00F0185F"/>
    <w:rsid w:val="00F412C2"/>
    <w:rsid w:val="00F4710C"/>
    <w:rsid w:val="00F47FFE"/>
    <w:rsid w:val="00FE1536"/>
    <w:rsid w:val="00FF203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1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2559</Words>
  <Characters>1460</Characters>
  <Application>Microsoft Office Word</Application>
  <DocSecurity>4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2016-02-11T09:03:00Z</cp:lastPrinted>
  <dcterms:created xsi:type="dcterms:W3CDTF">2016-02-26T09:46:00Z</dcterms:created>
  <dcterms:modified xsi:type="dcterms:W3CDTF">2016-02-26T09:46:00Z</dcterms:modified>
</cp:coreProperties>
</file>