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3769E9" w:rsidRPr="003769E9" w:rsidRDefault="003769E9" w:rsidP="003769E9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3769E9">
        <w:rPr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3769E9">
        <w:rPr>
          <w:sz w:val="28"/>
          <w:szCs w:val="28"/>
          <w:lang w:val="uk-UA"/>
        </w:rPr>
        <w:t>“Про</w:t>
      </w:r>
      <w:proofErr w:type="spellEnd"/>
      <w:r w:rsidRPr="003769E9">
        <w:rPr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3769E9">
        <w:rPr>
          <w:sz w:val="28"/>
          <w:szCs w:val="28"/>
          <w:lang w:val="uk-UA"/>
        </w:rPr>
        <w:t>Союзу”</w:t>
      </w:r>
      <w:proofErr w:type="spellEnd"/>
      <w:r w:rsidRPr="003769E9">
        <w:rPr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344E12" w:rsidRPr="003769E9" w:rsidRDefault="003769E9" w:rsidP="003769E9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3769E9">
        <w:rPr>
          <w:sz w:val="28"/>
          <w:szCs w:val="28"/>
          <w:lang w:val="uk-UA"/>
        </w:rPr>
        <w:t xml:space="preserve"> </w:t>
      </w:r>
      <w:r w:rsidRPr="003769E9">
        <w:rPr>
          <w:sz w:val="28"/>
          <w:szCs w:val="28"/>
          <w:lang w:val="uk-UA"/>
        </w:rPr>
        <w:tab/>
      </w:r>
      <w:r w:rsidRPr="003769E9">
        <w:rPr>
          <w:bCs/>
          <w:sz w:val="28"/>
          <w:szCs w:val="28"/>
          <w:lang w:val="uk-UA"/>
        </w:rPr>
        <w:t>На своєму засіданні 29 березня 2016 р. Комітет з питань європейської інтеграції розглянув проект</w:t>
      </w:r>
      <w:r w:rsidRPr="003769E9">
        <w:rPr>
          <w:sz w:val="28"/>
          <w:szCs w:val="28"/>
          <w:lang w:val="uk-UA"/>
        </w:rPr>
        <w:t xml:space="preserve"> </w:t>
      </w:r>
      <w:r w:rsidRPr="003769E9">
        <w:rPr>
          <w:bCs/>
          <w:sz w:val="28"/>
          <w:szCs w:val="28"/>
          <w:lang w:val="uk-UA"/>
        </w:rPr>
        <w:t xml:space="preserve">Закону про внесення змін до Законів України "Про страховий фонд документації України" та "Про Національний архівний фонд та архівні установи" (щодо окремих понять) (реєстр. № 4163 від 26.02.2016)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="006B0CF5" w:rsidRPr="003769E9">
        <w:rPr>
          <w:bCs/>
          <w:sz w:val="28"/>
          <w:szCs w:val="28"/>
          <w:lang w:val="uk-UA"/>
        </w:rPr>
        <w:t xml:space="preserve"> </w:t>
      </w:r>
      <w:r w:rsidR="00344E12" w:rsidRPr="003769E9">
        <w:rPr>
          <w:sz w:val="28"/>
          <w:szCs w:val="28"/>
          <w:lang w:val="uk-UA"/>
        </w:rPr>
        <w:t>щодо відповідності законопроекту міжнародно-правовим зобов’язанням України у сфері європейської інтеграції.</w:t>
      </w:r>
    </w:p>
    <w:p w:rsidR="00344E12" w:rsidRPr="00C21795" w:rsidRDefault="00344E12" w:rsidP="00344E12">
      <w:pPr>
        <w:rPr>
          <w:lang w:val="uk-UA"/>
        </w:rPr>
      </w:pPr>
    </w:p>
    <w:p w:rsidR="00617581" w:rsidRPr="00951546" w:rsidRDefault="00617581">
      <w:pPr>
        <w:rPr>
          <w:lang w:val="uk-UA"/>
        </w:rPr>
      </w:pPr>
    </w:p>
    <w:sectPr w:rsidR="00617581" w:rsidRPr="00951546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462BE"/>
    <w:rsid w:val="000462BE"/>
    <w:rsid w:val="00344E12"/>
    <w:rsid w:val="003769E9"/>
    <w:rsid w:val="00617581"/>
    <w:rsid w:val="00653489"/>
    <w:rsid w:val="006B0CF5"/>
    <w:rsid w:val="007F088E"/>
    <w:rsid w:val="00951546"/>
    <w:rsid w:val="00AF406F"/>
    <w:rsid w:val="00B56A07"/>
    <w:rsid w:val="00CA351C"/>
    <w:rsid w:val="00CD118B"/>
    <w:rsid w:val="00F33406"/>
    <w:rsid w:val="00F61A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E12"/>
  </w:style>
  <w:style w:type="paragraph" w:styleId="2">
    <w:name w:val="heading 2"/>
    <w:basedOn w:val="a"/>
    <w:next w:val="a"/>
    <w:link w:val="20"/>
    <w:qFormat/>
    <w:rsid w:val="000462B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46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462BE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162</Words>
  <Characters>930</Characters>
  <Application>Microsoft Office Word</Application>
  <DocSecurity>0</DocSecurity>
  <Lines>7</Lines>
  <Paragraphs>2</Paragraphs>
  <ScaleCrop>false</ScaleCrop>
  <Company>Krokoz™</Company>
  <LinksUpToDate>false</LinksUpToDate>
  <CharactersWithSpaces>1090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8</cp:revision>
  <dcterms:created xsi:type="dcterms:W3CDTF">2019-04-16T11:40:00Z</dcterms:created>
  <dcterms:modified xsi:type="dcterms:W3CDTF">2019-04-17T12:02:00Z</dcterms:modified>
</cp:coreProperties>
</file>