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A2266" w:rsidRPr="00EA2266" w:rsidRDefault="00EA2266" w:rsidP="00EA2266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</w:t>
      </w:r>
      <w:r w:rsidRPr="00EA2266">
        <w:rPr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EA2266" w:rsidRDefault="00EA2266" w:rsidP="00EA2266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A2266">
        <w:rPr>
          <w:sz w:val="28"/>
          <w:szCs w:val="28"/>
          <w:lang w:val="uk-UA"/>
        </w:rPr>
        <w:t xml:space="preserve"> </w:t>
      </w:r>
      <w:r w:rsidRPr="00EA2266">
        <w:rPr>
          <w:sz w:val="28"/>
          <w:szCs w:val="28"/>
          <w:lang w:val="uk-UA"/>
        </w:rPr>
        <w:tab/>
      </w:r>
      <w:r w:rsidRPr="00EA2266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EA2266">
        <w:rPr>
          <w:sz w:val="28"/>
          <w:szCs w:val="28"/>
          <w:lang w:val="uk-UA"/>
        </w:rPr>
        <w:t xml:space="preserve"> </w:t>
      </w:r>
      <w:r w:rsidRPr="00EA2266">
        <w:rPr>
          <w:bCs/>
          <w:sz w:val="28"/>
          <w:szCs w:val="28"/>
          <w:lang w:val="uk-UA"/>
        </w:rPr>
        <w:t>Закону про внесення змін до статті 55 Закону України "Про пенсійне забезпечення" щодо права на пенсію окремих категорій громадян (реєстр. № 4224 від 15.03.2016)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E03732" w:rsidRPr="00EA2266">
        <w:rPr>
          <w:sz w:val="28"/>
          <w:szCs w:val="28"/>
          <w:lang w:val="uk-UA"/>
        </w:rPr>
        <w:t xml:space="preserve"> </w:t>
      </w:r>
      <w:r w:rsidR="00344E12" w:rsidRPr="00EA2266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EA2266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363ACF"/>
    <w:rsid w:val="00617581"/>
    <w:rsid w:val="007F088E"/>
    <w:rsid w:val="00951546"/>
    <w:rsid w:val="00AF406F"/>
    <w:rsid w:val="00B56A07"/>
    <w:rsid w:val="00C33B13"/>
    <w:rsid w:val="00CD118B"/>
    <w:rsid w:val="00E03732"/>
    <w:rsid w:val="00EA2266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899</Characters>
  <Application>Microsoft Office Word</Application>
  <DocSecurity>0</DocSecurity>
  <Lines>7</Lines>
  <Paragraphs>2</Paragraphs>
  <ScaleCrop>false</ScaleCrop>
  <Company>Krokoz™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2019-04-17T11:43:00Z</dcterms:modified>
</cp:coreProperties>
</file>