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41271" w:rsidRPr="00341271" w:rsidRDefault="00341271" w:rsidP="00341271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</w:t>
      </w:r>
      <w:r w:rsidRPr="00341271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344E12" w:rsidRPr="00341271" w:rsidRDefault="00341271" w:rsidP="0034127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341271">
        <w:rPr>
          <w:sz w:val="28"/>
          <w:szCs w:val="28"/>
          <w:lang w:val="uk-UA"/>
        </w:rPr>
        <w:t xml:space="preserve"> </w:t>
      </w:r>
      <w:r w:rsidRPr="00341271">
        <w:rPr>
          <w:sz w:val="28"/>
          <w:szCs w:val="28"/>
          <w:lang w:val="uk-UA"/>
        </w:rPr>
        <w:tab/>
      </w:r>
      <w:r w:rsidRPr="00341271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341271">
        <w:rPr>
          <w:sz w:val="28"/>
          <w:szCs w:val="28"/>
          <w:lang w:val="uk-UA"/>
        </w:rPr>
        <w:t xml:space="preserve"> </w:t>
      </w:r>
      <w:r w:rsidRPr="00341271">
        <w:rPr>
          <w:bCs/>
          <w:sz w:val="28"/>
          <w:szCs w:val="28"/>
          <w:lang w:val="uk-UA"/>
        </w:rPr>
        <w:t xml:space="preserve">Закону про внесення змін до розділу ХХ "Перехідні положення" Податкового кодексу України щодо проекту "Завершення будівництва метрополітену у місті Дніпропетровську" (реєстр. № 4225 від 15.03.2016)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 </w:t>
      </w:r>
      <w:r w:rsidR="00344E12" w:rsidRPr="00341271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1271"/>
    <w:rsid w:val="00344E12"/>
    <w:rsid w:val="00617581"/>
    <w:rsid w:val="007F088E"/>
    <w:rsid w:val="00872F84"/>
    <w:rsid w:val="00951546"/>
    <w:rsid w:val="00AF406F"/>
    <w:rsid w:val="00B56A07"/>
    <w:rsid w:val="00C33B13"/>
    <w:rsid w:val="00CD118B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931</Characters>
  <Application>Microsoft Office Word</Application>
  <DocSecurity>0</DocSecurity>
  <Lines>7</Lines>
  <Paragraphs>2</Paragraphs>
  <ScaleCrop>false</ScaleCrop>
  <Company>Krokoz™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2019-04-17T11:47:00Z</dcterms:modified>
</cp:coreProperties>
</file>