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35F" w:rsidRDefault="0094635F" w:rsidP="0094635F">
      <w:pPr>
        <w:spacing w:after="0"/>
        <w:ind w:left="5387"/>
        <w:rPr>
          <w:b/>
          <w:lang w:val="uk-UA"/>
        </w:rPr>
      </w:pPr>
      <w:r>
        <w:rPr>
          <w:lang w:val="uk-UA"/>
        </w:rPr>
        <w:t xml:space="preserve">               До реєстр. № </w:t>
      </w:r>
      <w:r>
        <w:rPr>
          <w:b/>
          <w:lang w:val="uk-UA"/>
        </w:rPr>
        <w:t>4277</w:t>
      </w:r>
    </w:p>
    <w:p w:rsidR="0094635F" w:rsidRPr="00922727" w:rsidRDefault="0094635F" w:rsidP="0094635F">
      <w:pPr>
        <w:spacing w:after="0"/>
        <w:ind w:left="5387"/>
        <w:rPr>
          <w:lang w:val="uk-UA"/>
        </w:rPr>
      </w:pPr>
      <w:r>
        <w:rPr>
          <w:b/>
          <w:lang w:val="uk-UA"/>
        </w:rPr>
        <w:t xml:space="preserve">               </w:t>
      </w:r>
      <w:r>
        <w:rPr>
          <w:lang w:val="uk-UA"/>
        </w:rPr>
        <w:t>від 1</w:t>
      </w:r>
      <w:r>
        <w:rPr>
          <w:lang w:val="uk-UA"/>
        </w:rPr>
        <w:t>8</w:t>
      </w:r>
      <w:r>
        <w:rPr>
          <w:lang w:val="uk-UA"/>
        </w:rPr>
        <w:t>.0</w:t>
      </w:r>
      <w:r>
        <w:rPr>
          <w:lang w:val="uk-UA"/>
        </w:rPr>
        <w:t>3</w:t>
      </w:r>
      <w:r>
        <w:rPr>
          <w:lang w:val="uk-UA"/>
        </w:rPr>
        <w:t>.201</w:t>
      </w:r>
      <w:r>
        <w:rPr>
          <w:lang w:val="uk-UA"/>
        </w:rPr>
        <w:t>6</w:t>
      </w:r>
      <w:r>
        <w:rPr>
          <w:lang w:val="uk-UA"/>
        </w:rPr>
        <w:t>р.</w:t>
      </w:r>
    </w:p>
    <w:p w:rsidR="0094635F" w:rsidRDefault="0094635F" w:rsidP="0094635F">
      <w:pPr>
        <w:spacing w:line="240" w:lineRule="auto"/>
        <w:ind w:left="4536"/>
        <w:rPr>
          <w:lang w:val="uk-UA"/>
        </w:rPr>
      </w:pPr>
    </w:p>
    <w:p w:rsidR="0094635F" w:rsidRDefault="0094635F" w:rsidP="0094635F">
      <w:pPr>
        <w:spacing w:line="240" w:lineRule="auto"/>
        <w:ind w:left="4536"/>
        <w:rPr>
          <w:lang w:val="uk-UA"/>
        </w:rPr>
      </w:pPr>
    </w:p>
    <w:p w:rsidR="0094635F" w:rsidRDefault="0094635F" w:rsidP="0094635F">
      <w:pPr>
        <w:spacing w:line="240" w:lineRule="auto"/>
        <w:ind w:left="4536"/>
        <w:rPr>
          <w:lang w:val="uk-UA"/>
        </w:rPr>
      </w:pPr>
    </w:p>
    <w:p w:rsidR="0094635F" w:rsidRDefault="0094635F" w:rsidP="0094635F">
      <w:pPr>
        <w:spacing w:line="240" w:lineRule="auto"/>
        <w:ind w:left="4536"/>
        <w:rPr>
          <w:lang w:val="uk-UA"/>
        </w:rPr>
      </w:pPr>
    </w:p>
    <w:p w:rsidR="0094635F" w:rsidRDefault="0094635F" w:rsidP="0094635F">
      <w:pPr>
        <w:spacing w:line="240" w:lineRule="auto"/>
        <w:ind w:left="4536"/>
        <w:rPr>
          <w:lang w:val="uk-UA"/>
        </w:rPr>
      </w:pPr>
    </w:p>
    <w:p w:rsidR="0094635F" w:rsidRDefault="0094635F" w:rsidP="0094635F">
      <w:pPr>
        <w:spacing w:line="240" w:lineRule="auto"/>
        <w:ind w:left="4536"/>
        <w:rPr>
          <w:lang w:val="uk-UA"/>
        </w:rPr>
      </w:pPr>
    </w:p>
    <w:p w:rsidR="0094635F" w:rsidRDefault="0094635F" w:rsidP="0094635F">
      <w:pPr>
        <w:spacing w:line="240" w:lineRule="auto"/>
        <w:ind w:left="4536"/>
        <w:jc w:val="center"/>
        <w:rPr>
          <w:b/>
          <w:lang w:val="uk-UA"/>
        </w:rPr>
      </w:pPr>
      <w:r>
        <w:rPr>
          <w:b/>
          <w:lang w:val="uk-UA"/>
        </w:rPr>
        <w:t>Верховна Рада України</w:t>
      </w:r>
    </w:p>
    <w:p w:rsidR="0094635F" w:rsidRPr="0094635F" w:rsidRDefault="0094635F" w:rsidP="0094635F">
      <w:pPr>
        <w:pStyle w:val="3"/>
        <w:spacing w:before="0" w:beforeAutospacing="0" w:after="0" w:afterAutospacing="0"/>
        <w:ind w:firstLine="851"/>
        <w:jc w:val="both"/>
        <w:rPr>
          <w:b w:val="0"/>
          <w:sz w:val="28"/>
          <w:szCs w:val="28"/>
        </w:rPr>
      </w:pPr>
      <w:r w:rsidRPr="0094635F">
        <w:rPr>
          <w:b w:val="0"/>
          <w:sz w:val="28"/>
          <w:szCs w:val="28"/>
        </w:rPr>
        <w:t xml:space="preserve">Комітет Верховної Ради України з питань законодавчого забезпечення правоохоронної діяльності на своєму засіданні розглянув </w:t>
      </w:r>
      <w:r w:rsidRPr="0094635F">
        <w:rPr>
          <w:b w:val="0"/>
          <w:color w:val="000000"/>
          <w:sz w:val="28"/>
          <w:szCs w:val="28"/>
        </w:rPr>
        <w:t xml:space="preserve">поданий народним депутатом України </w:t>
      </w:r>
      <w:r w:rsidRPr="0094635F">
        <w:rPr>
          <w:b w:val="0"/>
          <w:color w:val="000000"/>
          <w:sz w:val="28"/>
          <w:szCs w:val="28"/>
        </w:rPr>
        <w:t>Міщенком С.Г</w:t>
      </w:r>
      <w:r w:rsidRPr="0094635F">
        <w:rPr>
          <w:b w:val="0"/>
          <w:color w:val="000000"/>
          <w:sz w:val="28"/>
          <w:szCs w:val="28"/>
        </w:rPr>
        <w:t xml:space="preserve">. </w:t>
      </w:r>
      <w:r w:rsidRPr="0094635F">
        <w:rPr>
          <w:b w:val="0"/>
          <w:sz w:val="28"/>
          <w:szCs w:val="28"/>
        </w:rPr>
        <w:t xml:space="preserve">проект Закону України «Про внесення змін до Кримінального </w:t>
      </w:r>
      <w:r>
        <w:rPr>
          <w:b w:val="0"/>
          <w:sz w:val="28"/>
          <w:szCs w:val="28"/>
        </w:rPr>
        <w:t xml:space="preserve">процесуального кодексу України </w:t>
      </w:r>
      <w:r w:rsidRPr="0094635F">
        <w:rPr>
          <w:b w:val="0"/>
          <w:sz w:val="28"/>
          <w:szCs w:val="28"/>
        </w:rPr>
        <w:t xml:space="preserve">щодо запровадження </w:t>
      </w:r>
      <w:proofErr w:type="spellStart"/>
      <w:r w:rsidRPr="0094635F">
        <w:rPr>
          <w:b w:val="0"/>
          <w:sz w:val="28"/>
          <w:szCs w:val="28"/>
        </w:rPr>
        <w:t>відеофікс</w:t>
      </w:r>
      <w:r>
        <w:rPr>
          <w:b w:val="0"/>
          <w:sz w:val="28"/>
          <w:szCs w:val="28"/>
        </w:rPr>
        <w:t>ації</w:t>
      </w:r>
      <w:proofErr w:type="spellEnd"/>
      <w:r>
        <w:rPr>
          <w:b w:val="0"/>
          <w:sz w:val="28"/>
          <w:szCs w:val="28"/>
        </w:rPr>
        <w:t xml:space="preserve"> першого допиту затриманого</w:t>
      </w:r>
      <w:r w:rsidRPr="0094635F">
        <w:rPr>
          <w:b w:val="0"/>
          <w:sz w:val="28"/>
          <w:szCs w:val="28"/>
        </w:rPr>
        <w:t xml:space="preserve">»  (реєстр. № </w:t>
      </w:r>
      <w:r w:rsidRPr="0094635F">
        <w:rPr>
          <w:sz w:val="28"/>
          <w:szCs w:val="28"/>
        </w:rPr>
        <w:t>4277</w:t>
      </w:r>
      <w:r w:rsidRPr="0094635F">
        <w:rPr>
          <w:b w:val="0"/>
          <w:sz w:val="28"/>
          <w:szCs w:val="28"/>
        </w:rPr>
        <w:t>).</w:t>
      </w:r>
    </w:p>
    <w:p w:rsidR="0094635F" w:rsidRPr="0094635F" w:rsidRDefault="0094635F" w:rsidP="0094635F">
      <w:pPr>
        <w:spacing w:after="0" w:line="240" w:lineRule="auto"/>
        <w:ind w:firstLine="851"/>
        <w:jc w:val="both"/>
        <w:rPr>
          <w:szCs w:val="28"/>
          <w:lang w:val="uk-UA"/>
        </w:rPr>
      </w:pPr>
      <w:r w:rsidRPr="0094635F">
        <w:rPr>
          <w:szCs w:val="28"/>
          <w:lang w:val="uk-UA"/>
        </w:rPr>
        <w:t xml:space="preserve">Законопроектом пропонується </w:t>
      </w:r>
      <w:proofErr w:type="spellStart"/>
      <w:r w:rsidRPr="0094635F">
        <w:rPr>
          <w:szCs w:val="28"/>
          <w:lang w:val="uk-UA"/>
        </w:rPr>
        <w:t>внести</w:t>
      </w:r>
      <w:proofErr w:type="spellEnd"/>
      <w:r w:rsidRPr="0094635F">
        <w:rPr>
          <w:szCs w:val="28"/>
          <w:lang w:val="uk-UA"/>
        </w:rPr>
        <w:t xml:space="preserve"> зміни до Кримінального процесуального кодексу України, якими передбачається, що при першому допиті затриманої особи обов’язково застосовується відеозапис, про що її повідомляють перед допитом.</w:t>
      </w:r>
    </w:p>
    <w:p w:rsidR="0094635F" w:rsidRPr="0094635F" w:rsidRDefault="0094635F" w:rsidP="0094635F">
      <w:pPr>
        <w:spacing w:after="0" w:line="240" w:lineRule="auto"/>
        <w:ind w:firstLine="851"/>
        <w:jc w:val="both"/>
        <w:rPr>
          <w:szCs w:val="28"/>
          <w:lang w:val="uk-UA"/>
        </w:rPr>
      </w:pPr>
      <w:r w:rsidRPr="0094635F">
        <w:rPr>
          <w:szCs w:val="28"/>
          <w:lang w:val="uk-UA"/>
        </w:rPr>
        <w:t xml:space="preserve">За результатами аналізу зазначеного законопроекту було висловлено наступні </w:t>
      </w:r>
      <w:r w:rsidRPr="0094635F">
        <w:rPr>
          <w:b/>
          <w:szCs w:val="28"/>
          <w:lang w:val="uk-UA"/>
        </w:rPr>
        <w:t>пропозиції та зауваження</w:t>
      </w:r>
      <w:r w:rsidRPr="0094635F">
        <w:rPr>
          <w:szCs w:val="28"/>
          <w:lang w:val="uk-UA"/>
        </w:rPr>
        <w:t>.</w:t>
      </w:r>
    </w:p>
    <w:p w:rsidR="0094635F" w:rsidRPr="0094635F" w:rsidRDefault="0094635F" w:rsidP="0094635F">
      <w:pPr>
        <w:spacing w:after="0" w:line="240" w:lineRule="auto"/>
        <w:ind w:firstLine="851"/>
        <w:jc w:val="both"/>
        <w:rPr>
          <w:szCs w:val="28"/>
          <w:lang w:val="uk-UA"/>
        </w:rPr>
      </w:pPr>
      <w:r w:rsidRPr="0094635F">
        <w:rPr>
          <w:szCs w:val="28"/>
          <w:lang w:val="uk-UA"/>
        </w:rPr>
        <w:t>1. Необхідність запропонованих змін у супровідних документах до законопроекту обґрунтована потребою в посиленні захисту затриманої особи від слідчого, прокурора під час проведення першого допиту, унеможливлення застосування ними залякувань, побиття, тортур. Утім, пропозиції автора не мають комплексного підходу при вирішенні зазначеного питання. Адже тиск з боку слідчого, прокурора можливий не лише під час першого допиту затриманої особи, а відтак існує потреба в посиленні захисту і під час наступних допитів. Проте зміни, спрямовані на забезпечення такого захисту, в проекті відсутні.</w:t>
      </w:r>
    </w:p>
    <w:p w:rsidR="0094635F" w:rsidRPr="0094635F" w:rsidRDefault="0094635F" w:rsidP="0094635F">
      <w:pPr>
        <w:spacing w:after="0" w:line="240" w:lineRule="auto"/>
        <w:ind w:firstLine="851"/>
        <w:jc w:val="both"/>
        <w:rPr>
          <w:szCs w:val="28"/>
          <w:lang w:val="uk-UA"/>
        </w:rPr>
      </w:pPr>
      <w:r w:rsidRPr="0094635F">
        <w:rPr>
          <w:szCs w:val="28"/>
          <w:lang w:val="uk-UA"/>
        </w:rPr>
        <w:t>2. Проведення відеозапису першого допиту затриманого саме по собі не може убезпечити особу від тиску з боку осіб, які проводять допит. Адже тиск може бути здійснено до початку допиту, або в процесі його проведення під час того, коли тимчасово вимикається камера (наприклад, з причини наявної чи надуманої технічної несправності). Крім того, відповідно до вимог частини першої статті 23 КПК суд досліджує докази безпосередньо. Показання учасників кримінального провадження суд отримує усно. Навіть за умови, що під тиском особа була змушена при допиті давати неправдиві показання, вона не позбавлена можливості під час судового провадження повідомити про це і змінити їх.</w:t>
      </w:r>
    </w:p>
    <w:p w:rsidR="0094635F" w:rsidRPr="0094635F" w:rsidRDefault="0094635F" w:rsidP="0094635F">
      <w:pPr>
        <w:spacing w:after="0" w:line="240" w:lineRule="auto"/>
        <w:ind w:firstLine="851"/>
        <w:jc w:val="both"/>
        <w:rPr>
          <w:szCs w:val="28"/>
          <w:lang w:val="uk-UA"/>
        </w:rPr>
      </w:pPr>
      <w:r w:rsidRPr="0094635F">
        <w:rPr>
          <w:szCs w:val="28"/>
          <w:lang w:val="uk-UA"/>
        </w:rPr>
        <w:t xml:space="preserve">3. Твердження у Пояснювальній записці до законопроекту про те, що «застосування відеозапису під час першого допиту затриманої особи забезпечить повноту фіксації візуальної, </w:t>
      </w:r>
      <w:proofErr w:type="spellStart"/>
      <w:r w:rsidRPr="0094635F">
        <w:rPr>
          <w:szCs w:val="28"/>
          <w:lang w:val="uk-UA"/>
        </w:rPr>
        <w:t>мовної</w:t>
      </w:r>
      <w:proofErr w:type="spellEnd"/>
      <w:r w:rsidRPr="0094635F">
        <w:rPr>
          <w:szCs w:val="28"/>
          <w:lang w:val="uk-UA"/>
        </w:rPr>
        <w:t xml:space="preserve"> та іншої інформації, яка надаватиметься такою особою, дозволить слідчому більш ефективно використовувати тактичні прийоми, а оперативний працівник, здійснюючи нагляд за затриманим, зможе отримати інформацію, яка для подальших оперативно-розшукових заходів може </w:t>
      </w:r>
      <w:r w:rsidRPr="0094635F">
        <w:rPr>
          <w:szCs w:val="28"/>
          <w:lang w:val="uk-UA"/>
        </w:rPr>
        <w:lastRenderedPageBreak/>
        <w:t>виявитися досить корисною», не є достатньо переконливим для того, щоб обґрунтувати необхідність внесення відповідних змін.</w:t>
      </w:r>
    </w:p>
    <w:p w:rsidR="0094635F" w:rsidRPr="0094635F" w:rsidRDefault="0094635F" w:rsidP="0094635F">
      <w:pPr>
        <w:spacing w:after="0" w:line="240" w:lineRule="auto"/>
        <w:ind w:firstLine="851"/>
        <w:jc w:val="both"/>
        <w:rPr>
          <w:szCs w:val="28"/>
          <w:lang w:val="uk-UA"/>
        </w:rPr>
      </w:pPr>
      <w:r w:rsidRPr="0094635F">
        <w:rPr>
          <w:szCs w:val="28"/>
          <w:lang w:val="uk-UA"/>
        </w:rPr>
        <w:t>4. Застосування відеозапису першого допиту кожного з затриманих пов’язане з необхідністю забезпечення технічної можливості цього заходу, що потребує витрат із Державного бюджету України, які автором не обґрунтовуються.</w:t>
      </w:r>
    </w:p>
    <w:p w:rsidR="0094635F" w:rsidRPr="00973BAF" w:rsidRDefault="0094635F" w:rsidP="0094635F">
      <w:pPr>
        <w:pStyle w:val="a5"/>
        <w:ind w:firstLine="851"/>
        <w:jc w:val="both"/>
        <w:rPr>
          <w:rFonts w:ascii="Times New Roman" w:hAnsi="Times New Roman" w:cs="Times New Roman"/>
          <w:sz w:val="28"/>
          <w:szCs w:val="28"/>
          <w:lang w:val="uk-UA"/>
        </w:rPr>
      </w:pPr>
      <w:r w:rsidRPr="000425BC">
        <w:rPr>
          <w:rFonts w:ascii="Times New Roman" w:hAnsi="Times New Roman" w:cs="Times New Roman"/>
          <w:b w:val="0"/>
          <w:sz w:val="28"/>
          <w:szCs w:val="28"/>
          <w:lang w:val="uk-UA"/>
        </w:rPr>
        <w:t xml:space="preserve">Проаналізувавши законопроект, Комітет вважає за необхідне рекомендувати Верховній Раді України </w:t>
      </w:r>
      <w:r w:rsidRPr="00973BAF">
        <w:rPr>
          <w:rFonts w:ascii="Times New Roman" w:hAnsi="Times New Roman" w:cs="Times New Roman"/>
          <w:sz w:val="28"/>
          <w:szCs w:val="28"/>
          <w:lang w:val="uk-UA"/>
        </w:rPr>
        <w:t>за результатами розгляду його у першому читанні відхилити.</w:t>
      </w:r>
    </w:p>
    <w:p w:rsidR="0094635F" w:rsidRPr="000425BC" w:rsidRDefault="0094635F" w:rsidP="0094635F">
      <w:pPr>
        <w:pStyle w:val="a3"/>
        <w:ind w:firstLine="851"/>
        <w:rPr>
          <w:szCs w:val="28"/>
          <w:lang w:val="ru-RU"/>
        </w:rPr>
      </w:pPr>
      <w:r w:rsidRPr="000425BC">
        <w:rPr>
          <w:szCs w:val="28"/>
        </w:rPr>
        <w:t>Головне науково-експертне управління Апарату Верховної Ради України</w:t>
      </w:r>
      <w:r w:rsidRPr="000425BC">
        <w:rPr>
          <w:szCs w:val="28"/>
          <w:lang w:val="ru-RU"/>
        </w:rPr>
        <w:t xml:space="preserve"> </w:t>
      </w:r>
      <w:r w:rsidRPr="000425BC">
        <w:rPr>
          <w:szCs w:val="28"/>
        </w:rPr>
        <w:t>дотримується такої ж думки</w:t>
      </w:r>
      <w:r w:rsidRPr="000425BC">
        <w:rPr>
          <w:szCs w:val="28"/>
          <w:lang w:val="ru-RU"/>
        </w:rPr>
        <w:t xml:space="preserve"> </w:t>
      </w:r>
      <w:r w:rsidRPr="000425BC">
        <w:rPr>
          <w:szCs w:val="28"/>
        </w:rPr>
        <w:t>.</w:t>
      </w:r>
    </w:p>
    <w:p w:rsidR="0094635F" w:rsidRPr="000425BC" w:rsidRDefault="0094635F" w:rsidP="0094635F">
      <w:pPr>
        <w:spacing w:after="0" w:line="240" w:lineRule="auto"/>
        <w:ind w:firstLine="851"/>
        <w:jc w:val="both"/>
        <w:rPr>
          <w:szCs w:val="28"/>
          <w:lang w:val="uk-UA"/>
        </w:rPr>
      </w:pPr>
      <w:r w:rsidRPr="000425BC">
        <w:rPr>
          <w:szCs w:val="28"/>
          <w:lang w:val="uk-UA"/>
        </w:rPr>
        <w:t>Висновок Комітету Верховної Ради України з питань запобігання і протидії корупції – законопроект відповідає вимогам</w:t>
      </w:r>
      <w:r>
        <w:rPr>
          <w:szCs w:val="28"/>
          <w:lang w:val="uk-UA"/>
        </w:rPr>
        <w:t xml:space="preserve"> антикорупційного законодавства</w:t>
      </w:r>
      <w:r w:rsidRPr="000425BC">
        <w:rPr>
          <w:szCs w:val="28"/>
          <w:lang w:val="uk-UA"/>
        </w:rPr>
        <w:t>.</w:t>
      </w:r>
    </w:p>
    <w:p w:rsidR="0094635F" w:rsidRPr="000425BC" w:rsidRDefault="0094635F" w:rsidP="0094635F">
      <w:pPr>
        <w:pStyle w:val="a3"/>
        <w:ind w:firstLine="851"/>
        <w:rPr>
          <w:szCs w:val="28"/>
        </w:rPr>
      </w:pPr>
      <w:r w:rsidRPr="000425BC">
        <w:rPr>
          <w:szCs w:val="28"/>
        </w:rPr>
        <w:t>Співдоповідачем із зазначеного питання на пленарному засіданні Верховної Ради України визначено Голову Комітету з питань законодавчого забезпечення правоохоронної діяльності – н</w:t>
      </w:r>
      <w:r>
        <w:rPr>
          <w:szCs w:val="28"/>
        </w:rPr>
        <w:t xml:space="preserve">ародного депутата України </w:t>
      </w:r>
      <w:proofErr w:type="spellStart"/>
      <w:r>
        <w:rPr>
          <w:szCs w:val="28"/>
        </w:rPr>
        <w:t>Кожем</w:t>
      </w:r>
      <w:proofErr w:type="spellEnd"/>
      <w:r w:rsidRPr="00973BAF">
        <w:rPr>
          <w:szCs w:val="28"/>
          <w:lang w:val="ru-RU"/>
        </w:rPr>
        <w:t>’</w:t>
      </w:r>
      <w:proofErr w:type="spellStart"/>
      <w:r w:rsidRPr="000425BC">
        <w:rPr>
          <w:szCs w:val="28"/>
        </w:rPr>
        <w:t>якіна</w:t>
      </w:r>
      <w:proofErr w:type="spellEnd"/>
      <w:r w:rsidRPr="000425BC">
        <w:rPr>
          <w:szCs w:val="28"/>
        </w:rPr>
        <w:t xml:space="preserve"> Андрія Анатолійовича.</w:t>
      </w:r>
    </w:p>
    <w:p w:rsidR="0094635F" w:rsidRPr="000425BC" w:rsidRDefault="0094635F" w:rsidP="0094635F">
      <w:pPr>
        <w:pStyle w:val="a3"/>
        <w:ind w:firstLine="851"/>
        <w:rPr>
          <w:szCs w:val="28"/>
        </w:rPr>
      </w:pPr>
      <w:r w:rsidRPr="000425BC">
        <w:rPr>
          <w:szCs w:val="28"/>
        </w:rPr>
        <w:t>Додаючи проект Постанови Верховної Ради України, висновки Головного науково-експертного управління Апарату Верховної Ради України та Комітету Верховної Ради України з питань запобігання і протидії корупції з цього питання, просимо розглянути.</w:t>
      </w:r>
    </w:p>
    <w:p w:rsidR="0094635F" w:rsidRDefault="0094635F" w:rsidP="0094635F">
      <w:pPr>
        <w:pStyle w:val="a3"/>
        <w:ind w:firstLine="851"/>
        <w:rPr>
          <w:sz w:val="16"/>
          <w:szCs w:val="16"/>
        </w:rPr>
      </w:pPr>
      <w:r w:rsidRPr="002E1149">
        <w:rPr>
          <w:sz w:val="16"/>
          <w:szCs w:val="16"/>
        </w:rPr>
        <w:tab/>
      </w:r>
    </w:p>
    <w:p w:rsidR="0094635F" w:rsidRDefault="0094635F" w:rsidP="0094635F">
      <w:pPr>
        <w:pStyle w:val="a3"/>
        <w:ind w:firstLine="851"/>
        <w:rPr>
          <w:sz w:val="16"/>
          <w:szCs w:val="16"/>
        </w:rPr>
      </w:pPr>
    </w:p>
    <w:p w:rsidR="0094635F" w:rsidRDefault="0094635F" w:rsidP="0094635F">
      <w:pPr>
        <w:pStyle w:val="a3"/>
        <w:rPr>
          <w:sz w:val="24"/>
          <w:szCs w:val="24"/>
        </w:rPr>
      </w:pPr>
    </w:p>
    <w:p w:rsidR="0094635F" w:rsidRPr="00423A6A" w:rsidRDefault="0094635F" w:rsidP="0094635F">
      <w:pPr>
        <w:pStyle w:val="a3"/>
        <w:rPr>
          <w:sz w:val="24"/>
          <w:szCs w:val="24"/>
        </w:rPr>
      </w:pPr>
      <w:bookmarkStart w:id="0" w:name="_GoBack"/>
      <w:bookmarkEnd w:id="0"/>
    </w:p>
    <w:p w:rsidR="0094635F" w:rsidRPr="0094635F" w:rsidRDefault="0094635F" w:rsidP="0094635F">
      <w:pPr>
        <w:pStyle w:val="a3"/>
        <w:rPr>
          <w:b/>
        </w:rPr>
      </w:pPr>
      <w:r>
        <w:t xml:space="preserve">    </w:t>
      </w:r>
      <w:r w:rsidRPr="00B76982">
        <w:rPr>
          <w:b/>
        </w:rPr>
        <w:t>Голова Комітету</w:t>
      </w:r>
      <w:r w:rsidRPr="00B76982">
        <w:rPr>
          <w:b/>
        </w:rPr>
        <w:tab/>
      </w:r>
      <w:r w:rsidRPr="00B76982">
        <w:rPr>
          <w:b/>
        </w:rPr>
        <w:tab/>
      </w:r>
      <w:r w:rsidRPr="00B76982">
        <w:rPr>
          <w:b/>
        </w:rPr>
        <w:tab/>
      </w:r>
      <w:r w:rsidRPr="00B76982">
        <w:rPr>
          <w:b/>
        </w:rPr>
        <w:tab/>
      </w:r>
      <w:r w:rsidRPr="00B76982">
        <w:rPr>
          <w:b/>
        </w:rPr>
        <w:tab/>
      </w:r>
      <w:r w:rsidRPr="00B76982">
        <w:rPr>
          <w:b/>
        </w:rPr>
        <w:tab/>
      </w:r>
      <w:r>
        <w:rPr>
          <w:b/>
        </w:rPr>
        <w:t xml:space="preserve">           </w:t>
      </w:r>
      <w:r w:rsidRPr="00B76982">
        <w:rPr>
          <w:b/>
        </w:rPr>
        <w:tab/>
      </w:r>
      <w:proofErr w:type="spellStart"/>
      <w:r>
        <w:rPr>
          <w:b/>
        </w:rPr>
        <w:t>А.Кожем</w:t>
      </w:r>
      <w:proofErr w:type="spellEnd"/>
      <w:r>
        <w:rPr>
          <w:b/>
          <w:lang w:val="en-US"/>
        </w:rPr>
        <w:t>’</w:t>
      </w:r>
      <w:proofErr w:type="spellStart"/>
      <w:r w:rsidRPr="00B76982">
        <w:rPr>
          <w:b/>
        </w:rPr>
        <w:t>якін</w:t>
      </w:r>
      <w:proofErr w:type="spellEnd"/>
    </w:p>
    <w:p w:rsidR="0094635F" w:rsidRDefault="0094635F" w:rsidP="0094635F"/>
    <w:p w:rsidR="0094635F" w:rsidRDefault="0094635F" w:rsidP="0094635F">
      <w:pPr>
        <w:spacing w:line="240" w:lineRule="auto"/>
        <w:ind w:left="4536"/>
        <w:jc w:val="center"/>
        <w:rPr>
          <w:b/>
          <w:lang w:val="uk-UA"/>
        </w:rPr>
      </w:pPr>
    </w:p>
    <w:p w:rsidR="0094635F" w:rsidRPr="00773C7B" w:rsidRDefault="0094635F" w:rsidP="0094635F">
      <w:pPr>
        <w:rPr>
          <w:lang w:val="uk-UA"/>
        </w:rPr>
      </w:pPr>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401B5"/>
    <w:multiLevelType w:val="hybridMultilevel"/>
    <w:tmpl w:val="5900B168"/>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35F"/>
    <w:rsid w:val="005204CF"/>
    <w:rsid w:val="009463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5F92E"/>
  <w15:chartTrackingRefBased/>
  <w15:docId w15:val="{668B9DC4-4242-4A0B-A9E3-5E53FAF16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35F"/>
    <w:rPr>
      <w:rFonts w:eastAsia="Times New Roman" w:cs="Times New Roman"/>
      <w:lang w:val="ru-RU"/>
    </w:rPr>
  </w:style>
  <w:style w:type="paragraph" w:styleId="3">
    <w:name w:val="heading 3"/>
    <w:basedOn w:val="a"/>
    <w:link w:val="30"/>
    <w:uiPriority w:val="9"/>
    <w:qFormat/>
    <w:rsid w:val="0094635F"/>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4635F"/>
    <w:rPr>
      <w:rFonts w:eastAsia="Times New Roman" w:cs="Times New Roman"/>
      <w:b/>
      <w:bCs/>
      <w:sz w:val="27"/>
      <w:szCs w:val="27"/>
      <w:lang w:eastAsia="uk-UA"/>
    </w:rPr>
  </w:style>
  <w:style w:type="paragraph" w:styleId="a3">
    <w:name w:val="Body Text"/>
    <w:basedOn w:val="a"/>
    <w:link w:val="a4"/>
    <w:uiPriority w:val="99"/>
    <w:rsid w:val="0094635F"/>
    <w:pPr>
      <w:spacing w:after="0" w:line="240" w:lineRule="auto"/>
      <w:jc w:val="both"/>
    </w:pPr>
    <w:rPr>
      <w:szCs w:val="20"/>
      <w:lang w:val="uk-UA" w:eastAsia="ru-RU"/>
    </w:rPr>
  </w:style>
  <w:style w:type="character" w:customStyle="1" w:styleId="a4">
    <w:name w:val="Основний текст Знак"/>
    <w:basedOn w:val="a0"/>
    <w:link w:val="a3"/>
    <w:uiPriority w:val="99"/>
    <w:rsid w:val="0094635F"/>
    <w:rPr>
      <w:rFonts w:eastAsia="Times New Roman" w:cs="Times New Roman"/>
      <w:szCs w:val="20"/>
      <w:lang w:eastAsia="ru-RU"/>
    </w:rPr>
  </w:style>
  <w:style w:type="paragraph" w:styleId="a5">
    <w:name w:val="Body Text Indent"/>
    <w:basedOn w:val="a"/>
    <w:link w:val="a6"/>
    <w:uiPriority w:val="99"/>
    <w:rsid w:val="0094635F"/>
    <w:pPr>
      <w:spacing w:after="0" w:line="240" w:lineRule="auto"/>
    </w:pPr>
    <w:rPr>
      <w:rFonts w:ascii="Arial" w:hAnsi="Arial" w:cs="Arial"/>
      <w:b/>
      <w:bCs/>
      <w:sz w:val="26"/>
      <w:szCs w:val="26"/>
      <w:lang w:eastAsia="ru-RU"/>
    </w:rPr>
  </w:style>
  <w:style w:type="character" w:customStyle="1" w:styleId="a6">
    <w:name w:val="Основний текст з відступом Знак"/>
    <w:basedOn w:val="a0"/>
    <w:link w:val="a5"/>
    <w:uiPriority w:val="99"/>
    <w:rsid w:val="0094635F"/>
    <w:rPr>
      <w:rFonts w:ascii="Arial" w:eastAsia="Times New Roman" w:hAnsi="Arial" w:cs="Arial"/>
      <w:b/>
      <w:bCs/>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70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2385</Words>
  <Characters>1360</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Гільченко Лариса Миколаївна</dc:creator>
  <cp:keywords/>
  <dc:description/>
  <cp:lastModifiedBy>Гільченко Лариса Миколаївна</cp:lastModifiedBy>
  <cp:revision>1</cp:revision>
  <dcterms:created xsi:type="dcterms:W3CDTF">2017-01-27T08:23:00Z</dcterms:created>
  <dcterms:modified xsi:type="dcterms:W3CDTF">2017-01-27T08:33:00Z</dcterms:modified>
</cp:coreProperties>
</file>