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090" w:rsidRDefault="00393090" w:rsidP="00393090">
      <w:pPr>
        <w:spacing w:after="0" w:line="240" w:lineRule="auto"/>
        <w:ind w:right="-569"/>
        <w:jc w:val="right"/>
        <w:rPr>
          <w:rFonts w:eastAsia="Times New Roman" w:cs="Times New Roman"/>
          <w:sz w:val="23"/>
          <w:szCs w:val="23"/>
          <w:lang w:eastAsia="ru-RU"/>
        </w:rPr>
      </w:pPr>
      <w:r w:rsidRPr="003E73F0">
        <w:rPr>
          <w:rFonts w:eastAsia="Times New Roman" w:cs="Times New Roman"/>
          <w:sz w:val="23"/>
          <w:szCs w:val="23"/>
          <w:lang w:eastAsia="ru-RU"/>
        </w:rPr>
        <w:t>До №</w:t>
      </w:r>
      <w:r>
        <w:rPr>
          <w:rFonts w:eastAsia="Times New Roman" w:cs="Times New Roman"/>
          <w:sz w:val="23"/>
          <w:szCs w:val="23"/>
          <w:lang w:eastAsia="ru-RU"/>
        </w:rPr>
        <w:t xml:space="preserve">4291 </w:t>
      </w:r>
      <w:proofErr w:type="spellStart"/>
      <w:r>
        <w:rPr>
          <w:rFonts w:eastAsia="Times New Roman" w:cs="Times New Roman"/>
          <w:sz w:val="23"/>
          <w:szCs w:val="23"/>
          <w:lang w:eastAsia="ru-RU"/>
        </w:rPr>
        <w:t>доопр.від</w:t>
      </w:r>
      <w:proofErr w:type="spellEnd"/>
      <w:r>
        <w:rPr>
          <w:rFonts w:eastAsia="Times New Roman" w:cs="Times New Roman"/>
          <w:sz w:val="23"/>
          <w:szCs w:val="23"/>
          <w:lang w:eastAsia="ru-RU"/>
        </w:rPr>
        <w:t xml:space="preserve"> 12.02.2019 р.</w:t>
      </w:r>
    </w:p>
    <w:p w:rsidR="00393090" w:rsidRPr="003E73F0" w:rsidRDefault="00393090" w:rsidP="00393090">
      <w:pPr>
        <w:spacing w:after="0" w:line="240" w:lineRule="auto"/>
        <w:ind w:right="-569"/>
        <w:jc w:val="right"/>
        <w:rPr>
          <w:rFonts w:eastAsia="Times New Roman" w:cs="Times New Roman"/>
          <w:szCs w:val="28"/>
          <w:lang w:eastAsia="ru-RU"/>
        </w:rPr>
      </w:pPr>
      <w:proofErr w:type="spellStart"/>
      <w:r>
        <w:rPr>
          <w:rFonts w:eastAsia="Times New Roman" w:cs="Times New Roman"/>
          <w:sz w:val="23"/>
          <w:szCs w:val="23"/>
          <w:lang w:eastAsia="ru-RU"/>
        </w:rPr>
        <w:t>н.д</w:t>
      </w:r>
      <w:proofErr w:type="spellEnd"/>
      <w:r>
        <w:rPr>
          <w:rFonts w:eastAsia="Times New Roman" w:cs="Times New Roman"/>
          <w:sz w:val="23"/>
          <w:szCs w:val="23"/>
          <w:lang w:eastAsia="ru-RU"/>
        </w:rPr>
        <w:t xml:space="preserve">. </w:t>
      </w:r>
      <w:proofErr w:type="spellStart"/>
      <w:r>
        <w:rPr>
          <w:rFonts w:eastAsia="Times New Roman" w:cs="Times New Roman"/>
          <w:sz w:val="23"/>
          <w:szCs w:val="23"/>
          <w:lang w:eastAsia="ru-RU"/>
        </w:rPr>
        <w:t>Дроздик</w:t>
      </w:r>
      <w:proofErr w:type="spellEnd"/>
      <w:r>
        <w:rPr>
          <w:rFonts w:eastAsia="Times New Roman" w:cs="Times New Roman"/>
          <w:sz w:val="23"/>
          <w:szCs w:val="23"/>
          <w:lang w:eastAsia="ru-RU"/>
        </w:rPr>
        <w:t xml:space="preserve"> О.В.</w:t>
      </w:r>
    </w:p>
    <w:p w:rsidR="00393090" w:rsidRPr="008915C3" w:rsidRDefault="00393090" w:rsidP="00393090">
      <w:pPr>
        <w:spacing w:after="0" w:line="240" w:lineRule="auto"/>
        <w:jc w:val="both"/>
        <w:rPr>
          <w:rFonts w:eastAsia="Times New Roman" w:cs="Times New Roman"/>
          <w:szCs w:val="28"/>
          <w:lang w:eastAsia="ru-RU"/>
        </w:rPr>
      </w:pPr>
    </w:p>
    <w:p w:rsidR="00393090" w:rsidRPr="008915C3" w:rsidRDefault="00393090" w:rsidP="00393090">
      <w:pPr>
        <w:spacing w:after="0" w:line="240" w:lineRule="auto"/>
        <w:jc w:val="both"/>
        <w:rPr>
          <w:rFonts w:eastAsia="Times New Roman" w:cs="Times New Roman"/>
          <w:szCs w:val="28"/>
          <w:lang w:eastAsia="ru-RU"/>
        </w:rPr>
      </w:pPr>
    </w:p>
    <w:p w:rsidR="00393090" w:rsidRPr="008915C3" w:rsidRDefault="00393090" w:rsidP="00393090">
      <w:pPr>
        <w:spacing w:after="0" w:line="240" w:lineRule="auto"/>
        <w:jc w:val="both"/>
        <w:rPr>
          <w:rFonts w:eastAsia="Times New Roman" w:cs="Times New Roman"/>
          <w:szCs w:val="28"/>
          <w:lang w:eastAsia="ru-RU"/>
        </w:rPr>
      </w:pPr>
    </w:p>
    <w:p w:rsidR="00393090" w:rsidRPr="008915C3" w:rsidRDefault="00393090" w:rsidP="00393090">
      <w:pPr>
        <w:spacing w:after="0" w:line="240" w:lineRule="auto"/>
        <w:jc w:val="both"/>
        <w:rPr>
          <w:rFonts w:eastAsia="Times New Roman" w:cs="Times New Roman"/>
          <w:szCs w:val="28"/>
          <w:lang w:eastAsia="ru-RU"/>
        </w:rPr>
      </w:pPr>
    </w:p>
    <w:p w:rsidR="00393090" w:rsidRPr="008915C3" w:rsidRDefault="00393090" w:rsidP="00393090">
      <w:pPr>
        <w:spacing w:after="0" w:line="240" w:lineRule="auto"/>
        <w:jc w:val="both"/>
        <w:rPr>
          <w:rFonts w:eastAsia="Times New Roman" w:cs="Times New Roman"/>
          <w:szCs w:val="28"/>
          <w:lang w:eastAsia="ru-RU"/>
        </w:rPr>
      </w:pPr>
    </w:p>
    <w:p w:rsidR="00393090" w:rsidRPr="008915C3" w:rsidRDefault="00393090" w:rsidP="00393090">
      <w:pPr>
        <w:spacing w:after="0" w:line="240" w:lineRule="auto"/>
        <w:jc w:val="both"/>
        <w:rPr>
          <w:rFonts w:eastAsia="Times New Roman" w:cs="Times New Roman"/>
          <w:sz w:val="24"/>
          <w:szCs w:val="24"/>
          <w:lang w:eastAsia="ru-RU"/>
        </w:rPr>
      </w:pPr>
    </w:p>
    <w:p w:rsidR="00393090" w:rsidRDefault="00393090" w:rsidP="00393090">
      <w:pPr>
        <w:spacing w:after="0" w:line="240" w:lineRule="auto"/>
        <w:jc w:val="both"/>
        <w:rPr>
          <w:rFonts w:eastAsia="Times New Roman" w:cs="Times New Roman"/>
          <w:sz w:val="24"/>
          <w:szCs w:val="24"/>
          <w:lang w:eastAsia="ru-RU"/>
        </w:rPr>
      </w:pPr>
    </w:p>
    <w:p w:rsidR="00393090" w:rsidRPr="008915C3" w:rsidRDefault="00393090" w:rsidP="00393090">
      <w:pPr>
        <w:spacing w:after="0" w:line="240" w:lineRule="auto"/>
        <w:jc w:val="both"/>
        <w:rPr>
          <w:rFonts w:eastAsia="Times New Roman" w:cs="Times New Roman"/>
          <w:sz w:val="24"/>
          <w:szCs w:val="24"/>
          <w:lang w:eastAsia="ru-RU"/>
        </w:rPr>
      </w:pPr>
    </w:p>
    <w:p w:rsidR="00393090" w:rsidRPr="008915C3" w:rsidRDefault="00393090" w:rsidP="00393090">
      <w:pPr>
        <w:spacing w:after="0" w:line="240" w:lineRule="auto"/>
        <w:jc w:val="both"/>
        <w:rPr>
          <w:rFonts w:eastAsia="Times New Roman" w:cs="Times New Roman"/>
          <w:sz w:val="24"/>
          <w:szCs w:val="24"/>
          <w:lang w:eastAsia="ru-RU"/>
        </w:rPr>
      </w:pPr>
    </w:p>
    <w:p w:rsidR="00393090" w:rsidRPr="008915C3" w:rsidRDefault="00393090" w:rsidP="00393090">
      <w:pPr>
        <w:spacing w:after="0" w:line="240" w:lineRule="auto"/>
        <w:jc w:val="both"/>
        <w:rPr>
          <w:rFonts w:eastAsia="Times New Roman" w:cs="Times New Roman"/>
          <w:b/>
          <w:szCs w:val="28"/>
          <w:lang w:eastAsia="ru-RU"/>
        </w:rPr>
      </w:pP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t xml:space="preserve">        Верховна Рада України</w:t>
      </w:r>
    </w:p>
    <w:p w:rsidR="00393090" w:rsidRPr="008915C3" w:rsidRDefault="00393090" w:rsidP="00393090">
      <w:pPr>
        <w:spacing w:after="0" w:line="240" w:lineRule="auto"/>
        <w:jc w:val="both"/>
        <w:rPr>
          <w:rFonts w:eastAsia="Times New Roman" w:cs="Times New Roman"/>
          <w:b/>
          <w:szCs w:val="28"/>
          <w:lang w:eastAsia="ru-RU"/>
        </w:rPr>
      </w:pPr>
    </w:p>
    <w:p w:rsidR="00393090" w:rsidRPr="008915C3" w:rsidRDefault="00393090" w:rsidP="00393090">
      <w:pPr>
        <w:spacing w:after="0" w:line="240" w:lineRule="auto"/>
        <w:jc w:val="both"/>
        <w:rPr>
          <w:rFonts w:eastAsia="Times New Roman" w:cs="Times New Roman"/>
          <w:b/>
          <w:szCs w:val="28"/>
          <w:lang w:eastAsia="ru-RU"/>
        </w:rPr>
      </w:pPr>
    </w:p>
    <w:p w:rsidR="00393090" w:rsidRDefault="00393090" w:rsidP="00393090">
      <w:pPr>
        <w:tabs>
          <w:tab w:val="num" w:pos="0"/>
        </w:tabs>
        <w:spacing w:after="0" w:line="232" w:lineRule="auto"/>
        <w:ind w:firstLine="720"/>
        <w:jc w:val="both"/>
        <w:rPr>
          <w:rFonts w:eastAsia="Times New Roman" w:cs="Times New Roman"/>
          <w:szCs w:val="28"/>
          <w:lang w:eastAsia="ru-RU"/>
        </w:rPr>
      </w:pPr>
      <w:r w:rsidRPr="008915C3">
        <w:rPr>
          <w:rFonts w:eastAsia="Times New Roman" w:cs="Times New Roman"/>
          <w:szCs w:val="28"/>
          <w:lang w:eastAsia="ru-RU"/>
        </w:rPr>
        <w:t xml:space="preserve">Відповідно до статті 16 Закону України «Про комітети Верховної Ради України» та доручення Голови Верховної Ради України </w:t>
      </w:r>
      <w:proofErr w:type="spellStart"/>
      <w:r w:rsidRPr="008915C3">
        <w:rPr>
          <w:rFonts w:eastAsia="Times New Roman" w:cs="Times New Roman"/>
          <w:szCs w:val="28"/>
          <w:lang w:eastAsia="ru-RU"/>
        </w:rPr>
        <w:t>Парубія</w:t>
      </w:r>
      <w:proofErr w:type="spellEnd"/>
      <w:r w:rsidRPr="008915C3">
        <w:rPr>
          <w:rFonts w:eastAsia="Times New Roman" w:cs="Times New Roman"/>
          <w:szCs w:val="28"/>
          <w:lang w:eastAsia="ru-RU"/>
        </w:rPr>
        <w:t xml:space="preserve"> А.В. Комітетом Верховної Ради України з питань соціальної політики, зайнятості та пенсійного забезпечення на своєму засіданні </w:t>
      </w:r>
      <w:r>
        <w:rPr>
          <w:rFonts w:eastAsia="Times New Roman" w:cs="Times New Roman"/>
          <w:szCs w:val="28"/>
          <w:lang w:eastAsia="ru-RU"/>
        </w:rPr>
        <w:t>15 травня</w:t>
      </w:r>
      <w:r w:rsidRPr="008915C3">
        <w:rPr>
          <w:rFonts w:eastAsia="Times New Roman" w:cs="Times New Roman"/>
          <w:szCs w:val="28"/>
          <w:lang w:eastAsia="ru-RU"/>
        </w:rPr>
        <w:t xml:space="preserve"> 201</w:t>
      </w:r>
      <w:r>
        <w:rPr>
          <w:rFonts w:eastAsia="Times New Roman" w:cs="Times New Roman"/>
          <w:szCs w:val="28"/>
          <w:lang w:eastAsia="ru-RU"/>
        </w:rPr>
        <w:t>9</w:t>
      </w:r>
      <w:r w:rsidRPr="008915C3">
        <w:rPr>
          <w:rFonts w:eastAsia="Times New Roman" w:cs="Times New Roman"/>
          <w:szCs w:val="28"/>
          <w:lang w:eastAsia="ru-RU"/>
        </w:rPr>
        <w:t xml:space="preserve"> року розглянуто </w:t>
      </w:r>
      <w:r>
        <w:rPr>
          <w:rFonts w:eastAsia="Times New Roman" w:cs="Times New Roman"/>
          <w:szCs w:val="28"/>
          <w:lang w:eastAsia="ru-RU"/>
        </w:rPr>
        <w:t>п</w:t>
      </w:r>
      <w:r w:rsidRPr="00393090">
        <w:rPr>
          <w:rFonts w:eastAsia="Times New Roman" w:cs="Times New Roman"/>
          <w:szCs w:val="28"/>
          <w:lang w:eastAsia="ru-RU"/>
        </w:rPr>
        <w:t xml:space="preserve">роект Закону України про внесення змін до деяких законодавчих актів України щодо встановлення галузевої мінімальної заробітної плати (реєстр. № 4291 </w:t>
      </w:r>
      <w:proofErr w:type="spellStart"/>
      <w:r w:rsidRPr="00393090">
        <w:rPr>
          <w:rFonts w:eastAsia="Times New Roman" w:cs="Times New Roman"/>
          <w:szCs w:val="28"/>
          <w:lang w:eastAsia="ru-RU"/>
        </w:rPr>
        <w:t>доопр</w:t>
      </w:r>
      <w:proofErr w:type="spellEnd"/>
      <w:r w:rsidRPr="00393090">
        <w:rPr>
          <w:rFonts w:eastAsia="Times New Roman" w:cs="Times New Roman"/>
          <w:szCs w:val="28"/>
          <w:lang w:eastAsia="ru-RU"/>
        </w:rPr>
        <w:t>. від 12.02.2019 р.)</w:t>
      </w:r>
      <w:r>
        <w:rPr>
          <w:rFonts w:eastAsia="Times New Roman" w:cs="Times New Roman"/>
          <w:szCs w:val="28"/>
          <w:lang w:eastAsia="ru-RU"/>
        </w:rPr>
        <w:t>,</w:t>
      </w:r>
      <w:r w:rsidRPr="00393090">
        <w:rPr>
          <w:rFonts w:eastAsia="Times New Roman" w:cs="Times New Roman"/>
          <w:szCs w:val="28"/>
          <w:lang w:eastAsia="ru-RU"/>
        </w:rPr>
        <w:t xml:space="preserve"> поданий народним депутатом України </w:t>
      </w:r>
      <w:proofErr w:type="spellStart"/>
      <w:r w:rsidRPr="00393090">
        <w:rPr>
          <w:rFonts w:eastAsia="Times New Roman" w:cs="Times New Roman"/>
          <w:szCs w:val="28"/>
          <w:lang w:eastAsia="ru-RU"/>
        </w:rPr>
        <w:t>Дроздиком</w:t>
      </w:r>
      <w:proofErr w:type="spellEnd"/>
      <w:r w:rsidRPr="00393090">
        <w:rPr>
          <w:rFonts w:eastAsia="Times New Roman" w:cs="Times New Roman"/>
          <w:szCs w:val="28"/>
          <w:lang w:eastAsia="ru-RU"/>
        </w:rPr>
        <w:t xml:space="preserve"> О.В.</w:t>
      </w:r>
    </w:p>
    <w:p w:rsidR="00393090" w:rsidRPr="00393090" w:rsidRDefault="00393090" w:rsidP="00393090">
      <w:pPr>
        <w:tabs>
          <w:tab w:val="num" w:pos="0"/>
        </w:tabs>
        <w:spacing w:after="0" w:line="232" w:lineRule="auto"/>
        <w:ind w:firstLine="720"/>
        <w:jc w:val="both"/>
        <w:rPr>
          <w:rFonts w:eastAsia="Times New Roman" w:cs="Times New Roman"/>
          <w:szCs w:val="28"/>
          <w:lang w:eastAsia="ru-RU"/>
        </w:rPr>
      </w:pPr>
      <w:r>
        <w:rPr>
          <w:rFonts w:eastAsia="Times New Roman" w:cs="Times New Roman"/>
          <w:szCs w:val="28"/>
          <w:lang w:eastAsia="ru-RU"/>
        </w:rPr>
        <w:t>Законоп</w:t>
      </w:r>
      <w:r w:rsidRPr="00393090">
        <w:rPr>
          <w:rFonts w:eastAsia="Times New Roman" w:cs="Times New Roman"/>
          <w:szCs w:val="28"/>
          <w:lang w:eastAsia="ru-RU"/>
        </w:rPr>
        <w:t>роектом шляхом внесення змін до Кодексу законів про працю України, законів України «Про оплату праці» та «Про колективні договори і угоди» пропонується:</w:t>
      </w:r>
    </w:p>
    <w:p w:rsidR="00393090" w:rsidRPr="00393090" w:rsidRDefault="00393090" w:rsidP="00393090">
      <w:pPr>
        <w:tabs>
          <w:tab w:val="num" w:pos="0"/>
        </w:tabs>
        <w:spacing w:after="0" w:line="232" w:lineRule="auto"/>
        <w:ind w:firstLine="720"/>
        <w:jc w:val="both"/>
        <w:rPr>
          <w:rFonts w:eastAsia="Times New Roman" w:cs="Times New Roman"/>
          <w:szCs w:val="28"/>
          <w:lang w:eastAsia="ru-RU"/>
        </w:rPr>
      </w:pPr>
      <w:r w:rsidRPr="00393090">
        <w:rPr>
          <w:rFonts w:eastAsia="Times New Roman" w:cs="Times New Roman"/>
          <w:szCs w:val="28"/>
          <w:lang w:eastAsia="ru-RU"/>
        </w:rPr>
        <w:t>- запровадити встановлення галузевої мінімальної заробітної плати у розмірі, що має перевищувати законодавчо встановлений розмір мінімальної заробітної плати;</w:t>
      </w:r>
    </w:p>
    <w:p w:rsidR="00393090" w:rsidRPr="00393090" w:rsidRDefault="00393090" w:rsidP="00393090">
      <w:pPr>
        <w:tabs>
          <w:tab w:val="num" w:pos="0"/>
        </w:tabs>
        <w:spacing w:after="0" w:line="232" w:lineRule="auto"/>
        <w:ind w:firstLine="720"/>
        <w:jc w:val="both"/>
        <w:rPr>
          <w:rFonts w:eastAsia="Times New Roman" w:cs="Times New Roman"/>
          <w:szCs w:val="28"/>
          <w:lang w:eastAsia="ru-RU"/>
        </w:rPr>
      </w:pPr>
      <w:r w:rsidRPr="00393090">
        <w:rPr>
          <w:rFonts w:eastAsia="Times New Roman" w:cs="Times New Roman"/>
          <w:szCs w:val="28"/>
          <w:lang w:eastAsia="ru-RU"/>
        </w:rPr>
        <w:t>- визначити порядок та умови встановлення галузевої мінімальної заробітної плати, а також передбачити, що Угода про галузеву мінімальну заробітну плату має поширюватися на всіх суб’єктів, що перебувають у сфері дії сторін, які її підписали;</w:t>
      </w:r>
    </w:p>
    <w:p w:rsidR="00393090" w:rsidRPr="00393090" w:rsidRDefault="00393090" w:rsidP="00393090">
      <w:pPr>
        <w:tabs>
          <w:tab w:val="num" w:pos="0"/>
        </w:tabs>
        <w:spacing w:after="0" w:line="232" w:lineRule="auto"/>
        <w:ind w:firstLine="720"/>
        <w:jc w:val="both"/>
        <w:rPr>
          <w:rFonts w:eastAsia="Times New Roman" w:cs="Times New Roman"/>
          <w:szCs w:val="28"/>
          <w:lang w:eastAsia="ru-RU"/>
        </w:rPr>
      </w:pPr>
      <w:r w:rsidRPr="00393090">
        <w:rPr>
          <w:rFonts w:eastAsia="Times New Roman" w:cs="Times New Roman"/>
          <w:szCs w:val="28"/>
          <w:lang w:eastAsia="ru-RU"/>
        </w:rPr>
        <w:t>- встановити, що на умовах, визначених галузевою (міжгалузевою) угодою, перелік доплат та премій, які не враховуються при обчисленні розміру заробітної плати працівника для забезпечення її мінімального рівня, може розширюватися;</w:t>
      </w:r>
    </w:p>
    <w:p w:rsidR="00393090" w:rsidRPr="00393090" w:rsidRDefault="00393090" w:rsidP="00393090">
      <w:pPr>
        <w:tabs>
          <w:tab w:val="num" w:pos="0"/>
        </w:tabs>
        <w:spacing w:after="0" w:line="232" w:lineRule="auto"/>
        <w:ind w:firstLine="720"/>
        <w:jc w:val="both"/>
        <w:rPr>
          <w:rFonts w:eastAsia="Times New Roman" w:cs="Times New Roman"/>
          <w:szCs w:val="28"/>
          <w:lang w:eastAsia="ru-RU"/>
        </w:rPr>
      </w:pPr>
      <w:r w:rsidRPr="00393090">
        <w:rPr>
          <w:rFonts w:eastAsia="Times New Roman" w:cs="Times New Roman"/>
          <w:szCs w:val="28"/>
          <w:lang w:eastAsia="ru-RU"/>
        </w:rPr>
        <w:t>- скасувати чинне положення закону, яке передбачає можливість тимчасового застосування норм колективного договору, що допускають оплату праці нижче від норм, визначених генеральною, галузевою (міжгалузевою) або територіальною угодами, але не нижче від державних норм і гарантій в оплаті праці;</w:t>
      </w:r>
    </w:p>
    <w:p w:rsidR="00393090" w:rsidRDefault="00393090" w:rsidP="00393090">
      <w:pPr>
        <w:tabs>
          <w:tab w:val="num" w:pos="0"/>
        </w:tabs>
        <w:spacing w:after="0" w:line="232" w:lineRule="auto"/>
        <w:ind w:firstLine="720"/>
        <w:jc w:val="both"/>
        <w:rPr>
          <w:rFonts w:eastAsia="Times New Roman" w:cs="Times New Roman"/>
          <w:szCs w:val="28"/>
          <w:lang w:eastAsia="ru-RU"/>
        </w:rPr>
      </w:pPr>
      <w:r w:rsidRPr="00393090">
        <w:rPr>
          <w:rFonts w:eastAsia="Times New Roman" w:cs="Times New Roman"/>
          <w:szCs w:val="28"/>
          <w:lang w:eastAsia="ru-RU"/>
        </w:rPr>
        <w:t>- передбачити, що угодою на галузевому рівні має встановлюватися частка витрат на оплату праці в структурі витрат на виробництво, мінімальний розмір якої не може бути менше за 20 відсотків.</w:t>
      </w:r>
    </w:p>
    <w:p w:rsidR="00393090" w:rsidRDefault="00393090"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Pr="00A96A10">
        <w:rPr>
          <w:rFonts w:eastAsia="Times New Roman" w:cs="Times New Roman"/>
          <w:szCs w:val="28"/>
          <w:lang w:eastAsia="ru-RU"/>
        </w:rPr>
        <w:t xml:space="preserve">На думку Комітету, прийняття </w:t>
      </w:r>
      <w:r>
        <w:rPr>
          <w:rFonts w:eastAsia="Times New Roman" w:cs="Times New Roman"/>
          <w:szCs w:val="28"/>
          <w:lang w:eastAsia="ru-RU"/>
        </w:rPr>
        <w:t>даного</w:t>
      </w:r>
      <w:r w:rsidRPr="00A96A10">
        <w:rPr>
          <w:rFonts w:eastAsia="Times New Roman" w:cs="Times New Roman"/>
          <w:szCs w:val="28"/>
          <w:lang w:eastAsia="ru-RU"/>
        </w:rPr>
        <w:t xml:space="preserve"> законопроекту</w:t>
      </w:r>
      <w:r w:rsidRPr="00393090">
        <w:t xml:space="preserve"> </w:t>
      </w:r>
      <w:r w:rsidRPr="00393090">
        <w:rPr>
          <w:rFonts w:eastAsia="Times New Roman" w:cs="Times New Roman"/>
          <w:szCs w:val="28"/>
          <w:lang w:eastAsia="ru-RU"/>
        </w:rPr>
        <w:t xml:space="preserve">дозволить, зокрема, підвищити рівень оплати працівників у відповідних галузях економіки, посилити правовий захист працівників на оплату праці, збільшити </w:t>
      </w:r>
      <w:r w:rsidRPr="00393090">
        <w:rPr>
          <w:rFonts w:eastAsia="Times New Roman" w:cs="Times New Roman"/>
          <w:szCs w:val="28"/>
          <w:lang w:eastAsia="ru-RU"/>
        </w:rPr>
        <w:lastRenderedPageBreak/>
        <w:t>бюджетні надходження та сприяти подальшому розвитку соціального діалогу в країні.</w:t>
      </w:r>
      <w:r>
        <w:rPr>
          <w:rFonts w:eastAsia="Times New Roman" w:cs="Times New Roman"/>
          <w:szCs w:val="28"/>
          <w:lang w:eastAsia="ru-RU"/>
        </w:rPr>
        <w:t xml:space="preserve"> Разом з тим, варто</w:t>
      </w:r>
      <w:r w:rsidRPr="00393090">
        <w:rPr>
          <w:rFonts w:eastAsia="Times New Roman" w:cs="Times New Roman"/>
          <w:szCs w:val="28"/>
          <w:lang w:eastAsia="ru-RU"/>
        </w:rPr>
        <w:t xml:space="preserve"> висловити</w:t>
      </w:r>
      <w:r>
        <w:rPr>
          <w:rFonts w:eastAsia="Times New Roman" w:cs="Times New Roman"/>
          <w:szCs w:val="28"/>
          <w:lang w:eastAsia="ru-RU"/>
        </w:rPr>
        <w:t xml:space="preserve"> і</w:t>
      </w:r>
      <w:r w:rsidRPr="00393090">
        <w:rPr>
          <w:rFonts w:eastAsia="Times New Roman" w:cs="Times New Roman"/>
          <w:szCs w:val="28"/>
          <w:lang w:eastAsia="ru-RU"/>
        </w:rPr>
        <w:t xml:space="preserve"> деякі зауваження до проекту.</w:t>
      </w:r>
    </w:p>
    <w:p w:rsidR="00393090" w:rsidRPr="00393090" w:rsidRDefault="00393090" w:rsidP="00393090">
      <w:pPr>
        <w:spacing w:after="0" w:line="240" w:lineRule="auto"/>
        <w:jc w:val="both"/>
        <w:rPr>
          <w:rFonts w:eastAsia="Times New Roman" w:cs="Times New Roman"/>
          <w:szCs w:val="28"/>
          <w:lang w:eastAsia="ru-RU"/>
        </w:rPr>
      </w:pPr>
      <w:r>
        <w:rPr>
          <w:rFonts w:eastAsia="Times New Roman" w:cs="Times New Roman"/>
          <w:szCs w:val="28"/>
          <w:lang w:eastAsia="ru-RU"/>
        </w:rPr>
        <w:tab/>
        <w:t>Зокрема, с</w:t>
      </w:r>
      <w:r w:rsidRPr="00393090">
        <w:rPr>
          <w:rFonts w:eastAsia="Times New Roman" w:cs="Times New Roman"/>
          <w:szCs w:val="28"/>
          <w:lang w:eastAsia="ru-RU"/>
        </w:rPr>
        <w:t>лід відмітити, що дослідження українських науковців свідчать</w:t>
      </w:r>
      <w:r>
        <w:rPr>
          <w:rFonts w:eastAsia="Times New Roman" w:cs="Times New Roman"/>
          <w:szCs w:val="28"/>
          <w:lang w:eastAsia="ru-RU"/>
        </w:rPr>
        <w:t xml:space="preserve"> про відсутність у</w:t>
      </w:r>
      <w:r w:rsidRPr="00393090">
        <w:rPr>
          <w:rFonts w:eastAsia="Times New Roman" w:cs="Times New Roman"/>
          <w:szCs w:val="28"/>
          <w:lang w:eastAsia="ru-RU"/>
        </w:rPr>
        <w:t xml:space="preserve"> країн</w:t>
      </w:r>
      <w:r>
        <w:rPr>
          <w:rFonts w:eastAsia="Times New Roman" w:cs="Times New Roman"/>
          <w:szCs w:val="28"/>
          <w:lang w:eastAsia="ru-RU"/>
        </w:rPr>
        <w:t>ах</w:t>
      </w:r>
      <w:r w:rsidRPr="00393090">
        <w:rPr>
          <w:rFonts w:eastAsia="Times New Roman" w:cs="Times New Roman"/>
          <w:szCs w:val="28"/>
          <w:lang w:eastAsia="ru-RU"/>
        </w:rPr>
        <w:t xml:space="preserve"> Євросоюзу </w:t>
      </w:r>
      <w:r>
        <w:rPr>
          <w:rFonts w:eastAsia="Times New Roman" w:cs="Times New Roman"/>
          <w:szCs w:val="28"/>
          <w:lang w:eastAsia="ru-RU"/>
        </w:rPr>
        <w:t>та</w:t>
      </w:r>
      <w:r w:rsidRPr="00393090">
        <w:rPr>
          <w:rFonts w:eastAsia="Times New Roman" w:cs="Times New Roman"/>
          <w:szCs w:val="28"/>
          <w:lang w:eastAsia="ru-RU"/>
        </w:rPr>
        <w:t xml:space="preserve"> США законодавчих норм щодо визначення (або встановлення) якогось конкретного рівня частки витрат на оплату праці у структурі витрат на виробництво. </w:t>
      </w:r>
    </w:p>
    <w:p w:rsidR="00393090" w:rsidRPr="00393090" w:rsidRDefault="00393090"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Pr="00393090">
        <w:rPr>
          <w:rFonts w:eastAsia="Times New Roman" w:cs="Times New Roman"/>
          <w:szCs w:val="28"/>
          <w:lang w:eastAsia="ru-RU"/>
        </w:rPr>
        <w:t>Неможлив</w:t>
      </w:r>
      <w:r>
        <w:rPr>
          <w:rFonts w:eastAsia="Times New Roman" w:cs="Times New Roman"/>
          <w:szCs w:val="28"/>
          <w:lang w:eastAsia="ru-RU"/>
        </w:rPr>
        <w:t>ість</w:t>
      </w:r>
      <w:r w:rsidRPr="00393090">
        <w:rPr>
          <w:rFonts w:eastAsia="Times New Roman" w:cs="Times New Roman"/>
          <w:szCs w:val="28"/>
          <w:lang w:eastAsia="ru-RU"/>
        </w:rPr>
        <w:t xml:space="preserve"> визначення на рівні закону фіксованої мінімальної частки зарплати у структурі витрат на виробництво </w:t>
      </w:r>
      <w:r>
        <w:rPr>
          <w:rFonts w:eastAsia="Times New Roman" w:cs="Times New Roman"/>
          <w:szCs w:val="28"/>
          <w:lang w:eastAsia="ru-RU"/>
        </w:rPr>
        <w:t>обумовлена тим</w:t>
      </w:r>
      <w:r w:rsidRPr="00393090">
        <w:rPr>
          <w:rFonts w:eastAsia="Times New Roman" w:cs="Times New Roman"/>
          <w:szCs w:val="28"/>
          <w:lang w:eastAsia="ru-RU"/>
        </w:rPr>
        <w:t xml:space="preserve">, що структура витрат на виробництво продукції є досить специфічною і залежить від багатьох чинників саме на рівні конкретного підприємства та виробничого процесу, тобто визначається вона особливостями виробництва продукції, технологією, вартістю сировини, матеріалів, праці, рівнем технологічного оснащення підприємства тощо. Так, якщо виробництво є </w:t>
      </w:r>
      <w:proofErr w:type="spellStart"/>
      <w:r w:rsidRPr="00393090">
        <w:rPr>
          <w:rFonts w:eastAsia="Times New Roman" w:cs="Times New Roman"/>
          <w:szCs w:val="28"/>
          <w:lang w:eastAsia="ru-RU"/>
        </w:rPr>
        <w:t>працемістким</w:t>
      </w:r>
      <w:proofErr w:type="spellEnd"/>
      <w:r w:rsidRPr="00393090">
        <w:rPr>
          <w:rFonts w:eastAsia="Times New Roman" w:cs="Times New Roman"/>
          <w:szCs w:val="28"/>
          <w:lang w:eastAsia="ru-RU"/>
        </w:rPr>
        <w:t xml:space="preserve"> або сферою діяльності є надання послуг – у витратах виробництва продукції велика частка заробітної плати. У той же час на підприємствах, де виробничий процес вимагає значних обсягів капіталовкладень в основні фонди (тут велика частка амортизації в собівартості), придбання комплектуючих та матеріалів (велика частка матеріальних витрат) чи значної </w:t>
      </w:r>
      <w:proofErr w:type="spellStart"/>
      <w:r w:rsidRPr="00393090">
        <w:rPr>
          <w:rFonts w:eastAsia="Times New Roman" w:cs="Times New Roman"/>
          <w:szCs w:val="28"/>
          <w:lang w:eastAsia="ru-RU"/>
        </w:rPr>
        <w:t>енергозатратності</w:t>
      </w:r>
      <w:proofErr w:type="spellEnd"/>
      <w:r w:rsidRPr="00393090">
        <w:rPr>
          <w:rFonts w:eastAsia="Times New Roman" w:cs="Times New Roman"/>
          <w:szCs w:val="28"/>
          <w:lang w:eastAsia="ru-RU"/>
        </w:rPr>
        <w:t>, на оплату праці може припадати частка й менше 10%.</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 xml:space="preserve">Суттєва розбіжність розміру частки оплати праці у витратах на виробництво характерна не лише для різних видів економічної діяльності, а й для підприємств однієї галузі, та навіть на одному й тому ж підприємстві при виробництві різної продукції цей показник може бути неоднаковим. </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Намагання штучно збільшити частку заробітної плати у загальних витратах на виробництво продукції із застосуванням суб’єктивних, тим більше адміністративних важелів може призвести до непередбачуваних наслідків: зростання цін на продукцію, зниження рентабельності, що в свою чергу негативно позначиться на її конкурентоспроможності, зменшення прибутків підприємств та можливостей їх інноваційного розвитку, скорочення штатної чисельності працівників, необґрунтованої диференціації заробітної плати й відповідно до конфлікту інтересів різних професійних груп та іншого.</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Запропоноване встановлення розміру галузевої мінімальної заробітної плати «за пропозиціями, виробленими шляхом переговорів між представниками репрезентативних професійних спілок та організацій роботодавців на галузевому рівні, які об’єдналися для ведення колективних переговорів з метою укладення галузевої (міжгалузевої) угоди на двосторонній або на тристоронній основі» не узгоджується з положеннями статті 4 Закону України «Про колективні договори і угоди» та статті 4 Закону України «Про соціальний діалог».</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Так, вказаними законодавчими нормами право на ведення переговорів і укладення колективних договорів, угод надається сторонам соціального діалогу, до складу яких на галузевому рівні відносяться:</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 xml:space="preserve">- профспілкова сторона, суб’єктами якої є всеукраїнські профспілки та їх об’єднання, що діють у межах певного виду або кількох видів економічної діяльності; </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lastRenderedPageBreak/>
        <w:tab/>
      </w:r>
      <w:r w:rsidR="00393090" w:rsidRPr="00393090">
        <w:rPr>
          <w:rFonts w:eastAsia="Times New Roman" w:cs="Times New Roman"/>
          <w:szCs w:val="28"/>
          <w:lang w:eastAsia="ru-RU"/>
        </w:rPr>
        <w:t xml:space="preserve">- сторона роботодавців, суб’єктами якої є всеукраїнські об’єднання організацій роботодавців, що діють у межах певного виду або кількох видів економічної діяльності; </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 сторона органів виконавчої влади, суб’єктами якої є відповідні центральні органи виконавчої влади.</w:t>
      </w:r>
    </w:p>
    <w:p w:rsidR="00393090" w:rsidRP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Таким чином, проектом закону пропонується виключити сторону органів виконавчої влади, відповідальну за формування державної політики у відповідній галузі, з переговорного процесу. Зазначене також унеможливить поширення галузевої мінімальної заробітної плати на державні та комунальні підприємства і може посилити диспропорції в оплаті праці працівників, які виконують однакову роботу, але працюють на підприємствах різних форм власності.</w:t>
      </w:r>
    </w:p>
    <w:p w:rsidR="00393090" w:rsidRDefault="00744272" w:rsidP="00393090">
      <w:pPr>
        <w:spacing w:after="0" w:line="240" w:lineRule="auto"/>
        <w:jc w:val="both"/>
        <w:rPr>
          <w:rFonts w:eastAsia="Times New Roman" w:cs="Times New Roman"/>
          <w:szCs w:val="28"/>
          <w:lang w:eastAsia="ru-RU"/>
        </w:rPr>
      </w:pPr>
      <w:r>
        <w:rPr>
          <w:rFonts w:eastAsia="Times New Roman" w:cs="Times New Roman"/>
          <w:szCs w:val="28"/>
          <w:lang w:eastAsia="ru-RU"/>
        </w:rPr>
        <w:tab/>
      </w:r>
      <w:r w:rsidR="00393090" w:rsidRPr="00393090">
        <w:rPr>
          <w:rFonts w:eastAsia="Times New Roman" w:cs="Times New Roman"/>
          <w:szCs w:val="28"/>
          <w:lang w:eastAsia="ru-RU"/>
        </w:rPr>
        <w:t>За висновком Міністерства фінансів України, запропоновані проектом норми щодо встановлення галузевої мінімальної заробітної плати у розмірі, що має перевищувати законодавчо встановлений розмір мінімальної заробітної плати, можуть потребувати додаткових видатків з державного бюджету, зокрема, по бюджетним програмам, в межах коштів яких здійснюється оплата робіт (послуг, придбання товарів), до вартості яких включена оплата праці за виконану працівником норму праці у відповідному виді економічної діяльності.</w:t>
      </w:r>
    </w:p>
    <w:p w:rsidR="00744272" w:rsidRDefault="00393090" w:rsidP="00393090">
      <w:pPr>
        <w:tabs>
          <w:tab w:val="num" w:pos="0"/>
        </w:tabs>
        <w:spacing w:after="0" w:line="232" w:lineRule="auto"/>
        <w:ind w:firstLine="720"/>
        <w:jc w:val="both"/>
        <w:rPr>
          <w:rFonts w:eastAsia="Times New Roman" w:cs="Times New Roman"/>
          <w:i/>
          <w:szCs w:val="28"/>
          <w:lang w:eastAsia="ru-RU"/>
        </w:rPr>
      </w:pPr>
      <w:r w:rsidRPr="00621031">
        <w:rPr>
          <w:rFonts w:eastAsia="Times New Roman" w:cs="Times New Roman"/>
          <w:szCs w:val="28"/>
          <w:lang w:eastAsia="ru-RU"/>
        </w:rPr>
        <w:t xml:space="preserve">Головне науково-експертне управління Апарату Верховної Ради України </w:t>
      </w:r>
      <w:r>
        <w:rPr>
          <w:rFonts w:eastAsia="Times New Roman" w:cs="Times New Roman"/>
          <w:szCs w:val="28"/>
          <w:lang w:eastAsia="ru-RU"/>
        </w:rPr>
        <w:t xml:space="preserve">вважає, що </w:t>
      </w:r>
      <w:r w:rsidR="00744272" w:rsidRPr="00744272">
        <w:rPr>
          <w:rFonts w:eastAsia="Times New Roman" w:cs="Times New Roman"/>
          <w:szCs w:val="28"/>
          <w:lang w:eastAsia="ru-RU"/>
        </w:rPr>
        <w:t>за результатами розгляду у першому читанні проект доцільно повернути на доопрацювання з урахуванням висловлених зауважень та пропозицій.</w:t>
      </w:r>
    </w:p>
    <w:p w:rsidR="00744272" w:rsidRPr="00744272" w:rsidRDefault="00744272" w:rsidP="00744272">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Зважаючи на вищевикладене та </w:t>
      </w:r>
      <w:r w:rsidR="00CC25AC">
        <w:rPr>
          <w:rFonts w:eastAsia="Times New Roman" w:cs="Times New Roman"/>
          <w:szCs w:val="28"/>
          <w:lang w:eastAsia="ru-RU"/>
        </w:rPr>
        <w:t>результати</w:t>
      </w:r>
      <w:r>
        <w:rPr>
          <w:rFonts w:eastAsia="Times New Roman" w:cs="Times New Roman"/>
          <w:szCs w:val="28"/>
          <w:lang w:eastAsia="ru-RU"/>
        </w:rPr>
        <w:t xml:space="preserve"> обговорення положень законопроекту</w:t>
      </w:r>
      <w:r w:rsidR="00CC25AC">
        <w:rPr>
          <w:rFonts w:eastAsia="Times New Roman" w:cs="Times New Roman"/>
          <w:szCs w:val="28"/>
          <w:lang w:eastAsia="ru-RU"/>
        </w:rPr>
        <w:t>,</w:t>
      </w:r>
      <w:r>
        <w:rPr>
          <w:rFonts w:eastAsia="Times New Roman" w:cs="Times New Roman"/>
          <w:szCs w:val="28"/>
          <w:lang w:eastAsia="ru-RU"/>
        </w:rPr>
        <w:t xml:space="preserve"> </w:t>
      </w:r>
      <w:r w:rsidR="00393090" w:rsidRPr="00621031">
        <w:rPr>
          <w:rFonts w:eastAsia="Times New Roman" w:cs="Times New Roman"/>
          <w:szCs w:val="28"/>
          <w:lang w:eastAsia="ru-RU"/>
        </w:rPr>
        <w:t xml:space="preserve">Комітет </w:t>
      </w:r>
      <w:r w:rsidR="00393090" w:rsidRPr="008915C3">
        <w:rPr>
          <w:rFonts w:eastAsia="Times New Roman" w:cs="Times New Roman"/>
          <w:szCs w:val="28"/>
          <w:lang w:eastAsia="ru-RU"/>
        </w:rPr>
        <w:t xml:space="preserve">з питань соціальної політики, зайнятості та пенсійного забезпечення </w:t>
      </w:r>
      <w:r w:rsidR="00393090" w:rsidRPr="00922ECE">
        <w:rPr>
          <w:rFonts w:eastAsia="Times New Roman" w:cs="Times New Roman"/>
          <w:szCs w:val="28"/>
          <w:lang w:eastAsia="ru-RU"/>
        </w:rPr>
        <w:t>прийняв рішення рекомендувати Верховній Раді України</w:t>
      </w:r>
      <w:r w:rsidR="00393090">
        <w:rPr>
          <w:rFonts w:eastAsia="Times New Roman" w:cs="Times New Roman"/>
          <w:szCs w:val="28"/>
          <w:lang w:eastAsia="ru-RU"/>
        </w:rPr>
        <w:t xml:space="preserve"> </w:t>
      </w:r>
      <w:r w:rsidRPr="00744272">
        <w:rPr>
          <w:rFonts w:eastAsia="Times New Roman" w:cs="Times New Roman"/>
          <w:szCs w:val="28"/>
          <w:lang w:eastAsia="ru-RU"/>
        </w:rPr>
        <w:t>поданий народ</w:t>
      </w:r>
      <w:r>
        <w:rPr>
          <w:rFonts w:eastAsia="Times New Roman" w:cs="Times New Roman"/>
          <w:szCs w:val="28"/>
          <w:lang w:eastAsia="ru-RU"/>
        </w:rPr>
        <w:t xml:space="preserve">ним депутатом України </w:t>
      </w:r>
      <w:proofErr w:type="spellStart"/>
      <w:r>
        <w:rPr>
          <w:rFonts w:eastAsia="Times New Roman" w:cs="Times New Roman"/>
          <w:szCs w:val="28"/>
          <w:lang w:eastAsia="ru-RU"/>
        </w:rPr>
        <w:t>Дроздиком</w:t>
      </w:r>
      <w:proofErr w:type="spellEnd"/>
      <w:r>
        <w:rPr>
          <w:rFonts w:eastAsia="Times New Roman" w:cs="Times New Roman"/>
          <w:szCs w:val="28"/>
          <w:lang w:eastAsia="ru-RU"/>
        </w:rPr>
        <w:t> </w:t>
      </w:r>
      <w:r w:rsidRPr="00744272">
        <w:rPr>
          <w:rFonts w:eastAsia="Times New Roman" w:cs="Times New Roman"/>
          <w:szCs w:val="28"/>
          <w:lang w:eastAsia="ru-RU"/>
        </w:rPr>
        <w:t>О.В.</w:t>
      </w:r>
      <w:r>
        <w:rPr>
          <w:rFonts w:eastAsia="Times New Roman" w:cs="Times New Roman"/>
          <w:szCs w:val="28"/>
          <w:lang w:eastAsia="ru-RU"/>
        </w:rPr>
        <w:t xml:space="preserve"> </w:t>
      </w:r>
      <w:r w:rsidRPr="00744272">
        <w:rPr>
          <w:rFonts w:eastAsia="Times New Roman" w:cs="Times New Roman"/>
          <w:szCs w:val="28"/>
          <w:lang w:eastAsia="ru-RU"/>
        </w:rPr>
        <w:t xml:space="preserve">проект </w:t>
      </w:r>
      <w:r>
        <w:rPr>
          <w:rFonts w:eastAsia="Times New Roman" w:cs="Times New Roman"/>
          <w:szCs w:val="28"/>
          <w:lang w:eastAsia="ru-RU"/>
        </w:rPr>
        <w:t>з</w:t>
      </w:r>
      <w:r w:rsidRPr="00744272">
        <w:rPr>
          <w:rFonts w:eastAsia="Times New Roman" w:cs="Times New Roman"/>
          <w:szCs w:val="28"/>
          <w:lang w:eastAsia="ru-RU"/>
        </w:rPr>
        <w:t xml:space="preserve">акону про внесення змін до деяких законодавчих актів України щодо встановлення галузевої мінімальної заробітної плати (реєстр. № </w:t>
      </w:r>
      <w:r w:rsidR="00CC25AC">
        <w:rPr>
          <w:rFonts w:eastAsia="Times New Roman" w:cs="Times New Roman"/>
          <w:szCs w:val="28"/>
          <w:lang w:eastAsia="ru-RU"/>
        </w:rPr>
        <w:t xml:space="preserve">4291 </w:t>
      </w:r>
      <w:proofErr w:type="spellStart"/>
      <w:r w:rsidR="00CC25AC">
        <w:rPr>
          <w:rFonts w:eastAsia="Times New Roman" w:cs="Times New Roman"/>
          <w:szCs w:val="28"/>
          <w:lang w:eastAsia="ru-RU"/>
        </w:rPr>
        <w:t>доопр</w:t>
      </w:r>
      <w:proofErr w:type="spellEnd"/>
      <w:r w:rsidR="00CC25AC">
        <w:rPr>
          <w:rFonts w:eastAsia="Times New Roman" w:cs="Times New Roman"/>
          <w:szCs w:val="28"/>
          <w:lang w:eastAsia="ru-RU"/>
        </w:rPr>
        <w:t>. від 12.02.2019 </w:t>
      </w:r>
      <w:bookmarkStart w:id="0" w:name="_GoBack"/>
      <w:bookmarkEnd w:id="0"/>
      <w:r>
        <w:rPr>
          <w:rFonts w:eastAsia="Times New Roman" w:cs="Times New Roman"/>
          <w:szCs w:val="28"/>
          <w:lang w:eastAsia="ru-RU"/>
        </w:rPr>
        <w:t>р.)</w:t>
      </w:r>
      <w:r w:rsidRPr="00744272">
        <w:rPr>
          <w:rFonts w:eastAsia="Times New Roman" w:cs="Times New Roman"/>
          <w:szCs w:val="28"/>
          <w:lang w:eastAsia="ru-RU"/>
        </w:rPr>
        <w:t xml:space="preserve"> </w:t>
      </w:r>
      <w:r w:rsidRPr="002A25B9">
        <w:rPr>
          <w:rFonts w:eastAsia="Times New Roman" w:cs="Times New Roman"/>
          <w:szCs w:val="28"/>
          <w:lang w:eastAsia="ru-RU"/>
        </w:rPr>
        <w:t xml:space="preserve">включити до порядку денного </w:t>
      </w:r>
      <w:r>
        <w:rPr>
          <w:rFonts w:eastAsia="Times New Roman" w:cs="Times New Roman"/>
          <w:szCs w:val="28"/>
          <w:lang w:eastAsia="ru-RU"/>
        </w:rPr>
        <w:t>десятої</w:t>
      </w:r>
      <w:r w:rsidRPr="002A25B9">
        <w:rPr>
          <w:rFonts w:eastAsia="Times New Roman" w:cs="Times New Roman"/>
          <w:szCs w:val="28"/>
          <w:lang w:eastAsia="ru-RU"/>
        </w:rPr>
        <w:t xml:space="preserve"> сесії Верхо</w:t>
      </w:r>
      <w:r>
        <w:rPr>
          <w:rFonts w:eastAsia="Times New Roman" w:cs="Times New Roman"/>
          <w:szCs w:val="28"/>
          <w:lang w:eastAsia="ru-RU"/>
        </w:rPr>
        <w:t>вн</w:t>
      </w:r>
      <w:r>
        <w:rPr>
          <w:rFonts w:eastAsia="Times New Roman" w:cs="Times New Roman"/>
          <w:szCs w:val="28"/>
          <w:lang w:eastAsia="ru-RU"/>
        </w:rPr>
        <w:t>ої Ради України VIII скликання та</w:t>
      </w:r>
      <w:r>
        <w:rPr>
          <w:rFonts w:eastAsia="Times New Roman" w:cs="Times New Roman"/>
          <w:szCs w:val="28"/>
          <w:lang w:eastAsia="ru-RU"/>
        </w:rPr>
        <w:t xml:space="preserve">, керуючись </w:t>
      </w:r>
      <w:r w:rsidRPr="008915C3">
        <w:rPr>
          <w:rFonts w:eastAsia="Times New Roman" w:cs="Times New Roman"/>
          <w:szCs w:val="28"/>
          <w:lang w:eastAsia="ru-RU"/>
        </w:rPr>
        <w:t>пунктом 1 частини першої статті 114 Регламенту Верховної Ради України</w:t>
      </w:r>
      <w:r>
        <w:rPr>
          <w:rFonts w:eastAsia="Times New Roman" w:cs="Times New Roman"/>
          <w:szCs w:val="28"/>
          <w:lang w:eastAsia="ru-RU"/>
        </w:rPr>
        <w:t>,</w:t>
      </w:r>
      <w:r>
        <w:rPr>
          <w:rFonts w:eastAsia="Times New Roman" w:cs="Times New Roman"/>
          <w:szCs w:val="28"/>
          <w:lang w:eastAsia="ru-RU"/>
        </w:rPr>
        <w:t xml:space="preserve"> за результатами розгляду у першому читанні </w:t>
      </w:r>
      <w:r w:rsidRPr="00744272">
        <w:rPr>
          <w:rFonts w:eastAsia="Times New Roman" w:cs="Times New Roman"/>
          <w:szCs w:val="28"/>
          <w:lang w:eastAsia="ru-RU"/>
        </w:rPr>
        <w:t>прийняти за основу</w:t>
      </w:r>
      <w:r>
        <w:rPr>
          <w:rFonts w:eastAsia="Times New Roman" w:cs="Times New Roman"/>
          <w:szCs w:val="28"/>
          <w:lang w:eastAsia="ru-RU"/>
        </w:rPr>
        <w:t>.</w:t>
      </w:r>
    </w:p>
    <w:p w:rsidR="00393090" w:rsidRPr="008915C3" w:rsidRDefault="00393090" w:rsidP="00393090">
      <w:pPr>
        <w:spacing w:after="0" w:line="240" w:lineRule="auto"/>
        <w:ind w:firstLine="708"/>
        <w:jc w:val="both"/>
        <w:rPr>
          <w:rFonts w:eastAsia="Times New Roman" w:cs="Times New Roman"/>
          <w:szCs w:val="28"/>
          <w:lang w:eastAsia="ru-RU"/>
        </w:rPr>
      </w:pPr>
      <w:r w:rsidRPr="008915C3">
        <w:rPr>
          <w:rFonts w:eastAsia="Times New Roman" w:cs="Times New Roman"/>
          <w:szCs w:val="28"/>
          <w:lang w:eastAsia="ru-RU"/>
        </w:rPr>
        <w:t xml:space="preserve">Співдоповідачем на пленарному засіданні Верховної Ради України з цього питання від Комітету визначено </w:t>
      </w:r>
      <w:r>
        <w:rPr>
          <w:rFonts w:eastAsia="Times New Roman" w:cs="Times New Roman"/>
          <w:szCs w:val="28"/>
          <w:lang w:eastAsia="ru-RU"/>
        </w:rPr>
        <w:t xml:space="preserve">Першого заступника </w:t>
      </w:r>
      <w:r w:rsidR="00CC25AC">
        <w:rPr>
          <w:rFonts w:eastAsia="Times New Roman" w:cs="Times New Roman"/>
          <w:szCs w:val="28"/>
          <w:lang w:eastAsia="ru-RU"/>
        </w:rPr>
        <w:t>г</w:t>
      </w:r>
      <w:r w:rsidRPr="008915C3">
        <w:rPr>
          <w:rFonts w:eastAsia="Times New Roman" w:cs="Times New Roman"/>
          <w:szCs w:val="28"/>
          <w:lang w:eastAsia="ru-RU"/>
        </w:rPr>
        <w:t>олов</w:t>
      </w:r>
      <w:r>
        <w:rPr>
          <w:rFonts w:eastAsia="Times New Roman" w:cs="Times New Roman"/>
          <w:szCs w:val="28"/>
          <w:lang w:eastAsia="ru-RU"/>
        </w:rPr>
        <w:t>и</w:t>
      </w:r>
      <w:r w:rsidRPr="008915C3">
        <w:rPr>
          <w:rFonts w:eastAsia="Times New Roman" w:cs="Times New Roman"/>
          <w:szCs w:val="28"/>
          <w:lang w:eastAsia="ru-RU"/>
        </w:rPr>
        <w:t xml:space="preserve"> Комітету з питань соціальної політики, зайнятості та пенсійного забезпечення </w:t>
      </w:r>
      <w:r>
        <w:rPr>
          <w:rFonts w:eastAsia="Times New Roman" w:cs="Times New Roman"/>
          <w:szCs w:val="28"/>
          <w:lang w:eastAsia="ru-RU"/>
        </w:rPr>
        <w:t>Капліна С.М.</w:t>
      </w:r>
    </w:p>
    <w:p w:rsidR="00393090" w:rsidRPr="008915C3" w:rsidRDefault="00393090" w:rsidP="00393090">
      <w:pPr>
        <w:spacing w:after="0" w:line="240" w:lineRule="auto"/>
        <w:ind w:firstLine="708"/>
        <w:jc w:val="both"/>
        <w:rPr>
          <w:rFonts w:eastAsia="Times New Roman" w:cs="Times New Roman"/>
          <w:szCs w:val="28"/>
          <w:lang w:eastAsia="ru-RU"/>
        </w:rPr>
      </w:pPr>
      <w:r w:rsidRPr="008915C3">
        <w:rPr>
          <w:rFonts w:eastAsia="Times New Roman" w:cs="Times New Roman"/>
          <w:szCs w:val="28"/>
          <w:lang w:eastAsia="ru-RU"/>
        </w:rPr>
        <w:t>Проект</w:t>
      </w:r>
      <w:r>
        <w:rPr>
          <w:rFonts w:eastAsia="Times New Roman" w:cs="Times New Roman"/>
          <w:szCs w:val="28"/>
          <w:lang w:eastAsia="ru-RU"/>
        </w:rPr>
        <w:t>и</w:t>
      </w:r>
      <w:r w:rsidRPr="008915C3">
        <w:rPr>
          <w:rFonts w:eastAsia="Times New Roman" w:cs="Times New Roman"/>
          <w:szCs w:val="28"/>
          <w:lang w:eastAsia="ru-RU"/>
        </w:rPr>
        <w:t xml:space="preserve"> </w:t>
      </w:r>
      <w:r w:rsidR="00CC25AC">
        <w:rPr>
          <w:rFonts w:eastAsia="Times New Roman" w:cs="Times New Roman"/>
          <w:szCs w:val="28"/>
          <w:lang w:eastAsia="ru-RU"/>
        </w:rPr>
        <w:t>П</w:t>
      </w:r>
      <w:r w:rsidRPr="008915C3">
        <w:rPr>
          <w:rFonts w:eastAsia="Times New Roman" w:cs="Times New Roman"/>
          <w:szCs w:val="28"/>
          <w:lang w:eastAsia="ru-RU"/>
        </w:rPr>
        <w:t>останов</w:t>
      </w:r>
      <w:r w:rsidR="00CC25AC">
        <w:rPr>
          <w:rFonts w:eastAsia="Times New Roman" w:cs="Times New Roman"/>
          <w:szCs w:val="28"/>
          <w:lang w:eastAsia="ru-RU"/>
        </w:rPr>
        <w:t>и</w:t>
      </w:r>
      <w:r w:rsidRPr="008915C3">
        <w:rPr>
          <w:rFonts w:eastAsia="Times New Roman" w:cs="Times New Roman"/>
          <w:szCs w:val="28"/>
          <w:lang w:eastAsia="ru-RU"/>
        </w:rPr>
        <w:t xml:space="preserve"> Верховної Ради Україн</w:t>
      </w:r>
      <w:r>
        <w:rPr>
          <w:rFonts w:eastAsia="Times New Roman" w:cs="Times New Roman"/>
          <w:szCs w:val="28"/>
          <w:lang w:eastAsia="ru-RU"/>
        </w:rPr>
        <w:t>и дода</w:t>
      </w:r>
      <w:r w:rsidR="00CC25AC">
        <w:rPr>
          <w:rFonts w:eastAsia="Times New Roman" w:cs="Times New Roman"/>
          <w:szCs w:val="28"/>
          <w:lang w:eastAsia="ru-RU"/>
        </w:rPr>
        <w:t>є</w:t>
      </w:r>
      <w:r w:rsidRPr="008915C3">
        <w:rPr>
          <w:rFonts w:eastAsia="Times New Roman" w:cs="Times New Roman"/>
          <w:szCs w:val="28"/>
          <w:lang w:eastAsia="ru-RU"/>
        </w:rPr>
        <w:t>ться.</w:t>
      </w:r>
    </w:p>
    <w:p w:rsidR="00393090" w:rsidRPr="008915C3" w:rsidRDefault="00393090" w:rsidP="00393090">
      <w:pPr>
        <w:spacing w:after="0" w:line="235" w:lineRule="auto"/>
        <w:ind w:firstLine="708"/>
        <w:jc w:val="both"/>
        <w:rPr>
          <w:rFonts w:eastAsia="Times New Roman" w:cs="Times New Roman"/>
          <w:szCs w:val="28"/>
          <w:lang w:eastAsia="ru-RU"/>
        </w:rPr>
      </w:pPr>
    </w:p>
    <w:p w:rsidR="00393090" w:rsidRPr="008915C3" w:rsidRDefault="00393090" w:rsidP="00393090">
      <w:pPr>
        <w:spacing w:after="0" w:line="235" w:lineRule="auto"/>
        <w:ind w:firstLine="708"/>
        <w:jc w:val="both"/>
        <w:rPr>
          <w:rFonts w:eastAsia="Times New Roman" w:cs="Times New Roman"/>
          <w:szCs w:val="28"/>
          <w:lang w:eastAsia="ru-RU"/>
        </w:rPr>
      </w:pPr>
    </w:p>
    <w:p w:rsidR="00393090" w:rsidRDefault="00393090" w:rsidP="00393090">
      <w:pPr>
        <w:spacing w:after="0" w:line="240" w:lineRule="auto"/>
        <w:ind w:firstLine="720"/>
        <w:rPr>
          <w:rFonts w:eastAsia="Times New Roman" w:cs="Times New Roman"/>
          <w:b/>
          <w:szCs w:val="28"/>
          <w:lang w:eastAsia="ru-RU"/>
        </w:rPr>
      </w:pPr>
    </w:p>
    <w:p w:rsidR="00393090" w:rsidRPr="004D26F7" w:rsidRDefault="00393090" w:rsidP="00393090">
      <w:pPr>
        <w:spacing w:after="0" w:line="240" w:lineRule="auto"/>
        <w:ind w:firstLine="720"/>
        <w:rPr>
          <w:rFonts w:eastAsia="Times New Roman" w:cs="Times New Roman"/>
          <w:b/>
          <w:szCs w:val="28"/>
          <w:lang w:eastAsia="ru-RU"/>
        </w:rPr>
      </w:pPr>
      <w:r>
        <w:rPr>
          <w:rFonts w:eastAsia="Times New Roman" w:cs="Times New Roman"/>
          <w:b/>
          <w:szCs w:val="28"/>
          <w:lang w:eastAsia="ru-RU"/>
        </w:rPr>
        <w:t>Перший заступник</w:t>
      </w:r>
    </w:p>
    <w:p w:rsidR="005204CF" w:rsidRDefault="00CC25AC" w:rsidP="00CC25AC">
      <w:pPr>
        <w:spacing w:after="0" w:line="240" w:lineRule="auto"/>
        <w:ind w:firstLine="720"/>
      </w:pPr>
      <w:r>
        <w:rPr>
          <w:rFonts w:eastAsia="Times New Roman" w:cs="Times New Roman"/>
          <w:b/>
          <w:szCs w:val="28"/>
          <w:lang w:eastAsia="ru-RU"/>
        </w:rPr>
        <w:t>г</w:t>
      </w:r>
      <w:r w:rsidR="00393090" w:rsidRPr="004D26F7">
        <w:rPr>
          <w:rFonts w:eastAsia="Times New Roman" w:cs="Times New Roman"/>
          <w:b/>
          <w:szCs w:val="28"/>
          <w:lang w:eastAsia="ru-RU"/>
        </w:rPr>
        <w:t>олов</w:t>
      </w:r>
      <w:r w:rsidR="00393090">
        <w:rPr>
          <w:rFonts w:eastAsia="Times New Roman" w:cs="Times New Roman"/>
          <w:b/>
          <w:szCs w:val="28"/>
          <w:lang w:eastAsia="ru-RU"/>
        </w:rPr>
        <w:t>и</w:t>
      </w:r>
      <w:r w:rsidR="00393090" w:rsidRPr="004D26F7">
        <w:rPr>
          <w:rFonts w:eastAsia="Times New Roman" w:cs="Times New Roman"/>
          <w:b/>
          <w:szCs w:val="28"/>
          <w:lang w:eastAsia="ru-RU"/>
        </w:rPr>
        <w:t xml:space="preserve"> Комітету                            </w:t>
      </w:r>
      <w:r w:rsidR="00393090" w:rsidRPr="004D26F7">
        <w:rPr>
          <w:rFonts w:eastAsia="Times New Roman" w:cs="Times New Roman"/>
          <w:b/>
          <w:szCs w:val="28"/>
          <w:lang w:eastAsia="ru-RU"/>
        </w:rPr>
        <w:tab/>
      </w:r>
      <w:r w:rsidR="00393090" w:rsidRPr="004D26F7">
        <w:rPr>
          <w:rFonts w:eastAsia="Times New Roman" w:cs="Times New Roman"/>
          <w:b/>
          <w:szCs w:val="28"/>
          <w:lang w:eastAsia="ru-RU"/>
        </w:rPr>
        <w:tab/>
      </w:r>
      <w:r w:rsidR="00393090" w:rsidRPr="004D26F7">
        <w:rPr>
          <w:rFonts w:eastAsia="Times New Roman" w:cs="Times New Roman"/>
          <w:b/>
          <w:szCs w:val="28"/>
          <w:lang w:eastAsia="ru-RU"/>
        </w:rPr>
        <w:tab/>
      </w:r>
      <w:r w:rsidR="00393090" w:rsidRPr="004D26F7">
        <w:rPr>
          <w:rFonts w:eastAsia="Times New Roman" w:cs="Times New Roman"/>
          <w:b/>
          <w:szCs w:val="28"/>
          <w:lang w:eastAsia="ru-RU"/>
        </w:rPr>
        <w:tab/>
        <w:t xml:space="preserve">    </w:t>
      </w:r>
      <w:proofErr w:type="spellStart"/>
      <w:r w:rsidR="00393090">
        <w:rPr>
          <w:rFonts w:eastAsia="Times New Roman" w:cs="Times New Roman"/>
          <w:b/>
          <w:szCs w:val="28"/>
          <w:lang w:eastAsia="ru-RU"/>
        </w:rPr>
        <w:t>С.М.Каплін</w:t>
      </w:r>
      <w:proofErr w:type="spellEnd"/>
    </w:p>
    <w:sectPr w:rsidR="005204CF" w:rsidSect="00393090">
      <w:headerReference w:type="even" r:id="rId4"/>
      <w:headerReference w:type="default" r:id="rId5"/>
      <w:pgSz w:w="11906" w:h="16838"/>
      <w:pgMar w:top="567"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CE8" w:rsidRDefault="00CC25AC" w:rsidP="000E4CE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0E4CE8" w:rsidRDefault="00CC25A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CE8" w:rsidRDefault="00CC25AC" w:rsidP="000E4CE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0E4CE8" w:rsidRDefault="00CC25A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FAF"/>
    <w:rsid w:val="0012660B"/>
    <w:rsid w:val="001C19BB"/>
    <w:rsid w:val="002C5AA7"/>
    <w:rsid w:val="00393090"/>
    <w:rsid w:val="005204CF"/>
    <w:rsid w:val="006868F3"/>
    <w:rsid w:val="0073077B"/>
    <w:rsid w:val="00744272"/>
    <w:rsid w:val="009B56EE"/>
    <w:rsid w:val="00BD6FAF"/>
    <w:rsid w:val="00CC25AC"/>
    <w:rsid w:val="00D75E2F"/>
    <w:rsid w:val="00DD70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F5E09"/>
  <w15:chartTrackingRefBased/>
  <w15:docId w15:val="{C8C9E37B-7CF4-4676-B74B-7264E3B9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0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93090"/>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393090"/>
  </w:style>
  <w:style w:type="character" w:styleId="a5">
    <w:name w:val="page number"/>
    <w:basedOn w:val="a0"/>
    <w:rsid w:val="00393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4813</Words>
  <Characters>2744</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2</cp:revision>
  <dcterms:created xsi:type="dcterms:W3CDTF">2019-05-15T13:19:00Z</dcterms:created>
  <dcterms:modified xsi:type="dcterms:W3CDTF">2019-05-15T13:43:00Z</dcterms:modified>
</cp:coreProperties>
</file>