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Pr="002E523E" w:rsidRDefault="008F7EAA" w:rsidP="008F7EAA">
      <w:pPr>
        <w:jc w:val="center"/>
        <w:rPr>
          <w:b/>
          <w:color w:val="000000"/>
          <w:sz w:val="28"/>
          <w:szCs w:val="28"/>
          <w:lang w:val="uk-UA"/>
        </w:rPr>
      </w:pPr>
      <w:r w:rsidRPr="002E523E">
        <w:rPr>
          <w:b/>
          <w:color w:val="000000"/>
          <w:sz w:val="28"/>
          <w:szCs w:val="28"/>
          <w:lang w:val="uk-UA"/>
        </w:rPr>
        <w:t>ВИСНОВОК</w:t>
      </w:r>
    </w:p>
    <w:p w:rsidR="008F7EAA" w:rsidRPr="00AC3318" w:rsidRDefault="008F7EAA" w:rsidP="008F7EAA">
      <w:pPr>
        <w:jc w:val="center"/>
        <w:rPr>
          <w:color w:val="000000"/>
          <w:sz w:val="28"/>
          <w:szCs w:val="28"/>
          <w:lang w:val="uk-UA"/>
        </w:rPr>
      </w:pPr>
      <w:r w:rsidRPr="002E523E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F7EAA" w:rsidRPr="00FC1184" w:rsidRDefault="008F7EAA" w:rsidP="008F7EA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8F7EAA" w:rsidRPr="00FC1184" w:rsidRDefault="008F7EAA" w:rsidP="008F7EA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C1184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F7EAA" w:rsidRPr="00E63331" w:rsidRDefault="008F7EAA" w:rsidP="008F7EAA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  <w:r w:rsidRPr="00FC1184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</w:t>
      </w:r>
      <w:r w:rsidRPr="00CC5C95">
        <w:rPr>
          <w:sz w:val="28"/>
          <w:szCs w:val="28"/>
          <w:lang w:val="uk-UA"/>
        </w:rPr>
        <w:t xml:space="preserve">Закону про внесення змін до статті 110 Цивільного процесуального кодексу України (щодо захисту прав інвалідів) (реєстр.№4320 від 29.03.2016) </w:t>
      </w:r>
      <w:r w:rsidRPr="00FC1184">
        <w:rPr>
          <w:bCs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5253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8F7EAA" w:rsidRDefault="008F7EAA" w:rsidP="008F7EAA">
      <w:pPr>
        <w:rPr>
          <w:lang w:val="uk-UA"/>
        </w:rPr>
      </w:pPr>
    </w:p>
    <w:p w:rsidR="008F7EAA" w:rsidRDefault="008F7EAA" w:rsidP="008F7EAA">
      <w:pPr>
        <w:rPr>
          <w:lang w:val="uk-UA"/>
        </w:rPr>
      </w:pPr>
    </w:p>
    <w:p w:rsidR="008F7EAA" w:rsidRDefault="008F7EAA" w:rsidP="008F7EAA">
      <w:pPr>
        <w:rPr>
          <w:lang w:val="uk-UA"/>
        </w:rPr>
      </w:pPr>
    </w:p>
    <w:p w:rsidR="008F7EAA" w:rsidRDefault="008F7EAA" w:rsidP="008F7EAA">
      <w:pPr>
        <w:rPr>
          <w:lang w:val="uk-UA"/>
        </w:rPr>
      </w:pPr>
    </w:p>
    <w:p w:rsidR="008F7EAA" w:rsidRDefault="008F7EAA" w:rsidP="008F7EAA">
      <w:pPr>
        <w:rPr>
          <w:lang w:val="uk-UA"/>
        </w:rPr>
      </w:pPr>
    </w:p>
    <w:p w:rsidR="008F7EAA" w:rsidRDefault="008F7EAA" w:rsidP="008F7EAA">
      <w:pPr>
        <w:rPr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8F7EAA" w:rsidRDefault="008F7EAA" w:rsidP="008F7EAA">
      <w:pPr>
        <w:jc w:val="right"/>
        <w:rPr>
          <w:b/>
          <w:bCs/>
          <w:sz w:val="28"/>
          <w:szCs w:val="28"/>
          <w:lang w:val="uk-UA"/>
        </w:rPr>
      </w:pPr>
    </w:p>
    <w:p w:rsidR="006E011E" w:rsidRPr="008F7EAA" w:rsidRDefault="006E011E">
      <w:pPr>
        <w:rPr>
          <w:lang w:val="uk-UA"/>
        </w:rPr>
      </w:pPr>
    </w:p>
    <w:sectPr w:rsidR="006E011E" w:rsidRPr="008F7E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76"/>
    <w:rsid w:val="006E011E"/>
    <w:rsid w:val="008F7EAA"/>
    <w:rsid w:val="00FC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21546"/>
  <w15:chartTrackingRefBased/>
  <w15:docId w15:val="{BEEABF4E-994F-4358-86FE-997A12ACD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F7E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666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2019-03-26T09:31:00Z</dcterms:created>
  <dcterms:modified xsi:type="dcterms:W3CDTF">2019-03-26T09:31:00Z</dcterms:modified>
</cp:coreProperties>
</file>