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3A3" w:rsidRDefault="00AE7DE3" w:rsidP="00B023A3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4343</w:t>
      </w:r>
    </w:p>
    <w:p w:rsidR="00B023A3" w:rsidRDefault="00B023A3" w:rsidP="00B023A3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30 березня 2016р.</w:t>
      </w:r>
    </w:p>
    <w:p w:rsidR="00B023A3" w:rsidRDefault="00B023A3" w:rsidP="00B023A3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B023A3" w:rsidRDefault="00B023A3" w:rsidP="00B023A3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B023A3" w:rsidRDefault="00B023A3" w:rsidP="00B023A3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B023A3" w:rsidRDefault="00B023A3" w:rsidP="00B023A3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B023A3" w:rsidRDefault="00B023A3" w:rsidP="00B023A3">
      <w:pPr>
        <w:shd w:val="clear" w:color="auto" w:fill="FFFFFF"/>
        <w:spacing w:line="317" w:lineRule="exact"/>
        <w:ind w:right="10"/>
        <w:jc w:val="center"/>
      </w:pPr>
    </w:p>
    <w:p w:rsidR="00B023A3" w:rsidRPr="00AE7DE3" w:rsidRDefault="00B023A3" w:rsidP="00B023A3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="00AE7DE3" w:rsidRPr="00AE7DE3">
        <w:rPr>
          <w:rFonts w:eastAsia="Calibri"/>
          <w:sz w:val="28"/>
          <w:szCs w:val="28"/>
          <w:lang w:val="uk-UA"/>
        </w:rPr>
        <w:t>внесення змін до розділу ХХ «Перехідні положення» Податкового кодексу України (щодо особливостей оподаткування операцій з ввезення на митну територію України та постачання на митній території України товарів, що використовуються у лісовому господарстві)</w:t>
      </w:r>
    </w:p>
    <w:p w:rsidR="00B023A3" w:rsidRPr="00336C2F" w:rsidRDefault="00B023A3" w:rsidP="00B023A3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434</w:t>
      </w:r>
      <w:r w:rsidR="00AE7DE3">
        <w:rPr>
          <w:sz w:val="28"/>
          <w:szCs w:val="28"/>
          <w:lang w:val="uk-UA"/>
        </w:rPr>
        <w:t>3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30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B023A3" w:rsidRPr="00372942" w:rsidRDefault="00B023A3" w:rsidP="00B023A3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>Суб'єкт</w:t>
      </w:r>
      <w:r w:rsidR="0052716C">
        <w:rPr>
          <w:sz w:val="28"/>
          <w:szCs w:val="28"/>
          <w:lang w:val="uk-UA"/>
        </w:rPr>
        <w:t>и</w:t>
      </w:r>
      <w:bookmarkStart w:id="0" w:name="_GoBack"/>
      <w:bookmarkEnd w:id="0"/>
      <w:r w:rsidRPr="00336C2F">
        <w:rPr>
          <w:sz w:val="28"/>
          <w:szCs w:val="28"/>
          <w:lang w:val="uk-UA"/>
        </w:rPr>
        <w:t xml:space="preserve"> права законодавчої ініціативи: </w:t>
      </w:r>
      <w:r w:rsidRPr="00372942">
        <w:rPr>
          <w:rFonts w:eastAsia="Calibri"/>
          <w:sz w:val="28"/>
          <w:szCs w:val="28"/>
          <w:lang w:val="uk-UA" w:eastAsia="en-US"/>
        </w:rPr>
        <w:t xml:space="preserve">народними депутатами України </w:t>
      </w:r>
      <w:proofErr w:type="spellStart"/>
      <w:r w:rsidRPr="00372942">
        <w:rPr>
          <w:rFonts w:eastAsia="Calibri"/>
          <w:sz w:val="28"/>
          <w:szCs w:val="28"/>
          <w:lang w:val="uk-UA" w:eastAsia="en-US"/>
        </w:rPr>
        <w:t>Дзюблик</w:t>
      </w:r>
      <w:r>
        <w:rPr>
          <w:rFonts w:eastAsia="Calibri"/>
          <w:sz w:val="28"/>
          <w:szCs w:val="28"/>
          <w:lang w:val="uk-UA" w:eastAsia="en-US"/>
        </w:rPr>
        <w:t>ом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П.В., Рибаком І.П. та іншими</w:t>
      </w:r>
    </w:p>
    <w:p w:rsidR="00B023A3" w:rsidRPr="00336C2F" w:rsidRDefault="00B023A3" w:rsidP="00B023A3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B023A3" w:rsidRDefault="00B023A3" w:rsidP="00B023A3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CB05F6">
        <w:rPr>
          <w:sz w:val="28"/>
          <w:szCs w:val="28"/>
          <w:lang w:val="uk-UA"/>
        </w:rPr>
        <w:t>11 травня 2016 року, протокол № 72</w:t>
      </w:r>
      <w:r>
        <w:rPr>
          <w:sz w:val="28"/>
          <w:szCs w:val="28"/>
          <w:lang w:val="uk-UA"/>
        </w:rPr>
        <w:t>).</w:t>
      </w:r>
    </w:p>
    <w:p w:rsidR="00B023A3" w:rsidRDefault="00B023A3" w:rsidP="00B023A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B023A3" w:rsidRDefault="00B023A3" w:rsidP="00B023A3"/>
    <w:p w:rsidR="00B023A3" w:rsidRDefault="00B023A3" w:rsidP="00B023A3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80C"/>
    <w:rsid w:val="0000380C"/>
    <w:rsid w:val="005204CF"/>
    <w:rsid w:val="0052716C"/>
    <w:rsid w:val="00AE7DE3"/>
    <w:rsid w:val="00B023A3"/>
    <w:rsid w:val="00CB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035B"/>
  <w15:chartTrackingRefBased/>
  <w15:docId w15:val="{710B0EC6-E2F0-4467-9A11-8FB6FC1F2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3A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612</Words>
  <Characters>350</Characters>
  <Application>Microsoft Office Word</Application>
  <DocSecurity>0</DocSecurity>
  <Lines>2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5</cp:revision>
  <dcterms:created xsi:type="dcterms:W3CDTF">2016-04-07T09:51:00Z</dcterms:created>
  <dcterms:modified xsi:type="dcterms:W3CDTF">2016-05-11T15:20:00Z</dcterms:modified>
</cp:coreProperties>
</file>