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C50" w:rsidRPr="00585F24" w:rsidRDefault="006F6C50" w:rsidP="006F6C50">
      <w:pPr>
        <w:rPr>
          <w:sz w:val="28"/>
          <w:szCs w:val="28"/>
        </w:rPr>
      </w:pPr>
      <w:bookmarkStart w:id="0" w:name="_GoBack"/>
      <w:bookmarkEnd w:id="0"/>
    </w:p>
    <w:p w:rsidR="006F6C50" w:rsidRPr="00585F24" w:rsidRDefault="006F6C50" w:rsidP="006F6C50">
      <w:pPr>
        <w:rPr>
          <w:sz w:val="28"/>
          <w:szCs w:val="28"/>
        </w:rPr>
      </w:pPr>
    </w:p>
    <w:p w:rsidR="006F6C50" w:rsidRPr="00585F24" w:rsidRDefault="006F6C50" w:rsidP="006F6C50">
      <w:pPr>
        <w:rPr>
          <w:sz w:val="28"/>
          <w:szCs w:val="28"/>
        </w:rPr>
      </w:pPr>
    </w:p>
    <w:p w:rsidR="006F6C50" w:rsidRPr="00585F24" w:rsidRDefault="006F6C50" w:rsidP="006F6C50">
      <w:pPr>
        <w:rPr>
          <w:sz w:val="28"/>
          <w:szCs w:val="28"/>
        </w:rPr>
      </w:pPr>
    </w:p>
    <w:p w:rsidR="006F6C50" w:rsidRPr="00585F24" w:rsidRDefault="006F6C50" w:rsidP="006F6C50">
      <w:pPr>
        <w:rPr>
          <w:sz w:val="28"/>
          <w:szCs w:val="28"/>
        </w:rPr>
      </w:pPr>
    </w:p>
    <w:p w:rsidR="00E21B14" w:rsidRPr="00585F24" w:rsidRDefault="00E21B14" w:rsidP="00E21B14">
      <w:pPr>
        <w:pStyle w:val="1"/>
        <w:rPr>
          <w:szCs w:val="28"/>
        </w:rPr>
      </w:pPr>
    </w:p>
    <w:p w:rsidR="00E21B14" w:rsidRDefault="00E21B14" w:rsidP="00E21B14">
      <w:pPr>
        <w:rPr>
          <w:sz w:val="28"/>
          <w:szCs w:val="28"/>
        </w:rPr>
      </w:pPr>
    </w:p>
    <w:p w:rsidR="00625D99" w:rsidRDefault="00625D99" w:rsidP="00E21B14">
      <w:pPr>
        <w:rPr>
          <w:sz w:val="28"/>
          <w:szCs w:val="28"/>
        </w:rPr>
      </w:pPr>
    </w:p>
    <w:p w:rsidR="00625D99" w:rsidRDefault="00625D99" w:rsidP="00E21B14">
      <w:pPr>
        <w:rPr>
          <w:sz w:val="28"/>
          <w:szCs w:val="28"/>
        </w:rPr>
      </w:pPr>
    </w:p>
    <w:p w:rsidR="00625D99" w:rsidRPr="00585F24" w:rsidRDefault="00625D99" w:rsidP="00E21B14">
      <w:pPr>
        <w:rPr>
          <w:sz w:val="28"/>
          <w:szCs w:val="28"/>
        </w:rPr>
      </w:pPr>
    </w:p>
    <w:p w:rsidR="00E21B14" w:rsidRPr="008C564A" w:rsidRDefault="00E21B14" w:rsidP="00E21B14">
      <w:pPr>
        <w:pStyle w:val="1"/>
        <w:rPr>
          <w:szCs w:val="28"/>
        </w:rPr>
      </w:pPr>
      <w:r w:rsidRPr="008C564A">
        <w:rPr>
          <w:szCs w:val="28"/>
        </w:rPr>
        <w:t>В И С Н О В О К</w:t>
      </w:r>
    </w:p>
    <w:p w:rsidR="00625D99" w:rsidRDefault="00E21B14" w:rsidP="00E21B14">
      <w:pPr>
        <w:pStyle w:val="a3"/>
        <w:spacing w:before="0" w:after="0"/>
        <w:rPr>
          <w:rFonts w:ascii="Times New Roman" w:hAnsi="Times New Roman"/>
          <w:b w:val="0"/>
          <w:spacing w:val="-2"/>
          <w:kern w:val="1"/>
          <w:sz w:val="28"/>
          <w:szCs w:val="28"/>
          <w:lang w:eastAsia="uk-UA"/>
        </w:rPr>
      </w:pPr>
      <w:r w:rsidRPr="007F78E4">
        <w:rPr>
          <w:rFonts w:ascii="Times New Roman" w:hAnsi="Times New Roman"/>
          <w:b w:val="0"/>
          <w:sz w:val="28"/>
          <w:szCs w:val="28"/>
        </w:rPr>
        <w:t xml:space="preserve">на </w:t>
      </w:r>
      <w:r w:rsidRPr="007F78E4">
        <w:rPr>
          <w:rFonts w:ascii="Times New Roman" w:hAnsi="Times New Roman"/>
          <w:b w:val="0"/>
          <w:spacing w:val="-2"/>
          <w:kern w:val="1"/>
          <w:sz w:val="28"/>
          <w:szCs w:val="28"/>
          <w:lang w:eastAsia="uk-UA"/>
        </w:rPr>
        <w:t xml:space="preserve">проект Закону України «Про внесення зміни до статті 1 Закону </w:t>
      </w:r>
    </w:p>
    <w:p w:rsidR="00625D99" w:rsidRDefault="00E21B14" w:rsidP="00E21B14">
      <w:pPr>
        <w:pStyle w:val="a3"/>
        <w:spacing w:before="0" w:after="0"/>
        <w:rPr>
          <w:rFonts w:ascii="Times New Roman" w:hAnsi="Times New Roman"/>
          <w:b w:val="0"/>
          <w:spacing w:val="-2"/>
          <w:kern w:val="1"/>
          <w:sz w:val="28"/>
          <w:szCs w:val="28"/>
          <w:lang w:eastAsia="uk-UA"/>
        </w:rPr>
      </w:pPr>
      <w:r w:rsidRPr="007F78E4">
        <w:rPr>
          <w:rFonts w:ascii="Times New Roman" w:hAnsi="Times New Roman"/>
          <w:b w:val="0"/>
          <w:spacing w:val="-2"/>
          <w:kern w:val="1"/>
          <w:sz w:val="28"/>
          <w:szCs w:val="28"/>
          <w:lang w:eastAsia="uk-UA"/>
        </w:rPr>
        <w:t xml:space="preserve">України «Про пенсії за особливі заслуги перед Україною» (щодо </w:t>
      </w:r>
    </w:p>
    <w:p w:rsidR="00625D99" w:rsidRDefault="00E21B14" w:rsidP="00E21B14">
      <w:pPr>
        <w:pStyle w:val="a3"/>
        <w:spacing w:before="0" w:after="0"/>
        <w:rPr>
          <w:rFonts w:ascii="Times New Roman" w:hAnsi="Times New Roman"/>
          <w:b w:val="0"/>
          <w:spacing w:val="-2"/>
          <w:kern w:val="1"/>
          <w:sz w:val="28"/>
          <w:szCs w:val="28"/>
          <w:lang w:eastAsia="uk-UA"/>
        </w:rPr>
      </w:pPr>
      <w:r w:rsidRPr="007F78E4">
        <w:rPr>
          <w:rFonts w:ascii="Times New Roman" w:hAnsi="Times New Roman"/>
          <w:b w:val="0"/>
          <w:spacing w:val="-2"/>
          <w:kern w:val="1"/>
          <w:sz w:val="28"/>
          <w:szCs w:val="28"/>
          <w:lang w:eastAsia="uk-UA"/>
        </w:rPr>
        <w:t xml:space="preserve">встановлення пенсії за особливі заслуги перед Україною  </w:t>
      </w:r>
    </w:p>
    <w:p w:rsidR="00625D99" w:rsidRDefault="00E21B14" w:rsidP="00E21B14">
      <w:pPr>
        <w:pStyle w:val="a3"/>
        <w:spacing w:before="0" w:after="0"/>
        <w:rPr>
          <w:rFonts w:ascii="Times New Roman" w:hAnsi="Times New Roman"/>
          <w:b w:val="0"/>
          <w:spacing w:val="-2"/>
          <w:kern w:val="1"/>
          <w:sz w:val="28"/>
          <w:szCs w:val="28"/>
          <w:lang w:eastAsia="uk-UA"/>
        </w:rPr>
      </w:pPr>
      <w:r w:rsidRPr="007F78E4">
        <w:rPr>
          <w:rFonts w:ascii="Times New Roman" w:hAnsi="Times New Roman"/>
          <w:b w:val="0"/>
          <w:spacing w:val="-2"/>
          <w:kern w:val="1"/>
          <w:sz w:val="28"/>
          <w:szCs w:val="28"/>
          <w:lang w:eastAsia="uk-UA"/>
        </w:rPr>
        <w:t xml:space="preserve">депутатам всього чотирьох і більше скликань  міських, </w:t>
      </w:r>
    </w:p>
    <w:p w:rsidR="00E21B14" w:rsidRPr="007F78E4" w:rsidRDefault="00E21B14" w:rsidP="00E21B14">
      <w:pPr>
        <w:pStyle w:val="a3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7F78E4">
        <w:rPr>
          <w:rFonts w:ascii="Times New Roman" w:hAnsi="Times New Roman"/>
          <w:b w:val="0"/>
          <w:spacing w:val="-2"/>
          <w:kern w:val="1"/>
          <w:sz w:val="28"/>
          <w:szCs w:val="28"/>
          <w:lang w:eastAsia="uk-UA"/>
        </w:rPr>
        <w:t>селищних та сільських рад)»</w:t>
      </w:r>
      <w:r w:rsidRPr="007F78E4">
        <w:rPr>
          <w:rFonts w:ascii="Times New Roman" w:hAnsi="Times New Roman"/>
          <w:b w:val="0"/>
          <w:sz w:val="28"/>
          <w:szCs w:val="28"/>
        </w:rPr>
        <w:t xml:space="preserve"> </w:t>
      </w:r>
      <w:r w:rsidR="00625D99">
        <w:rPr>
          <w:rFonts w:ascii="Times New Roman" w:hAnsi="Times New Roman"/>
          <w:b w:val="0"/>
          <w:sz w:val="28"/>
          <w:szCs w:val="28"/>
        </w:rPr>
        <w:t xml:space="preserve"> </w:t>
      </w:r>
      <w:r w:rsidRPr="007F78E4">
        <w:rPr>
          <w:rFonts w:ascii="Times New Roman" w:hAnsi="Times New Roman"/>
          <w:b w:val="0"/>
          <w:sz w:val="28"/>
          <w:szCs w:val="28"/>
        </w:rPr>
        <w:t>(№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7F78E4">
        <w:rPr>
          <w:rFonts w:ascii="Times New Roman" w:hAnsi="Times New Roman"/>
          <w:b w:val="0"/>
          <w:sz w:val="28"/>
          <w:szCs w:val="28"/>
        </w:rPr>
        <w:t>4376 від 07.04.2016</w:t>
      </w:r>
      <w:r w:rsidR="00585F24">
        <w:rPr>
          <w:rFonts w:ascii="Times New Roman" w:hAnsi="Times New Roman"/>
          <w:b w:val="0"/>
          <w:sz w:val="28"/>
          <w:szCs w:val="28"/>
        </w:rPr>
        <w:t xml:space="preserve"> </w:t>
      </w:r>
      <w:r w:rsidRPr="007F78E4">
        <w:rPr>
          <w:rFonts w:ascii="Times New Roman" w:hAnsi="Times New Roman"/>
          <w:b w:val="0"/>
          <w:sz w:val="28"/>
          <w:szCs w:val="28"/>
        </w:rPr>
        <w:t>р.)</w:t>
      </w:r>
    </w:p>
    <w:p w:rsidR="00E21B14" w:rsidRDefault="00E21B14" w:rsidP="00E21B14">
      <w:pPr>
        <w:pStyle w:val="11"/>
        <w:jc w:val="both"/>
        <w:rPr>
          <w:sz w:val="28"/>
          <w:szCs w:val="28"/>
          <w:lang w:val="uk-UA"/>
        </w:rPr>
      </w:pPr>
    </w:p>
    <w:p w:rsidR="00625D99" w:rsidRPr="007F78E4" w:rsidRDefault="00625D99" w:rsidP="00E21B14">
      <w:pPr>
        <w:pStyle w:val="11"/>
        <w:jc w:val="both"/>
        <w:rPr>
          <w:sz w:val="28"/>
          <w:szCs w:val="28"/>
          <w:lang w:val="uk-UA"/>
        </w:rPr>
      </w:pPr>
    </w:p>
    <w:p w:rsidR="00DF7770" w:rsidRPr="00DF7770" w:rsidRDefault="00E21B14" w:rsidP="00625D99">
      <w:pPr>
        <w:spacing w:after="120"/>
        <w:ind w:firstLine="528"/>
        <w:jc w:val="both"/>
        <w:rPr>
          <w:spacing w:val="-2"/>
          <w:kern w:val="1"/>
          <w:sz w:val="28"/>
          <w:szCs w:val="28"/>
          <w:lang w:eastAsia="uk-UA"/>
        </w:rPr>
      </w:pPr>
      <w:r>
        <w:rPr>
          <w:sz w:val="28"/>
          <w:szCs w:val="28"/>
        </w:rPr>
        <w:t xml:space="preserve">У законопроекті </w:t>
      </w:r>
      <w:r w:rsidRPr="00DF7770">
        <w:rPr>
          <w:spacing w:val="-2"/>
          <w:kern w:val="1"/>
          <w:sz w:val="28"/>
          <w:szCs w:val="28"/>
          <w:lang w:eastAsia="uk-UA"/>
        </w:rPr>
        <w:t xml:space="preserve">пропонується </w:t>
      </w:r>
      <w:r w:rsidR="00585F24">
        <w:rPr>
          <w:spacing w:val="-2"/>
          <w:kern w:val="1"/>
          <w:sz w:val="28"/>
          <w:szCs w:val="28"/>
          <w:lang w:eastAsia="uk-UA"/>
        </w:rPr>
        <w:t xml:space="preserve">внести до статті 1 Закону України «Про пенсії за особливі заслуги перед Україною» зміни,  якими </w:t>
      </w:r>
      <w:r w:rsidRPr="00DF7770">
        <w:rPr>
          <w:spacing w:val="-2"/>
          <w:kern w:val="1"/>
          <w:sz w:val="28"/>
          <w:szCs w:val="28"/>
          <w:lang w:eastAsia="uk-UA"/>
        </w:rPr>
        <w:t xml:space="preserve">право на </w:t>
      </w:r>
      <w:r w:rsidR="00585F24">
        <w:rPr>
          <w:spacing w:val="-2"/>
          <w:kern w:val="1"/>
          <w:sz w:val="28"/>
          <w:szCs w:val="28"/>
          <w:lang w:eastAsia="uk-UA"/>
        </w:rPr>
        <w:t xml:space="preserve">таку пенсію </w:t>
      </w:r>
      <w:r w:rsidR="00510953" w:rsidRPr="00510953">
        <w:rPr>
          <w:spacing w:val="-2"/>
          <w:kern w:val="1"/>
          <w:sz w:val="28"/>
          <w:szCs w:val="28"/>
          <w:lang w:eastAsia="uk-UA"/>
        </w:rPr>
        <w:t xml:space="preserve">поширюється </w:t>
      </w:r>
      <w:r w:rsidR="00F11721" w:rsidRPr="00510953">
        <w:rPr>
          <w:spacing w:val="-2"/>
          <w:kern w:val="1"/>
          <w:sz w:val="28"/>
          <w:szCs w:val="28"/>
          <w:lang w:eastAsia="uk-UA"/>
        </w:rPr>
        <w:t>на</w:t>
      </w:r>
      <w:r w:rsidR="00F11721">
        <w:rPr>
          <w:spacing w:val="-2"/>
          <w:kern w:val="1"/>
          <w:sz w:val="28"/>
          <w:szCs w:val="28"/>
          <w:lang w:eastAsia="uk-UA"/>
        </w:rPr>
        <w:t xml:space="preserve"> </w:t>
      </w:r>
      <w:r w:rsidRPr="00DF7770">
        <w:rPr>
          <w:spacing w:val="-2"/>
          <w:kern w:val="1"/>
          <w:sz w:val="28"/>
          <w:szCs w:val="28"/>
          <w:lang w:eastAsia="uk-UA"/>
        </w:rPr>
        <w:t xml:space="preserve">депутатів </w:t>
      </w:r>
      <w:r w:rsidR="00585F24">
        <w:rPr>
          <w:spacing w:val="-2"/>
          <w:kern w:val="1"/>
          <w:sz w:val="28"/>
          <w:szCs w:val="28"/>
          <w:lang w:eastAsia="uk-UA"/>
        </w:rPr>
        <w:t xml:space="preserve"> чотирьох і більше скликань </w:t>
      </w:r>
      <w:r w:rsidR="00DF7770" w:rsidRPr="00DF7770">
        <w:rPr>
          <w:spacing w:val="-2"/>
          <w:kern w:val="1"/>
          <w:sz w:val="28"/>
          <w:szCs w:val="28"/>
          <w:lang w:eastAsia="uk-UA"/>
        </w:rPr>
        <w:t xml:space="preserve">селищних та сільських   рад в Україні та  в  колишній  Українській </w:t>
      </w:r>
      <w:r w:rsidR="00DF7770">
        <w:rPr>
          <w:spacing w:val="-2"/>
          <w:kern w:val="1"/>
          <w:sz w:val="28"/>
          <w:szCs w:val="28"/>
          <w:lang w:eastAsia="uk-UA"/>
        </w:rPr>
        <w:t>РСР.</w:t>
      </w:r>
      <w:r w:rsidR="00585F24">
        <w:rPr>
          <w:spacing w:val="-2"/>
          <w:kern w:val="1"/>
          <w:sz w:val="28"/>
          <w:szCs w:val="28"/>
          <w:lang w:eastAsia="uk-UA"/>
        </w:rPr>
        <w:t xml:space="preserve"> На думку суб’єкта права законодавчої ініціативи, прийняття проекту, зокрема, «забезпечить престижність самовідданої роботи на міську, селищну та сільську громаду та стане стимулом  </w:t>
      </w:r>
      <w:r w:rsidR="00051E3D">
        <w:rPr>
          <w:spacing w:val="-2"/>
          <w:kern w:val="1"/>
          <w:sz w:val="28"/>
          <w:szCs w:val="28"/>
          <w:lang w:eastAsia="uk-UA"/>
        </w:rPr>
        <w:t>і підтримкою у подальшому».</w:t>
      </w:r>
    </w:p>
    <w:p w:rsidR="00F11721" w:rsidRPr="00F11721" w:rsidRDefault="00051E3D" w:rsidP="00625D99">
      <w:pPr>
        <w:spacing w:after="120"/>
        <w:ind w:firstLine="528"/>
        <w:jc w:val="both"/>
        <w:rPr>
          <w:spacing w:val="-2"/>
          <w:kern w:val="1"/>
          <w:sz w:val="28"/>
          <w:szCs w:val="28"/>
          <w:lang w:eastAsia="uk-UA"/>
        </w:rPr>
      </w:pPr>
      <w:r>
        <w:rPr>
          <w:spacing w:val="-2"/>
          <w:kern w:val="1"/>
          <w:sz w:val="28"/>
          <w:szCs w:val="28"/>
          <w:lang w:eastAsia="uk-UA"/>
        </w:rPr>
        <w:t xml:space="preserve">Розглянувши проект,  </w:t>
      </w:r>
      <w:r w:rsidR="00E21B14" w:rsidRPr="00D842D9">
        <w:rPr>
          <w:spacing w:val="-2"/>
          <w:kern w:val="1"/>
          <w:sz w:val="28"/>
          <w:szCs w:val="28"/>
          <w:lang w:eastAsia="uk-UA"/>
        </w:rPr>
        <w:t xml:space="preserve">Головне науково-експертне управління </w:t>
      </w:r>
      <w:r>
        <w:rPr>
          <w:spacing w:val="-2"/>
          <w:kern w:val="1"/>
          <w:sz w:val="28"/>
          <w:szCs w:val="28"/>
          <w:lang w:eastAsia="uk-UA"/>
        </w:rPr>
        <w:t>не підтримує його прийняття, оскільки вважає, що встановлення  пенсій</w:t>
      </w:r>
      <w:r w:rsidRPr="0053144C">
        <w:rPr>
          <w:spacing w:val="-2"/>
          <w:kern w:val="1"/>
          <w:sz w:val="28"/>
          <w:szCs w:val="28"/>
          <w:lang w:eastAsia="uk-UA"/>
        </w:rPr>
        <w:t xml:space="preserve"> за особливі заслуги перед Україною</w:t>
      </w:r>
      <w:r>
        <w:rPr>
          <w:spacing w:val="-2"/>
          <w:kern w:val="1"/>
          <w:sz w:val="28"/>
          <w:szCs w:val="28"/>
          <w:lang w:eastAsia="uk-UA"/>
        </w:rPr>
        <w:t xml:space="preserve"> </w:t>
      </w:r>
      <w:bookmarkStart w:id="1" w:name="o13"/>
      <w:bookmarkEnd w:id="1"/>
      <w:r>
        <w:rPr>
          <w:spacing w:val="-2"/>
          <w:kern w:val="1"/>
          <w:sz w:val="28"/>
          <w:szCs w:val="28"/>
          <w:lang w:eastAsia="uk-UA"/>
        </w:rPr>
        <w:t>на основі одного факту зайняття певним видом публічної діяльності (народні депутати України, депутати</w:t>
      </w:r>
      <w:r w:rsidRPr="0053144C">
        <w:rPr>
          <w:spacing w:val="-2"/>
          <w:kern w:val="1"/>
          <w:sz w:val="28"/>
          <w:szCs w:val="28"/>
          <w:lang w:eastAsia="uk-UA"/>
        </w:rPr>
        <w:t xml:space="preserve"> колишніх Союзу РСР та Української РСР, член</w:t>
      </w:r>
      <w:r>
        <w:rPr>
          <w:spacing w:val="-2"/>
          <w:kern w:val="1"/>
          <w:sz w:val="28"/>
          <w:szCs w:val="28"/>
          <w:lang w:eastAsia="uk-UA"/>
        </w:rPr>
        <w:t>и</w:t>
      </w:r>
      <w:r w:rsidRPr="0053144C">
        <w:rPr>
          <w:spacing w:val="-2"/>
          <w:kern w:val="1"/>
          <w:sz w:val="28"/>
          <w:szCs w:val="28"/>
          <w:lang w:eastAsia="uk-UA"/>
        </w:rPr>
        <w:t xml:space="preserve"> Кабінету Міністрів України та Уряду колишньої Української РСР; депутат</w:t>
      </w:r>
      <w:r>
        <w:rPr>
          <w:spacing w:val="-2"/>
          <w:kern w:val="1"/>
          <w:sz w:val="28"/>
          <w:szCs w:val="28"/>
          <w:lang w:eastAsia="uk-UA"/>
        </w:rPr>
        <w:t>и</w:t>
      </w:r>
      <w:r w:rsidRPr="0053144C">
        <w:rPr>
          <w:spacing w:val="-2"/>
          <w:kern w:val="1"/>
          <w:sz w:val="28"/>
          <w:szCs w:val="28"/>
          <w:lang w:eastAsia="uk-UA"/>
        </w:rPr>
        <w:t xml:space="preserve"> чотирьох і </w:t>
      </w:r>
      <w:r w:rsidRPr="00F11721">
        <w:rPr>
          <w:spacing w:val="-2"/>
          <w:kern w:val="1"/>
          <w:sz w:val="28"/>
          <w:szCs w:val="28"/>
          <w:lang w:eastAsia="uk-UA"/>
        </w:rPr>
        <w:t>більше скликань Верховної Ради Автономної Республіки Крим,</w:t>
      </w:r>
      <w:r w:rsidRPr="0053144C">
        <w:rPr>
          <w:spacing w:val="-2"/>
          <w:kern w:val="1"/>
          <w:sz w:val="28"/>
          <w:szCs w:val="28"/>
          <w:lang w:eastAsia="uk-UA"/>
        </w:rPr>
        <w:t xml:space="preserve"> обласних, Київської та </w:t>
      </w:r>
      <w:r w:rsidRPr="00F11721">
        <w:rPr>
          <w:spacing w:val="-2"/>
          <w:kern w:val="1"/>
          <w:sz w:val="28"/>
          <w:szCs w:val="28"/>
          <w:lang w:eastAsia="uk-UA"/>
        </w:rPr>
        <w:t>Севастопольської міських рад</w:t>
      </w:r>
      <w:r w:rsidRPr="0053144C">
        <w:rPr>
          <w:spacing w:val="-2"/>
          <w:kern w:val="1"/>
          <w:sz w:val="28"/>
          <w:szCs w:val="28"/>
          <w:lang w:eastAsia="uk-UA"/>
        </w:rPr>
        <w:t>, районних, районних у містах, міських рад міст обласного значення в Україні</w:t>
      </w:r>
      <w:r>
        <w:rPr>
          <w:spacing w:val="-2"/>
          <w:kern w:val="1"/>
          <w:sz w:val="28"/>
          <w:szCs w:val="28"/>
          <w:lang w:eastAsia="uk-UA"/>
        </w:rPr>
        <w:t xml:space="preserve"> та в колишній Українській РСР),  як це передбачається у чинній редакції Закону та пропонується поширити у проекті на депутатів селищних та сільських рад, не повною мірою відповідає поняттю «особливих заслуг перед Україною», </w:t>
      </w:r>
      <w:r w:rsidR="00F11721">
        <w:rPr>
          <w:spacing w:val="-2"/>
          <w:kern w:val="1"/>
          <w:sz w:val="28"/>
          <w:szCs w:val="28"/>
          <w:lang w:eastAsia="uk-UA"/>
        </w:rPr>
        <w:t xml:space="preserve">під якими мають розумітися виняткові заслуги перед Україною, а </w:t>
      </w:r>
      <w:r w:rsidR="00625D99">
        <w:rPr>
          <w:spacing w:val="-2"/>
          <w:kern w:val="1"/>
          <w:sz w:val="28"/>
          <w:szCs w:val="28"/>
          <w:lang w:eastAsia="uk-UA"/>
        </w:rPr>
        <w:t xml:space="preserve">не </w:t>
      </w:r>
      <w:r w:rsidR="00F11721">
        <w:rPr>
          <w:spacing w:val="-2"/>
          <w:kern w:val="1"/>
          <w:sz w:val="28"/>
          <w:szCs w:val="28"/>
          <w:lang w:eastAsia="uk-UA"/>
        </w:rPr>
        <w:t xml:space="preserve">звичайна, </w:t>
      </w:r>
      <w:r>
        <w:rPr>
          <w:spacing w:val="-2"/>
          <w:kern w:val="1"/>
          <w:sz w:val="28"/>
          <w:szCs w:val="28"/>
          <w:lang w:eastAsia="uk-UA"/>
        </w:rPr>
        <w:t>хоч</w:t>
      </w:r>
      <w:r w:rsidR="00F11721">
        <w:rPr>
          <w:spacing w:val="-2"/>
          <w:kern w:val="1"/>
          <w:sz w:val="28"/>
          <w:szCs w:val="28"/>
          <w:lang w:eastAsia="uk-UA"/>
        </w:rPr>
        <w:t xml:space="preserve"> </w:t>
      </w:r>
      <w:r w:rsidR="00F11721" w:rsidRPr="00F11721">
        <w:rPr>
          <w:spacing w:val="-2"/>
          <w:kern w:val="1"/>
          <w:sz w:val="28"/>
          <w:szCs w:val="28"/>
          <w:lang w:eastAsia="uk-UA"/>
        </w:rPr>
        <w:t>і тривала, діяльність у ст</w:t>
      </w:r>
      <w:r w:rsidRPr="00F11721">
        <w:rPr>
          <w:spacing w:val="-2"/>
          <w:kern w:val="1"/>
          <w:sz w:val="28"/>
          <w:szCs w:val="28"/>
          <w:lang w:eastAsia="uk-UA"/>
        </w:rPr>
        <w:t>а</w:t>
      </w:r>
      <w:r w:rsidR="00F11721" w:rsidRPr="00F11721">
        <w:rPr>
          <w:spacing w:val="-2"/>
          <w:kern w:val="1"/>
          <w:sz w:val="28"/>
          <w:szCs w:val="28"/>
          <w:lang w:eastAsia="uk-UA"/>
        </w:rPr>
        <w:t>тусі відповідної публічної особи.</w:t>
      </w:r>
    </w:p>
    <w:p w:rsidR="00F11721" w:rsidRPr="00F11721" w:rsidRDefault="00F11721" w:rsidP="00625D99">
      <w:pPr>
        <w:spacing w:after="120"/>
        <w:ind w:firstLine="737"/>
        <w:jc w:val="both"/>
        <w:rPr>
          <w:sz w:val="28"/>
          <w:szCs w:val="28"/>
        </w:rPr>
      </w:pPr>
      <w:r w:rsidRPr="00F11721">
        <w:rPr>
          <w:sz w:val="28"/>
          <w:szCs w:val="28"/>
        </w:rPr>
        <w:t xml:space="preserve">Крім цього, згідно з вимогами статті 91 Регламенту Верховної Ради України та статті 27 Бюджетного кодексу України у разі, якщо внесення законопроекту призведе до зміни показників бюджету, які передбачають збільшення витрат бюджету (згідно з Пояснювальною запискою до проекту </w:t>
      </w:r>
      <w:r w:rsidRPr="00F11721">
        <w:rPr>
          <w:sz w:val="28"/>
          <w:szCs w:val="28"/>
        </w:rPr>
        <w:lastRenderedPageBreak/>
        <w:t>для його реалізації потрібно близько 5</w:t>
      </w:r>
      <w:r>
        <w:rPr>
          <w:sz w:val="28"/>
          <w:szCs w:val="28"/>
        </w:rPr>
        <w:t>4 24</w:t>
      </w:r>
      <w:r w:rsidRPr="00F11721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F11721">
        <w:rPr>
          <w:sz w:val="28"/>
          <w:szCs w:val="28"/>
        </w:rPr>
        <w:t>0</w:t>
      </w:r>
      <w:r>
        <w:rPr>
          <w:sz w:val="28"/>
          <w:szCs w:val="28"/>
        </w:rPr>
        <w:t>00</w:t>
      </w:r>
      <w:r w:rsidRPr="00F11721">
        <w:rPr>
          <w:sz w:val="28"/>
          <w:szCs w:val="28"/>
        </w:rPr>
        <w:t xml:space="preserve"> грн. </w:t>
      </w:r>
      <w:r>
        <w:rPr>
          <w:sz w:val="28"/>
          <w:szCs w:val="28"/>
        </w:rPr>
        <w:t>на</w:t>
      </w:r>
      <w:r w:rsidRPr="00F11721">
        <w:rPr>
          <w:sz w:val="28"/>
          <w:szCs w:val="28"/>
        </w:rPr>
        <w:t xml:space="preserve"> рік),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:rsidR="003F6C7E" w:rsidRDefault="003F6C7E" w:rsidP="00625D99">
      <w:pPr>
        <w:spacing w:after="120"/>
        <w:ind w:firstLine="560"/>
        <w:jc w:val="both"/>
      </w:pPr>
    </w:p>
    <w:p w:rsidR="00F11721" w:rsidRDefault="00F11721" w:rsidP="003F6C7E">
      <w:pPr>
        <w:ind w:firstLine="560"/>
        <w:jc w:val="both"/>
      </w:pPr>
    </w:p>
    <w:p w:rsidR="00F11721" w:rsidRDefault="00F11721" w:rsidP="003F6C7E">
      <w:pPr>
        <w:ind w:firstLine="560"/>
        <w:jc w:val="both"/>
      </w:pPr>
    </w:p>
    <w:p w:rsidR="00F11721" w:rsidRDefault="00F11721" w:rsidP="00F11721">
      <w:pPr>
        <w:pStyle w:val="3"/>
        <w:rPr>
          <w:b w:val="0"/>
          <w:szCs w:val="28"/>
        </w:rPr>
      </w:pPr>
      <w:r>
        <w:rPr>
          <w:b w:val="0"/>
          <w:szCs w:val="28"/>
        </w:rPr>
        <w:t xml:space="preserve">     Заступник к</w:t>
      </w:r>
      <w:r w:rsidR="00E21B14">
        <w:rPr>
          <w:b w:val="0"/>
          <w:szCs w:val="28"/>
        </w:rPr>
        <w:t>е</w:t>
      </w:r>
      <w:r w:rsidR="00E21B14" w:rsidRPr="008C564A">
        <w:rPr>
          <w:b w:val="0"/>
          <w:szCs w:val="28"/>
        </w:rPr>
        <w:t>рівник</w:t>
      </w:r>
      <w:r>
        <w:rPr>
          <w:b w:val="0"/>
          <w:szCs w:val="28"/>
        </w:rPr>
        <w:t>а</w:t>
      </w:r>
      <w:r w:rsidR="00E21B14" w:rsidRPr="008C564A">
        <w:rPr>
          <w:b w:val="0"/>
          <w:szCs w:val="28"/>
        </w:rPr>
        <w:t xml:space="preserve"> Головного </w:t>
      </w:r>
    </w:p>
    <w:p w:rsidR="008B197A" w:rsidRPr="008C564A" w:rsidRDefault="00625D99" w:rsidP="00F11721">
      <w:pPr>
        <w:pStyle w:val="3"/>
        <w:rPr>
          <w:szCs w:val="28"/>
        </w:rPr>
      </w:pPr>
      <w:r>
        <w:rPr>
          <w:b w:val="0"/>
          <w:szCs w:val="28"/>
        </w:rPr>
        <w:t xml:space="preserve">     </w:t>
      </w:r>
      <w:r w:rsidR="00F11721">
        <w:rPr>
          <w:b w:val="0"/>
          <w:szCs w:val="28"/>
        </w:rPr>
        <w:t xml:space="preserve">науково-експертного </w:t>
      </w:r>
      <w:r w:rsidR="00E21B14" w:rsidRPr="008C564A">
        <w:rPr>
          <w:b w:val="0"/>
          <w:szCs w:val="28"/>
        </w:rPr>
        <w:t xml:space="preserve">управління                               </w:t>
      </w:r>
      <w:r w:rsidR="00F11721">
        <w:rPr>
          <w:b w:val="0"/>
          <w:szCs w:val="28"/>
        </w:rPr>
        <w:t xml:space="preserve">                         </w:t>
      </w:r>
      <w:r w:rsidR="00E21B14" w:rsidRPr="008C564A">
        <w:rPr>
          <w:b w:val="0"/>
          <w:szCs w:val="28"/>
        </w:rPr>
        <w:t xml:space="preserve">   </w:t>
      </w:r>
      <w:r w:rsidR="00F11721">
        <w:rPr>
          <w:b w:val="0"/>
          <w:szCs w:val="28"/>
        </w:rPr>
        <w:t>І.</w:t>
      </w:r>
      <w:r w:rsidR="00E21B14" w:rsidRPr="008C564A">
        <w:rPr>
          <w:b w:val="0"/>
          <w:szCs w:val="28"/>
        </w:rPr>
        <w:t>В.</w:t>
      </w:r>
      <w:r w:rsidR="00F11721">
        <w:rPr>
          <w:b w:val="0"/>
          <w:szCs w:val="28"/>
        </w:rPr>
        <w:t xml:space="preserve"> Зуб</w:t>
      </w:r>
    </w:p>
    <w:p w:rsidR="00E21B14" w:rsidRPr="008C564A" w:rsidRDefault="00E21B14" w:rsidP="00E21B14">
      <w:pPr>
        <w:jc w:val="both"/>
        <w:rPr>
          <w:sz w:val="24"/>
          <w:szCs w:val="24"/>
        </w:rPr>
      </w:pPr>
    </w:p>
    <w:p w:rsidR="00F11721" w:rsidRDefault="00F11721" w:rsidP="00CD50CA">
      <w:pPr>
        <w:tabs>
          <w:tab w:val="left" w:pos="6946"/>
        </w:tabs>
        <w:jc w:val="both"/>
        <w:rPr>
          <w:sz w:val="24"/>
          <w:szCs w:val="24"/>
        </w:rPr>
      </w:pPr>
    </w:p>
    <w:p w:rsidR="00F32184" w:rsidRDefault="00F11721" w:rsidP="00CD50CA">
      <w:pPr>
        <w:tabs>
          <w:tab w:val="left" w:pos="6946"/>
        </w:tabs>
        <w:jc w:val="both"/>
      </w:pPr>
      <w:r>
        <w:rPr>
          <w:sz w:val="24"/>
          <w:szCs w:val="24"/>
        </w:rPr>
        <w:t xml:space="preserve">      </w:t>
      </w:r>
      <w:r w:rsidR="00E21B14" w:rsidRPr="006F6C50">
        <w:rPr>
          <w:sz w:val="24"/>
          <w:szCs w:val="24"/>
        </w:rPr>
        <w:t xml:space="preserve">Вик.:    </w:t>
      </w:r>
      <w:r w:rsidR="0024337C">
        <w:rPr>
          <w:sz w:val="24"/>
          <w:szCs w:val="24"/>
        </w:rPr>
        <w:t>І.П.Лаврінчук</w:t>
      </w:r>
      <w:r w:rsidR="00E21B14" w:rsidRPr="006F6C50">
        <w:rPr>
          <w:sz w:val="24"/>
          <w:szCs w:val="24"/>
        </w:rPr>
        <w:t xml:space="preserve"> </w:t>
      </w:r>
    </w:p>
    <w:sectPr w:rsidR="00F32184" w:rsidSect="00625D99">
      <w:headerReference w:type="default" r:id="rId6"/>
      <w:headerReference w:type="first" r:id="rId7"/>
      <w:pgSz w:w="11906" w:h="16838"/>
      <w:pgMar w:top="1134" w:right="851" w:bottom="170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763" w:rsidRDefault="002D7763">
      <w:r>
        <w:separator/>
      </w:r>
    </w:p>
  </w:endnote>
  <w:endnote w:type="continuationSeparator" w:id="0">
    <w:p w:rsidR="002D7763" w:rsidRDefault="002D7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763" w:rsidRDefault="002D7763">
      <w:r>
        <w:separator/>
      </w:r>
    </w:p>
  </w:footnote>
  <w:footnote w:type="continuationSeparator" w:id="0">
    <w:p w:rsidR="002D7763" w:rsidRDefault="002D7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1763842"/>
      <w:docPartObj>
        <w:docPartGallery w:val="Page Numbers (Top of Page)"/>
        <w:docPartUnique/>
      </w:docPartObj>
    </w:sdtPr>
    <w:sdtEndPr/>
    <w:sdtContent>
      <w:p w:rsidR="007E500D" w:rsidRDefault="00E21B1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77D">
          <w:rPr>
            <w:noProof/>
          </w:rPr>
          <w:t>2</w:t>
        </w:r>
        <w:r>
          <w:fldChar w:fldCharType="end"/>
        </w:r>
      </w:p>
    </w:sdtContent>
  </w:sdt>
  <w:p w:rsidR="007E500D" w:rsidRDefault="002D776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00D" w:rsidRPr="007F78E4" w:rsidRDefault="00E21B14" w:rsidP="007E500D">
    <w:pPr>
      <w:jc w:val="right"/>
      <w:rPr>
        <w:sz w:val="24"/>
        <w:szCs w:val="24"/>
      </w:rPr>
    </w:pPr>
    <w:r w:rsidRPr="007F78E4">
      <w:rPr>
        <w:sz w:val="24"/>
        <w:szCs w:val="24"/>
      </w:rPr>
      <w:t>До № 4376 від 07.04.2016</w:t>
    </w:r>
    <w:r w:rsidR="00DF2ADA">
      <w:rPr>
        <w:sz w:val="24"/>
        <w:szCs w:val="24"/>
      </w:rPr>
      <w:t xml:space="preserve"> </w:t>
    </w:r>
    <w:r w:rsidRPr="007F78E4">
      <w:rPr>
        <w:sz w:val="24"/>
        <w:szCs w:val="24"/>
      </w:rPr>
      <w:t>р.</w:t>
    </w:r>
  </w:p>
  <w:p w:rsidR="007E500D" w:rsidRDefault="00DF2ADA" w:rsidP="007E500D">
    <w:pPr>
      <w:pStyle w:val="1"/>
      <w:jc w:val="right"/>
    </w:pPr>
    <w:r w:rsidRPr="007F78E4">
      <w:rPr>
        <w:bCs/>
        <w:spacing w:val="9"/>
        <w:kern w:val="2"/>
        <w:sz w:val="24"/>
        <w:szCs w:val="24"/>
        <w:lang w:eastAsia="uk-UA"/>
      </w:rPr>
      <w:t>Ю.Б.</w:t>
    </w:r>
    <w:r>
      <w:rPr>
        <w:bCs/>
        <w:spacing w:val="9"/>
        <w:kern w:val="2"/>
        <w:sz w:val="24"/>
        <w:szCs w:val="24"/>
        <w:lang w:eastAsia="uk-UA"/>
      </w:rPr>
      <w:t xml:space="preserve"> </w:t>
    </w:r>
    <w:r w:rsidR="00E21B14" w:rsidRPr="007F78E4">
      <w:rPr>
        <w:bCs/>
        <w:spacing w:val="9"/>
        <w:kern w:val="2"/>
        <w:sz w:val="24"/>
        <w:szCs w:val="24"/>
        <w:lang w:eastAsia="uk-UA"/>
      </w:rPr>
      <w:t xml:space="preserve">Дерев’янко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B14"/>
    <w:rsid w:val="00051E3D"/>
    <w:rsid w:val="000F54BE"/>
    <w:rsid w:val="00186D7B"/>
    <w:rsid w:val="001D0EBB"/>
    <w:rsid w:val="0024337C"/>
    <w:rsid w:val="002D7763"/>
    <w:rsid w:val="003C4F58"/>
    <w:rsid w:val="003F6C7E"/>
    <w:rsid w:val="00510953"/>
    <w:rsid w:val="0053144C"/>
    <w:rsid w:val="0054130D"/>
    <w:rsid w:val="00585F24"/>
    <w:rsid w:val="00625D99"/>
    <w:rsid w:val="006F2E65"/>
    <w:rsid w:val="006F6C50"/>
    <w:rsid w:val="007D78EF"/>
    <w:rsid w:val="008B062A"/>
    <w:rsid w:val="008B197A"/>
    <w:rsid w:val="00AA51D3"/>
    <w:rsid w:val="00AF177D"/>
    <w:rsid w:val="00B0172C"/>
    <w:rsid w:val="00C911B4"/>
    <w:rsid w:val="00CC3929"/>
    <w:rsid w:val="00CD50CA"/>
    <w:rsid w:val="00CF59AD"/>
    <w:rsid w:val="00D842D9"/>
    <w:rsid w:val="00DA6DD8"/>
    <w:rsid w:val="00DF2ADA"/>
    <w:rsid w:val="00DF7770"/>
    <w:rsid w:val="00E21B14"/>
    <w:rsid w:val="00EA129C"/>
    <w:rsid w:val="00EB51F0"/>
    <w:rsid w:val="00ED0E8B"/>
    <w:rsid w:val="00F11721"/>
    <w:rsid w:val="00F3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649787-B36F-40A8-8013-3E04C95F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B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21B14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E21B14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1B1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21B1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Обычный1"/>
    <w:rsid w:val="00E21B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a3">
    <w:name w:val="Назва документа"/>
    <w:basedOn w:val="a"/>
    <w:next w:val="a"/>
    <w:rsid w:val="00E21B14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styleId="a4">
    <w:name w:val="header"/>
    <w:basedOn w:val="a"/>
    <w:link w:val="a5"/>
    <w:uiPriority w:val="99"/>
    <w:unhideWhenUsed/>
    <w:rsid w:val="00E21B1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21B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3144C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314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zn">
    <w:name w:val="zn"/>
    <w:basedOn w:val="a0"/>
    <w:rsid w:val="0053144C"/>
  </w:style>
  <w:style w:type="character" w:styleId="a8">
    <w:name w:val="Hyperlink"/>
    <w:basedOn w:val="a0"/>
    <w:uiPriority w:val="99"/>
    <w:semiHidden/>
    <w:unhideWhenUsed/>
    <w:rsid w:val="0053144C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5D99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25D9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6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1556</Words>
  <Characters>888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Наталія Олександрівна Ромашевська</cp:lastModifiedBy>
  <cp:revision>2</cp:revision>
  <cp:lastPrinted>2016-08-15T12:59:00Z</cp:lastPrinted>
  <dcterms:created xsi:type="dcterms:W3CDTF">2016-08-15T14:04:00Z</dcterms:created>
  <dcterms:modified xsi:type="dcterms:W3CDTF">2016-08-15T14:04:00Z</dcterms:modified>
</cp:coreProperties>
</file>