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F41528" w:rsidRDefault="00333911" w:rsidP="00807DE2">
      <w:pPr>
        <w:jc w:val="right"/>
        <w:rPr>
          <w:sz w:val="20"/>
          <w:szCs w:val="20"/>
          <w:lang w:val="uk-UA"/>
        </w:rPr>
      </w:pPr>
      <w:bookmarkStart w:id="0" w:name="_GoBack"/>
      <w:bookmarkEnd w:id="0"/>
      <w:r w:rsidRPr="00F41528">
        <w:rPr>
          <w:sz w:val="20"/>
          <w:szCs w:val="20"/>
          <w:lang w:val="uk-UA"/>
        </w:rPr>
        <w:t>До № 4477</w:t>
      </w:r>
      <w:r w:rsidR="00264CD5" w:rsidRPr="00F41528">
        <w:rPr>
          <w:sz w:val="20"/>
          <w:szCs w:val="20"/>
          <w:lang w:val="uk-UA"/>
        </w:rPr>
        <w:t>-1</w:t>
      </w:r>
      <w:r w:rsidR="00807DE2" w:rsidRPr="00F41528">
        <w:rPr>
          <w:sz w:val="20"/>
          <w:szCs w:val="20"/>
          <w:lang w:val="uk-UA"/>
        </w:rPr>
        <w:t xml:space="preserve">  від 20.04.2016</w:t>
      </w:r>
    </w:p>
    <w:p w:rsidR="00807DE2" w:rsidRPr="00F41528" w:rsidRDefault="00807DE2" w:rsidP="00807DE2">
      <w:pPr>
        <w:jc w:val="right"/>
        <w:rPr>
          <w:sz w:val="20"/>
          <w:szCs w:val="20"/>
          <w:lang w:val="uk-UA"/>
        </w:rPr>
      </w:pPr>
      <w:r w:rsidRPr="00F41528">
        <w:rPr>
          <w:sz w:val="20"/>
          <w:szCs w:val="20"/>
          <w:lang w:val="uk-UA"/>
        </w:rPr>
        <w:t>Народні депутати України</w:t>
      </w:r>
    </w:p>
    <w:p w:rsidR="00710577" w:rsidRPr="00F41528" w:rsidRDefault="00264CD5" w:rsidP="00807DE2">
      <w:pPr>
        <w:jc w:val="right"/>
        <w:rPr>
          <w:sz w:val="20"/>
          <w:szCs w:val="20"/>
          <w:lang w:val="uk-UA"/>
        </w:rPr>
      </w:pPr>
      <w:r w:rsidRPr="00F41528">
        <w:rPr>
          <w:sz w:val="20"/>
          <w:szCs w:val="20"/>
          <w:lang w:val="uk-UA"/>
        </w:rPr>
        <w:t>Тимошенко Ю.В.</w:t>
      </w:r>
      <w:r w:rsidR="00710577" w:rsidRPr="00F41528">
        <w:rPr>
          <w:sz w:val="20"/>
          <w:szCs w:val="20"/>
          <w:lang w:val="uk-UA"/>
        </w:rPr>
        <w:t xml:space="preserve"> та ін.</w:t>
      </w:r>
    </w:p>
    <w:p w:rsidR="00710577" w:rsidRDefault="00710577" w:rsidP="00807DE2">
      <w:pPr>
        <w:jc w:val="right"/>
        <w:rPr>
          <w:lang w:val="uk-UA"/>
        </w:rPr>
      </w:pPr>
    </w:p>
    <w:p w:rsidR="00710577" w:rsidRPr="00807DE2" w:rsidRDefault="00710577" w:rsidP="00807DE2">
      <w:pPr>
        <w:jc w:val="right"/>
        <w:rPr>
          <w:lang w:val="uk-UA"/>
        </w:rPr>
      </w:pPr>
    </w:p>
    <w:p w:rsidR="00807DE2" w:rsidRDefault="00807DE2"/>
    <w:p w:rsidR="00807DE2" w:rsidRDefault="00807DE2"/>
    <w:p w:rsidR="00807DE2" w:rsidRDefault="00807DE2"/>
    <w:p w:rsidR="00710577" w:rsidRDefault="00710577"/>
    <w:p w:rsidR="00710577" w:rsidRDefault="00710577"/>
    <w:p w:rsidR="00710577" w:rsidRDefault="00710577"/>
    <w:p w:rsidR="00710577" w:rsidRDefault="00710577"/>
    <w:p w:rsidR="00710577" w:rsidRDefault="00710577"/>
    <w:p w:rsidR="00710577" w:rsidRPr="00710577" w:rsidRDefault="00710577" w:rsidP="00710577">
      <w:pPr>
        <w:jc w:val="center"/>
        <w:rPr>
          <w:b/>
          <w:sz w:val="28"/>
          <w:szCs w:val="28"/>
          <w:lang w:val="uk-UA"/>
        </w:rPr>
      </w:pPr>
      <w:r w:rsidRPr="00710577">
        <w:rPr>
          <w:b/>
          <w:sz w:val="28"/>
          <w:szCs w:val="28"/>
          <w:lang w:val="uk-UA"/>
        </w:rPr>
        <w:t>ВИСНОВОК</w:t>
      </w:r>
    </w:p>
    <w:p w:rsidR="00710577" w:rsidRPr="00264CD5" w:rsidRDefault="00710577" w:rsidP="00807DE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264CD5">
        <w:rPr>
          <w:rFonts w:ascii="Times New Roman" w:hAnsi="Times New Roman" w:cs="Times New Roman"/>
          <w:sz w:val="28"/>
          <w:szCs w:val="28"/>
        </w:rPr>
        <w:t>на проект Закону України «</w:t>
      </w:r>
      <w:r w:rsidR="00807DE2" w:rsidRPr="00264CD5">
        <w:rPr>
          <w:rFonts w:ascii="Times New Roman" w:hAnsi="Times New Roman" w:cs="Times New Roman"/>
          <w:sz w:val="28"/>
          <w:szCs w:val="28"/>
        </w:rPr>
        <w:t>Про внесення змін до</w:t>
      </w:r>
    </w:p>
    <w:p w:rsidR="00807DE2" w:rsidRPr="00264CD5" w:rsidRDefault="00710577" w:rsidP="00807DE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264CD5">
        <w:rPr>
          <w:rFonts w:ascii="Times New Roman" w:hAnsi="Times New Roman" w:cs="Times New Roman"/>
          <w:sz w:val="28"/>
          <w:szCs w:val="28"/>
        </w:rPr>
        <w:t xml:space="preserve"> Закону України «</w:t>
      </w:r>
      <w:r w:rsidR="00807DE2" w:rsidRPr="00264CD5">
        <w:rPr>
          <w:rFonts w:ascii="Times New Roman" w:hAnsi="Times New Roman" w:cs="Times New Roman"/>
          <w:sz w:val="28"/>
          <w:szCs w:val="28"/>
        </w:rPr>
        <w:t>Про Держа</w:t>
      </w:r>
      <w:r w:rsidRPr="00264CD5">
        <w:rPr>
          <w:rFonts w:ascii="Times New Roman" w:hAnsi="Times New Roman" w:cs="Times New Roman"/>
          <w:sz w:val="28"/>
          <w:szCs w:val="28"/>
        </w:rPr>
        <w:t>вний бюджет України на 2016 рік»</w:t>
      </w:r>
    </w:p>
    <w:p w:rsidR="00264CD5" w:rsidRDefault="00264CD5" w:rsidP="00264CD5">
      <w:pPr>
        <w:jc w:val="center"/>
        <w:rPr>
          <w:sz w:val="28"/>
          <w:szCs w:val="28"/>
          <w:lang w:val="uk-UA"/>
        </w:rPr>
      </w:pPr>
      <w:r w:rsidRPr="00264CD5">
        <w:rPr>
          <w:color w:val="000000"/>
          <w:sz w:val="28"/>
          <w:szCs w:val="28"/>
          <w:lang w:val="uk-UA"/>
        </w:rPr>
        <w:t>щодо фінансування наукових установ</w:t>
      </w:r>
      <w:r w:rsidRPr="00264CD5">
        <w:rPr>
          <w:sz w:val="28"/>
          <w:szCs w:val="28"/>
          <w:lang w:val="uk-UA"/>
        </w:rPr>
        <w:t>»</w:t>
      </w:r>
    </w:p>
    <w:p w:rsidR="00264CD5" w:rsidRDefault="00264CD5" w:rsidP="00264CD5">
      <w:pPr>
        <w:jc w:val="center"/>
        <w:rPr>
          <w:sz w:val="28"/>
          <w:szCs w:val="28"/>
          <w:lang w:val="uk-UA"/>
        </w:rPr>
      </w:pPr>
    </w:p>
    <w:p w:rsidR="00264CD5" w:rsidRPr="00264CD5" w:rsidRDefault="00264CD5" w:rsidP="00264CD5">
      <w:pPr>
        <w:jc w:val="center"/>
        <w:rPr>
          <w:sz w:val="28"/>
          <w:szCs w:val="28"/>
          <w:lang w:val="uk-UA"/>
        </w:rPr>
      </w:pPr>
    </w:p>
    <w:p w:rsidR="00BA6FDE" w:rsidRDefault="00D621F1" w:rsidP="00F41528">
      <w:pPr>
        <w:ind w:firstLine="567"/>
        <w:jc w:val="both"/>
        <w:rPr>
          <w:sz w:val="28"/>
          <w:szCs w:val="28"/>
          <w:lang w:val="uk-UA"/>
        </w:rPr>
      </w:pPr>
      <w:r w:rsidRPr="00BA6FDE">
        <w:rPr>
          <w:sz w:val="28"/>
          <w:szCs w:val="28"/>
          <w:lang w:val="uk-UA"/>
        </w:rPr>
        <w:t xml:space="preserve">У законопроекті </w:t>
      </w:r>
      <w:r w:rsidR="00BA6FDE" w:rsidRPr="00BA6FDE">
        <w:rPr>
          <w:sz w:val="28"/>
          <w:szCs w:val="28"/>
          <w:lang w:val="uk-UA"/>
        </w:rPr>
        <w:t>шляхом внесення змін до  додатк</w:t>
      </w:r>
      <w:r w:rsidR="00BA6FDE">
        <w:rPr>
          <w:sz w:val="28"/>
          <w:szCs w:val="28"/>
          <w:lang w:val="uk-UA"/>
        </w:rPr>
        <w:t>ів № 1</w:t>
      </w:r>
      <w:r w:rsidR="00BA6FDE" w:rsidRPr="00BA6FDE">
        <w:rPr>
          <w:sz w:val="28"/>
          <w:szCs w:val="28"/>
          <w:lang w:val="uk-UA"/>
        </w:rPr>
        <w:t xml:space="preserve"> «Доходи Державн</w:t>
      </w:r>
      <w:r w:rsidR="00BA6FDE">
        <w:rPr>
          <w:sz w:val="28"/>
          <w:szCs w:val="28"/>
          <w:lang w:val="uk-UA"/>
        </w:rPr>
        <w:t xml:space="preserve">ого бюджету України на 2016 рік» </w:t>
      </w:r>
      <w:r w:rsidR="00BA6FDE" w:rsidRPr="00BA6FDE">
        <w:rPr>
          <w:sz w:val="28"/>
          <w:szCs w:val="28"/>
          <w:lang w:val="uk-UA"/>
        </w:rPr>
        <w:t xml:space="preserve">та № 3 «Розподіл видатків Державного бюджету України на 2016 рік», затверджених Законом України «Про Державний бюджет України на 2016 рік», пропонується збільшити на </w:t>
      </w:r>
      <w:r w:rsidR="00BA6FDE">
        <w:rPr>
          <w:sz w:val="28"/>
          <w:szCs w:val="28"/>
          <w:lang w:val="uk-UA"/>
        </w:rPr>
        <w:t xml:space="preserve">923 550,0 тис. гривень видатки Національній </w:t>
      </w:r>
      <w:r w:rsidR="00F41528">
        <w:rPr>
          <w:sz w:val="28"/>
          <w:szCs w:val="28"/>
          <w:lang w:val="uk-UA"/>
        </w:rPr>
        <w:t xml:space="preserve">та національним  академіям наук </w:t>
      </w:r>
      <w:r w:rsidR="00BA6FDE">
        <w:rPr>
          <w:sz w:val="28"/>
          <w:szCs w:val="28"/>
          <w:lang w:val="uk-UA"/>
        </w:rPr>
        <w:t xml:space="preserve">України за рахунок </w:t>
      </w:r>
      <w:r w:rsidR="00BA6FDE" w:rsidRPr="00BA6FDE">
        <w:rPr>
          <w:sz w:val="28"/>
          <w:szCs w:val="28"/>
          <w:lang w:val="uk-UA"/>
        </w:rPr>
        <w:t>перевиконання надходжень до загального фонду доходів Державного бюджету</w:t>
      </w:r>
      <w:r w:rsidR="00BA6FDE">
        <w:rPr>
          <w:sz w:val="28"/>
          <w:szCs w:val="28"/>
          <w:lang w:val="uk-UA"/>
        </w:rPr>
        <w:t xml:space="preserve"> України </w:t>
      </w:r>
      <w:r w:rsidR="00BA6FDE" w:rsidRPr="00BA6FDE">
        <w:rPr>
          <w:sz w:val="28"/>
          <w:szCs w:val="28"/>
          <w:lang w:val="uk-UA"/>
        </w:rPr>
        <w:t xml:space="preserve"> акцизного податку з ввезених на митну територію України підакцизних товарів (продукції)</w:t>
      </w:r>
      <w:r w:rsidR="00BA6FDE">
        <w:rPr>
          <w:sz w:val="28"/>
          <w:szCs w:val="28"/>
          <w:lang w:val="uk-UA"/>
        </w:rPr>
        <w:t xml:space="preserve"> </w:t>
      </w:r>
      <w:r w:rsidR="00F41528">
        <w:rPr>
          <w:sz w:val="28"/>
          <w:szCs w:val="28"/>
          <w:lang w:val="uk-UA"/>
        </w:rPr>
        <w:t xml:space="preserve"> та</w:t>
      </w:r>
      <w:r w:rsidR="00BA6FDE" w:rsidRPr="00BA6FDE">
        <w:rPr>
          <w:sz w:val="28"/>
          <w:szCs w:val="28"/>
          <w:lang w:val="uk-UA"/>
        </w:rPr>
        <w:t xml:space="preserve"> податку на додану вартість з ввезених на територію України товарів</w:t>
      </w:r>
      <w:r w:rsidR="00BA6FDE">
        <w:rPr>
          <w:sz w:val="28"/>
          <w:szCs w:val="28"/>
          <w:lang w:val="uk-UA"/>
        </w:rPr>
        <w:t>.</w:t>
      </w:r>
    </w:p>
    <w:p w:rsidR="00F26112" w:rsidRDefault="00BA6FDE" w:rsidP="00F41528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</w:t>
      </w:r>
      <w:r w:rsidR="00F26112" w:rsidRPr="00BA6FDE">
        <w:rPr>
          <w:sz w:val="28"/>
          <w:szCs w:val="28"/>
          <w:lang w:val="uk-UA"/>
        </w:rPr>
        <w:t xml:space="preserve">пропонується </w:t>
      </w:r>
      <w:r w:rsidR="00F26112" w:rsidRPr="00BA6FDE">
        <w:rPr>
          <w:sz w:val="28"/>
          <w:szCs w:val="28"/>
          <w:u w:val="single"/>
          <w:lang w:val="uk-UA"/>
        </w:rPr>
        <w:t>до 1 грудня, а не до 1 серпня</w:t>
      </w:r>
      <w:r w:rsidR="00F26112" w:rsidRPr="00BA6FDE">
        <w:rPr>
          <w:sz w:val="28"/>
          <w:szCs w:val="28"/>
          <w:lang w:val="uk-UA"/>
        </w:rPr>
        <w:t xml:space="preserve">  2016 року, як це передбачено</w:t>
      </w:r>
      <w:r w:rsidR="00F26112">
        <w:rPr>
          <w:sz w:val="28"/>
          <w:szCs w:val="28"/>
          <w:lang w:val="uk-UA"/>
        </w:rPr>
        <w:t xml:space="preserve"> чинною нормою статті 28 </w:t>
      </w:r>
      <w:r w:rsidR="00F26112" w:rsidRPr="00F26112">
        <w:rPr>
          <w:sz w:val="28"/>
          <w:szCs w:val="28"/>
          <w:lang w:val="uk-UA"/>
        </w:rPr>
        <w:t>Закону України «Про Державний бюджет України на 2016</w:t>
      </w:r>
      <w:r w:rsidR="00F26112">
        <w:rPr>
          <w:sz w:val="28"/>
          <w:szCs w:val="28"/>
          <w:lang w:val="uk-UA"/>
        </w:rPr>
        <w:t xml:space="preserve"> рік», визначити, що </w:t>
      </w:r>
      <w:r w:rsidR="00DE7F71">
        <w:rPr>
          <w:sz w:val="28"/>
          <w:szCs w:val="28"/>
          <w:lang w:val="uk-UA"/>
        </w:rPr>
        <w:t xml:space="preserve"> Кабінет</w:t>
      </w:r>
      <w:r w:rsidR="00DE7F71" w:rsidRPr="000F31A7">
        <w:rPr>
          <w:sz w:val="28"/>
          <w:szCs w:val="28"/>
          <w:lang w:val="uk-UA"/>
        </w:rPr>
        <w:t xml:space="preserve"> Міністрів України разом з Національною академією наук України, Національною академією педагогічних наук України, Національною академією медичних наук України, Національною академією мистецтв України, Національною академією правових наук України, Національною академією аграрних наук України </w:t>
      </w:r>
      <w:r w:rsidR="00F41528">
        <w:rPr>
          <w:sz w:val="28"/>
          <w:szCs w:val="28"/>
          <w:lang w:val="uk-UA"/>
        </w:rPr>
        <w:t xml:space="preserve">повинні вжити заходів </w:t>
      </w:r>
      <w:r w:rsidR="00DE7F71" w:rsidRPr="000F31A7">
        <w:rPr>
          <w:sz w:val="28"/>
          <w:szCs w:val="28"/>
          <w:lang w:val="uk-UA"/>
        </w:rPr>
        <w:t xml:space="preserve">щодо оптимізації мережі установ, закладів, організацій, чисельності їх працівників, зокрема, реорганізації, об’єднання, ліквідації неефективних закладів, установ та організацій </w:t>
      </w:r>
      <w:r w:rsidR="00F26112">
        <w:rPr>
          <w:sz w:val="28"/>
          <w:szCs w:val="28"/>
          <w:lang w:val="uk-UA"/>
        </w:rPr>
        <w:t>чи припинення їхньої діяльності.</w:t>
      </w:r>
    </w:p>
    <w:p w:rsidR="00FE7D99" w:rsidRDefault="00391C9B" w:rsidP="00F41528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Пояснювальній записці до з</w:t>
      </w:r>
      <w:r w:rsidR="00FE7D99">
        <w:rPr>
          <w:sz w:val="28"/>
          <w:szCs w:val="28"/>
          <w:lang w:val="uk-UA"/>
        </w:rPr>
        <w:t xml:space="preserve">аконопроекту зазначається, що </w:t>
      </w:r>
      <w:r w:rsidRPr="00391C9B">
        <w:rPr>
          <w:sz w:val="28"/>
          <w:szCs w:val="28"/>
          <w:lang w:val="uk-UA"/>
        </w:rPr>
        <w:t xml:space="preserve">прийняття цього законопроекту </w:t>
      </w:r>
      <w:r w:rsidR="00FE7D99">
        <w:rPr>
          <w:sz w:val="28"/>
          <w:szCs w:val="28"/>
          <w:lang w:val="uk-UA"/>
        </w:rPr>
        <w:t>«дозволить зберегти і забезпечити розвиток вітчизняних національних академій наук на належному рівні, сприятиме розвитку наукового потенціалу держави».</w:t>
      </w:r>
    </w:p>
    <w:p w:rsidR="00333911" w:rsidRDefault="00333911" w:rsidP="00333911">
      <w:pPr>
        <w:ind w:firstLine="540"/>
        <w:jc w:val="both"/>
        <w:rPr>
          <w:sz w:val="28"/>
          <w:szCs w:val="28"/>
          <w:lang w:val="uk-UA"/>
        </w:rPr>
      </w:pPr>
      <w:r w:rsidRPr="00B564FB">
        <w:rPr>
          <w:sz w:val="28"/>
          <w:szCs w:val="28"/>
          <w:lang w:val="uk-UA"/>
        </w:rPr>
        <w:t xml:space="preserve">Головне управління, </w:t>
      </w:r>
      <w:r>
        <w:rPr>
          <w:sz w:val="28"/>
          <w:szCs w:val="28"/>
          <w:lang w:val="uk-UA"/>
        </w:rPr>
        <w:t xml:space="preserve">підтримуючи в цілому спрямованість законопроекту на збереження </w:t>
      </w:r>
      <w:r w:rsidRPr="00B564FB">
        <w:rPr>
          <w:sz w:val="28"/>
          <w:szCs w:val="28"/>
          <w:lang w:val="uk-UA"/>
        </w:rPr>
        <w:t>достатнього фінансування Національної академії наук та національних галузевих академій наук</w:t>
      </w:r>
      <w:r>
        <w:rPr>
          <w:sz w:val="28"/>
          <w:szCs w:val="28"/>
          <w:lang w:val="uk-UA"/>
        </w:rPr>
        <w:t xml:space="preserve"> задля збереження їх наукового потенціалу, </w:t>
      </w:r>
      <w:r w:rsidRPr="00B564FB">
        <w:rPr>
          <w:sz w:val="28"/>
          <w:szCs w:val="28"/>
          <w:lang w:val="uk-UA"/>
        </w:rPr>
        <w:t xml:space="preserve"> водночас</w:t>
      </w:r>
      <w:r>
        <w:rPr>
          <w:sz w:val="28"/>
          <w:szCs w:val="28"/>
          <w:lang w:val="uk-UA"/>
        </w:rPr>
        <w:t xml:space="preserve"> вважає, що, о</w:t>
      </w:r>
      <w:r w:rsidRPr="00B564FB">
        <w:rPr>
          <w:rStyle w:val="st42"/>
          <w:sz w:val="28"/>
          <w:szCs w:val="28"/>
          <w:lang w:val="uk-UA"/>
        </w:rPr>
        <w:t xml:space="preserve">скільки згідно з вимогами ст. 116 Конституції України виконання затвердженого Верховною Радою України Державного бюджету України забезпечує Кабінет Міністрів України, </w:t>
      </w:r>
      <w:r>
        <w:rPr>
          <w:rStyle w:val="st42"/>
          <w:sz w:val="28"/>
          <w:szCs w:val="28"/>
          <w:lang w:val="uk-UA"/>
        </w:rPr>
        <w:t xml:space="preserve">то </w:t>
      </w:r>
      <w:r w:rsidRPr="00B564FB">
        <w:rPr>
          <w:rStyle w:val="st42"/>
          <w:sz w:val="28"/>
          <w:szCs w:val="28"/>
          <w:lang w:val="uk-UA"/>
        </w:rPr>
        <w:t>рішення щодо внесеного законопроекту має прийматися з урахуванн</w:t>
      </w:r>
      <w:r>
        <w:rPr>
          <w:rStyle w:val="st42"/>
          <w:sz w:val="28"/>
          <w:szCs w:val="28"/>
          <w:lang w:val="uk-UA"/>
        </w:rPr>
        <w:t xml:space="preserve">ям відповідного висновку </w:t>
      </w:r>
      <w:r>
        <w:rPr>
          <w:rStyle w:val="st42"/>
          <w:sz w:val="28"/>
          <w:szCs w:val="28"/>
          <w:lang w:val="uk-UA"/>
        </w:rPr>
        <w:lastRenderedPageBreak/>
        <w:t xml:space="preserve">Уряду, зокрема, щодо прогнозу  отримання додаткових надходжень від </w:t>
      </w:r>
      <w:r w:rsidRPr="00B564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акцизного </w:t>
      </w:r>
      <w:r w:rsidRPr="00B564FB">
        <w:rPr>
          <w:sz w:val="28"/>
          <w:szCs w:val="28"/>
          <w:lang w:val="uk-UA"/>
        </w:rPr>
        <w:t>податку</w:t>
      </w:r>
      <w:r>
        <w:rPr>
          <w:sz w:val="28"/>
          <w:szCs w:val="28"/>
          <w:lang w:val="uk-UA"/>
        </w:rPr>
        <w:t xml:space="preserve"> та податку </w:t>
      </w:r>
      <w:r w:rsidRPr="00B564FB">
        <w:rPr>
          <w:sz w:val="28"/>
          <w:szCs w:val="28"/>
          <w:lang w:val="uk-UA"/>
        </w:rPr>
        <w:t xml:space="preserve"> на додану вартість з ввезених на територію </w:t>
      </w:r>
      <w:proofErr w:type="spellStart"/>
      <w:r w:rsidRPr="00B43D07">
        <w:rPr>
          <w:sz w:val="28"/>
          <w:szCs w:val="28"/>
        </w:rPr>
        <w:t>України</w:t>
      </w:r>
      <w:proofErr w:type="spellEnd"/>
      <w:r w:rsidRPr="00B43D07">
        <w:rPr>
          <w:sz w:val="28"/>
          <w:szCs w:val="28"/>
        </w:rPr>
        <w:t xml:space="preserve"> </w:t>
      </w:r>
      <w:proofErr w:type="spellStart"/>
      <w:r w:rsidRPr="00B43D07">
        <w:rPr>
          <w:sz w:val="28"/>
          <w:szCs w:val="28"/>
        </w:rPr>
        <w:t>товарів</w:t>
      </w:r>
      <w:proofErr w:type="spellEnd"/>
      <w:r>
        <w:rPr>
          <w:sz w:val="28"/>
          <w:szCs w:val="28"/>
          <w:lang w:val="uk-UA"/>
        </w:rPr>
        <w:t xml:space="preserve"> та, відповідно,  реальної можливості спрямування на визначені поданим законопроектом цілі саме запропонованого обсягу бюджетних коштів.</w:t>
      </w:r>
    </w:p>
    <w:p w:rsidR="00F80E43" w:rsidRDefault="005A5522" w:rsidP="005A5522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законопроекті пропонується внести зміни до </w:t>
      </w:r>
      <w:r w:rsidRPr="00BA6FDE">
        <w:rPr>
          <w:sz w:val="28"/>
          <w:szCs w:val="28"/>
          <w:lang w:val="uk-UA"/>
        </w:rPr>
        <w:t>додатк</w:t>
      </w:r>
      <w:r>
        <w:rPr>
          <w:sz w:val="28"/>
          <w:szCs w:val="28"/>
          <w:lang w:val="uk-UA"/>
        </w:rPr>
        <w:t>ів № 1</w:t>
      </w:r>
      <w:r w:rsidRPr="00BA6FDE">
        <w:rPr>
          <w:sz w:val="28"/>
          <w:szCs w:val="28"/>
          <w:lang w:val="uk-UA"/>
        </w:rPr>
        <w:t xml:space="preserve"> «Доходи Державн</w:t>
      </w:r>
      <w:r>
        <w:rPr>
          <w:sz w:val="28"/>
          <w:szCs w:val="28"/>
          <w:lang w:val="uk-UA"/>
        </w:rPr>
        <w:t xml:space="preserve">ого бюджету України на 2016 рік» </w:t>
      </w:r>
      <w:r w:rsidRPr="00BA6FDE">
        <w:rPr>
          <w:sz w:val="28"/>
          <w:szCs w:val="28"/>
          <w:lang w:val="uk-UA"/>
        </w:rPr>
        <w:t>та № 3 «Розподіл видатків Державного бюджету України на 2016 рік», затверджених Законом України «Про Державний бюджет України на 2016 рік»,</w:t>
      </w:r>
      <w:r>
        <w:rPr>
          <w:sz w:val="28"/>
          <w:szCs w:val="28"/>
          <w:lang w:val="uk-UA"/>
        </w:rPr>
        <w:t xml:space="preserve"> згідно з якими  змінюються показники доходної та видаткової частин Державного бюджету України, проте відповідні зміни не пропонується внести до статті 1 цього ж Закону.</w:t>
      </w:r>
    </w:p>
    <w:p w:rsidR="00F80E43" w:rsidRDefault="00F80E43" w:rsidP="00B564FB">
      <w:pPr>
        <w:ind w:firstLine="540"/>
        <w:jc w:val="both"/>
        <w:rPr>
          <w:sz w:val="28"/>
          <w:szCs w:val="28"/>
          <w:lang w:val="uk-UA"/>
        </w:rPr>
      </w:pPr>
    </w:p>
    <w:p w:rsidR="00F41528" w:rsidRDefault="00F41528" w:rsidP="00B564FB">
      <w:pPr>
        <w:ind w:firstLine="540"/>
        <w:jc w:val="both"/>
        <w:rPr>
          <w:sz w:val="28"/>
          <w:szCs w:val="28"/>
          <w:lang w:val="uk-UA"/>
        </w:rPr>
      </w:pPr>
    </w:p>
    <w:p w:rsidR="00807DE2" w:rsidRPr="00B27EC3" w:rsidRDefault="00B27EC3">
      <w:pPr>
        <w:rPr>
          <w:sz w:val="28"/>
          <w:szCs w:val="28"/>
          <w:lang w:val="uk-UA"/>
        </w:rPr>
      </w:pPr>
      <w:r w:rsidRPr="00B27EC3">
        <w:rPr>
          <w:sz w:val="28"/>
          <w:szCs w:val="28"/>
          <w:lang w:val="uk-UA"/>
        </w:rPr>
        <w:t xml:space="preserve">Керівник Головного управління                                                  </w:t>
      </w:r>
      <w:proofErr w:type="spellStart"/>
      <w:r w:rsidRPr="00B27EC3">
        <w:rPr>
          <w:sz w:val="28"/>
          <w:szCs w:val="28"/>
          <w:lang w:val="uk-UA"/>
        </w:rPr>
        <w:t>В.І.Борденюк</w:t>
      </w:r>
      <w:proofErr w:type="spellEnd"/>
    </w:p>
    <w:p w:rsidR="00B27EC3" w:rsidRDefault="00B27EC3">
      <w:pPr>
        <w:rPr>
          <w:lang w:val="uk-UA"/>
        </w:rPr>
      </w:pPr>
    </w:p>
    <w:p w:rsidR="00B27EC3" w:rsidRDefault="00B27EC3">
      <w:pPr>
        <w:rPr>
          <w:lang w:val="uk-UA"/>
        </w:rPr>
      </w:pPr>
    </w:p>
    <w:p w:rsidR="00B27EC3" w:rsidRPr="00B27EC3" w:rsidRDefault="00B27EC3">
      <w:pPr>
        <w:rPr>
          <w:i/>
          <w:sz w:val="18"/>
          <w:szCs w:val="18"/>
          <w:lang w:val="uk-UA"/>
        </w:rPr>
      </w:pPr>
      <w:proofErr w:type="spellStart"/>
      <w:r w:rsidRPr="00B27EC3">
        <w:rPr>
          <w:i/>
          <w:sz w:val="18"/>
          <w:szCs w:val="18"/>
          <w:lang w:val="uk-UA"/>
        </w:rPr>
        <w:t>Вик</w:t>
      </w:r>
      <w:proofErr w:type="spellEnd"/>
      <w:r w:rsidRPr="00B27EC3">
        <w:rPr>
          <w:i/>
          <w:sz w:val="18"/>
          <w:szCs w:val="18"/>
          <w:lang w:val="uk-UA"/>
        </w:rPr>
        <w:t xml:space="preserve">. </w:t>
      </w:r>
      <w:proofErr w:type="spellStart"/>
      <w:r w:rsidRPr="00B27EC3">
        <w:rPr>
          <w:i/>
          <w:sz w:val="18"/>
          <w:szCs w:val="18"/>
          <w:lang w:val="uk-UA"/>
        </w:rPr>
        <w:t>Н.Пархоменко</w:t>
      </w:r>
      <w:proofErr w:type="spellEnd"/>
    </w:p>
    <w:sectPr w:rsidR="00B27EC3" w:rsidRPr="00B27E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93CF1"/>
    <w:multiLevelType w:val="hybridMultilevel"/>
    <w:tmpl w:val="B37E6712"/>
    <w:lvl w:ilvl="0" w:tplc="26B66A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E2"/>
    <w:rsid w:val="00090FCA"/>
    <w:rsid w:val="00264CD5"/>
    <w:rsid w:val="00333911"/>
    <w:rsid w:val="00391C9B"/>
    <w:rsid w:val="005203EC"/>
    <w:rsid w:val="005204CF"/>
    <w:rsid w:val="005A5522"/>
    <w:rsid w:val="00710577"/>
    <w:rsid w:val="00807DE2"/>
    <w:rsid w:val="00B27EC3"/>
    <w:rsid w:val="00B43D07"/>
    <w:rsid w:val="00B564FB"/>
    <w:rsid w:val="00BA6FDE"/>
    <w:rsid w:val="00C531BF"/>
    <w:rsid w:val="00D60A72"/>
    <w:rsid w:val="00D621F1"/>
    <w:rsid w:val="00DE7F71"/>
    <w:rsid w:val="00EE2B10"/>
    <w:rsid w:val="00F17482"/>
    <w:rsid w:val="00F26112"/>
    <w:rsid w:val="00F41528"/>
    <w:rsid w:val="00F80E43"/>
    <w:rsid w:val="00FE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5FC87-3146-46A8-8B18-961E34BCC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DE2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807DE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 Unicode MS" w:hAnsi="Arial Unicode MS" w:cs="Arial Unicode MS"/>
      <w:color w:val="000000"/>
      <w:sz w:val="22"/>
      <w:szCs w:val="22"/>
      <w:lang w:val="uk-UA" w:eastAsia="uk-UA"/>
    </w:rPr>
  </w:style>
  <w:style w:type="character" w:customStyle="1" w:styleId="a4">
    <w:name w:val="Текст Знак"/>
    <w:basedOn w:val="a0"/>
    <w:link w:val="a3"/>
    <w:uiPriority w:val="99"/>
    <w:rsid w:val="00807DE2"/>
    <w:rPr>
      <w:rFonts w:ascii="Arial Unicode MS" w:eastAsia="Times New Roman" w:hAnsi="Arial Unicode MS" w:cs="Arial Unicode MS"/>
      <w:color w:val="000000"/>
      <w:sz w:val="22"/>
      <w:lang w:eastAsia="uk-UA"/>
    </w:rPr>
  </w:style>
  <w:style w:type="character" w:styleId="a5">
    <w:name w:val="Hyperlink"/>
    <w:basedOn w:val="a0"/>
    <w:uiPriority w:val="99"/>
    <w:semiHidden/>
    <w:unhideWhenUsed/>
    <w:rsid w:val="007105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710577"/>
  </w:style>
  <w:style w:type="paragraph" w:styleId="a6">
    <w:name w:val="Body Text"/>
    <w:basedOn w:val="a"/>
    <w:link w:val="a7"/>
    <w:uiPriority w:val="99"/>
    <w:rsid w:val="00391C9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a7">
    <w:name w:val="Основний текст Знак"/>
    <w:basedOn w:val="a0"/>
    <w:link w:val="a6"/>
    <w:uiPriority w:val="99"/>
    <w:rsid w:val="00391C9B"/>
    <w:rPr>
      <w:rFonts w:eastAsia="Times New Roman" w:cs="Times New Roman"/>
      <w:szCs w:val="28"/>
      <w:lang w:eastAsia="uk-UA"/>
    </w:rPr>
  </w:style>
  <w:style w:type="paragraph" w:styleId="a8">
    <w:name w:val="List Paragraph"/>
    <w:basedOn w:val="a"/>
    <w:uiPriority w:val="34"/>
    <w:qFormat/>
    <w:rsid w:val="00B43D07"/>
    <w:pPr>
      <w:ind w:left="720"/>
      <w:contextualSpacing/>
    </w:pPr>
  </w:style>
  <w:style w:type="character" w:customStyle="1" w:styleId="st42">
    <w:name w:val="st42"/>
    <w:rsid w:val="00B564FB"/>
    <w:rPr>
      <w:rFonts w:ascii="Times New Roman" w:hAnsi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D60A72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60A7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1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1984</Words>
  <Characters>1131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Наталя Федорівна Чечетова</dc:creator>
  <cp:keywords/>
  <dc:description/>
  <cp:lastModifiedBy>Наталія Олександрівна Ромашевська</cp:lastModifiedBy>
  <cp:revision>2</cp:revision>
  <cp:lastPrinted>2016-05-16T14:25:00Z</cp:lastPrinted>
  <dcterms:created xsi:type="dcterms:W3CDTF">2016-05-17T11:35:00Z</dcterms:created>
  <dcterms:modified xsi:type="dcterms:W3CDTF">2016-05-17T11:35:00Z</dcterms:modified>
</cp:coreProperties>
</file>