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BF5BEE" w:rsidP="00BF5B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5BEE">
        <w:rPr>
          <w:rFonts w:ascii="Times New Roman" w:hAnsi="Times New Roman" w:cs="Times New Roman"/>
          <w:sz w:val="24"/>
          <w:szCs w:val="24"/>
        </w:rPr>
        <w:t>До №</w:t>
      </w:r>
      <w:r>
        <w:rPr>
          <w:rFonts w:ascii="Times New Roman" w:hAnsi="Times New Roman" w:cs="Times New Roman"/>
          <w:sz w:val="24"/>
          <w:szCs w:val="24"/>
        </w:rPr>
        <w:t xml:space="preserve"> 4494 від 21.04.2016</w:t>
      </w:r>
    </w:p>
    <w:p w:rsidR="00BF5BEE" w:rsidRDefault="00BF5BEE" w:rsidP="00BF5B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Народні депутати України</w:t>
      </w:r>
    </w:p>
    <w:p w:rsidR="00BF5BEE" w:rsidRDefault="00BF5BEE" w:rsidP="00BF5B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А.Матвієнко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М.Довбенко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ін.</w:t>
      </w:r>
    </w:p>
    <w:p w:rsidR="00BF5BEE" w:rsidRDefault="00BF5BEE" w:rsidP="00BF5BE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5BEE" w:rsidRDefault="00BF5BEE" w:rsidP="00BF5BE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5BEE" w:rsidRDefault="00BF5BEE" w:rsidP="00BF5BE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5BEE" w:rsidRPr="00BF5BEE" w:rsidRDefault="00BF5BEE" w:rsidP="00BF5BE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F5BEE" w:rsidRDefault="00BF5BEE"/>
    <w:p w:rsidR="00622D1B" w:rsidRDefault="00622D1B"/>
    <w:p w:rsidR="00622D1B" w:rsidRPr="00622D1B" w:rsidRDefault="00622D1B" w:rsidP="00622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D1B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BF5BEE" w:rsidRDefault="00622D1B" w:rsidP="00622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проект</w:t>
      </w:r>
      <w:r w:rsidR="00BF5BEE" w:rsidRPr="00843F86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bookmarkStart w:id="1" w:name="n30"/>
      <w:bookmarkEnd w:id="1"/>
      <w:r w:rsidR="00BF5BEE" w:rsidRPr="00146EB5">
        <w:rPr>
          <w:rFonts w:ascii="Times New Roman" w:hAnsi="Times New Roman" w:cs="Times New Roman"/>
          <w:sz w:val="28"/>
          <w:szCs w:val="28"/>
        </w:rPr>
        <w:t xml:space="preserve">«Про внесення зміни до  Закону України «Про джерела фінансування дорожнього господарства України» (щодо </w:t>
      </w:r>
      <w:r w:rsidR="00BF5BEE">
        <w:rPr>
          <w:rFonts w:ascii="Times New Roman" w:hAnsi="Times New Roman" w:cs="Times New Roman"/>
          <w:sz w:val="28"/>
          <w:szCs w:val="28"/>
        </w:rPr>
        <w:t xml:space="preserve">спрямування частини </w:t>
      </w:r>
      <w:r w:rsidR="00BF5BEE" w:rsidRPr="00146EB5">
        <w:rPr>
          <w:rFonts w:ascii="Times New Roman" w:hAnsi="Times New Roman" w:cs="Times New Roman"/>
          <w:sz w:val="28"/>
          <w:szCs w:val="28"/>
        </w:rPr>
        <w:t xml:space="preserve"> акцизного податку з реалізації суб’єктами господарювання роздрібної торгівлі нафтопродуктів, скрапленого газу, речовин які використовуються як компоненти моторних палив, палива моторного альтернативного</w:t>
      </w:r>
      <w:r w:rsidR="00BF5BEE">
        <w:rPr>
          <w:rFonts w:ascii="Times New Roman" w:hAnsi="Times New Roman" w:cs="Times New Roman"/>
          <w:sz w:val="28"/>
          <w:szCs w:val="28"/>
        </w:rPr>
        <w:t xml:space="preserve"> на</w:t>
      </w:r>
      <w:r w:rsidR="00BF5BEE" w:rsidRPr="00EE5D7D">
        <w:t xml:space="preserve"> </w:t>
      </w:r>
      <w:r w:rsidR="00BF5BEE" w:rsidRPr="00EE5D7D">
        <w:rPr>
          <w:rFonts w:ascii="Times New Roman" w:hAnsi="Times New Roman" w:cs="Times New Roman"/>
          <w:sz w:val="28"/>
          <w:szCs w:val="28"/>
        </w:rPr>
        <w:t>проведення робіт, пов'язаних з будівництвом, реконструкцією, ремонтом і утриманням автомобільних доріг</w:t>
      </w:r>
      <w:r w:rsidR="00BF5BEE" w:rsidRPr="00146EB5">
        <w:rPr>
          <w:rFonts w:ascii="Times New Roman" w:hAnsi="Times New Roman" w:cs="Times New Roman"/>
          <w:sz w:val="28"/>
          <w:szCs w:val="28"/>
        </w:rPr>
        <w:t>)»</w:t>
      </w:r>
    </w:p>
    <w:p w:rsidR="009227E6" w:rsidRDefault="009227E6" w:rsidP="00622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AA6" w:rsidRDefault="009227E6" w:rsidP="00193A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93AA6">
        <w:rPr>
          <w:rFonts w:ascii="Times New Roman" w:hAnsi="Times New Roman" w:cs="Times New Roman"/>
          <w:sz w:val="28"/>
          <w:szCs w:val="28"/>
        </w:rPr>
        <w:t xml:space="preserve">У законопроекті пропонується </w:t>
      </w:r>
      <w:r w:rsidR="00193AA6" w:rsidRPr="00193AA6">
        <w:rPr>
          <w:rFonts w:ascii="Times New Roman" w:hAnsi="Times New Roman" w:cs="Times New Roman"/>
          <w:sz w:val="28"/>
          <w:szCs w:val="28"/>
        </w:rPr>
        <w:t xml:space="preserve">визначити, що дохідна частина територіальних дорожніх фондів, які створюються у складі бюджетів </w:t>
      </w:r>
      <w:r w:rsidR="00193AA6" w:rsidRPr="00193AA6">
        <w:rPr>
          <w:rStyle w:val="st42"/>
          <w:sz w:val="28"/>
          <w:szCs w:val="28"/>
        </w:rPr>
        <w:t xml:space="preserve"> Автономної Республіки Крим, обласних, міських, сільських та селищних бюджетів</w:t>
      </w:r>
      <w:r w:rsidR="00193AA6">
        <w:rPr>
          <w:rStyle w:val="st42"/>
          <w:sz w:val="28"/>
          <w:szCs w:val="28"/>
        </w:rPr>
        <w:t xml:space="preserve">, </w:t>
      </w:r>
      <w:r w:rsidR="00193AA6" w:rsidRPr="00193AA6">
        <w:rPr>
          <w:rStyle w:val="st42"/>
          <w:sz w:val="28"/>
          <w:szCs w:val="28"/>
        </w:rPr>
        <w:t xml:space="preserve"> </w:t>
      </w:r>
      <w:r w:rsidRPr="00193AA6">
        <w:rPr>
          <w:rStyle w:val="rvts9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формується за рахунок </w:t>
      </w:r>
      <w:r w:rsidR="006A1DFB">
        <w:rPr>
          <w:rStyle w:val="rvts9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не лише </w:t>
      </w:r>
      <w:r w:rsidR="00193AA6"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надходжень</w:t>
      </w:r>
      <w:r w:rsidR="006A1DFB"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193AA6"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визначених чинними вимогами ч. 3 ст. 4  та ст. 5 Закону України «</w:t>
      </w:r>
      <w:r w:rsidR="00193AA6" w:rsidRPr="00146EB5">
        <w:rPr>
          <w:rFonts w:ascii="Times New Roman" w:hAnsi="Times New Roman" w:cs="Times New Roman"/>
          <w:sz w:val="28"/>
          <w:szCs w:val="28"/>
        </w:rPr>
        <w:t>Про джерела фінансування дорожнього господарства України»</w:t>
      </w:r>
      <w:r w:rsidR="006A1DFB">
        <w:rPr>
          <w:rFonts w:ascii="Times New Roman" w:hAnsi="Times New Roman" w:cs="Times New Roman"/>
          <w:sz w:val="28"/>
          <w:szCs w:val="28"/>
        </w:rPr>
        <w:t xml:space="preserve">, але й </w:t>
      </w:r>
      <w:r w:rsidR="00193AA6">
        <w:rPr>
          <w:rFonts w:ascii="Times New Roman" w:hAnsi="Times New Roman" w:cs="Times New Roman"/>
          <w:sz w:val="28"/>
          <w:szCs w:val="28"/>
        </w:rPr>
        <w:t xml:space="preserve"> </w:t>
      </w:r>
      <w:r w:rsidR="00193AA6" w:rsidRPr="00193AA6"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«</w:t>
      </w:r>
      <w:r w:rsidR="00193AA6" w:rsidRPr="00193AA6">
        <w:rPr>
          <w:rStyle w:val="rvts9"/>
          <w:rFonts w:ascii="Times New Roman" w:hAnsi="Times New Roman"/>
          <w:i/>
          <w:color w:val="000000"/>
          <w:sz w:val="28"/>
          <w:szCs w:val="28"/>
          <w:bdr w:val="none" w:sz="0" w:space="0" w:color="auto" w:frame="1"/>
        </w:rPr>
        <w:t>надходжень до спеціального фонду бюджету Автономної республіки Крим, обласних бюджетів у вигляді акцизного податку з реалізації суб’єктами господарювання роздрібної торгівлі нафтопродуктів, скрапленого газу, речовин, що використовуються як компоненти моторних палив, палива моторного альтернативного</w:t>
      </w:r>
      <w:r w:rsidR="00193AA6" w:rsidRPr="00193AA6">
        <w:rPr>
          <w:rStyle w:val="rvts9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»</w:t>
      </w:r>
      <w:r w:rsidR="00193AA6"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93AA6" w:rsidRDefault="00193AA6" w:rsidP="00FE64C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193AA6">
        <w:rPr>
          <w:rStyle w:val="rvts9"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зазначається, що  його прийняття «</w:t>
      </w:r>
      <w:r>
        <w:rPr>
          <w:sz w:val="28"/>
          <w:szCs w:val="28"/>
          <w:lang w:val="uk-UA"/>
        </w:rPr>
        <w:t xml:space="preserve">дозволить розширити перелік надходжень для  </w:t>
      </w:r>
      <w:r w:rsidRPr="00F914FD">
        <w:rPr>
          <w:lang w:val="uk-UA"/>
        </w:rPr>
        <w:t xml:space="preserve"> </w:t>
      </w:r>
      <w:r w:rsidRPr="009E6EC5">
        <w:rPr>
          <w:sz w:val="28"/>
          <w:szCs w:val="28"/>
          <w:lang w:val="uk-UA"/>
        </w:rPr>
        <w:t>ефективного та достатнього фінансування видатків на проведення робіт, пов'язаних з будівництвом, реконструкцією, ремонтом і утриманням автомобільних доріг</w:t>
      </w:r>
      <w:r>
        <w:rPr>
          <w:sz w:val="28"/>
          <w:szCs w:val="28"/>
          <w:lang w:val="uk-UA"/>
        </w:rPr>
        <w:t>».</w:t>
      </w:r>
    </w:p>
    <w:p w:rsidR="00193AA6" w:rsidRDefault="00193AA6" w:rsidP="00FE64C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Головне управління щодо пропозицій проекту вважає доцільним зауважити наступне.</w:t>
      </w:r>
    </w:p>
    <w:p w:rsidR="00FE64CF" w:rsidRPr="00FE64CF" w:rsidRDefault="00FE64CF" w:rsidP="00FE64CF">
      <w:pPr>
        <w:pStyle w:val="a4"/>
        <w:spacing w:after="0"/>
        <w:ind w:firstLine="540"/>
        <w:jc w:val="both"/>
      </w:pPr>
      <w:r w:rsidRPr="00FE64CF">
        <w:t xml:space="preserve">Враховуючи, що за змістом відповідних положень  </w:t>
      </w:r>
      <w:r w:rsidRPr="00FE64CF">
        <w:rPr>
          <w:iCs/>
        </w:rPr>
        <w:t>п. 6  статті 116 Конституції України</w:t>
      </w:r>
      <w:r w:rsidRPr="00FE64CF">
        <w:t xml:space="preserve">  та  статті </w:t>
      </w:r>
      <w:r w:rsidRPr="00FE64CF">
        <w:rPr>
          <w:iCs/>
        </w:rPr>
        <w:t xml:space="preserve">42 Бюджетного кодексу України розробку та </w:t>
      </w:r>
      <w:r w:rsidRPr="00FE64CF">
        <w:t>забезпечення виконання затвердженого Верховною Радою України Державного бюджету України</w:t>
      </w:r>
      <w:r w:rsidRPr="00FE64CF">
        <w:rPr>
          <w:iCs/>
        </w:rPr>
        <w:t xml:space="preserve"> віднесено до повноважень </w:t>
      </w:r>
      <w:r w:rsidRPr="00FE64CF">
        <w:t xml:space="preserve"> Кабінету Міністрів України</w:t>
      </w:r>
      <w:r w:rsidRPr="00FE64CF">
        <w:rPr>
          <w:iCs/>
        </w:rPr>
        <w:t xml:space="preserve">, </w:t>
      </w:r>
      <w:r w:rsidRPr="00FE64CF">
        <w:rPr>
          <w:color w:val="000000"/>
        </w:rPr>
        <w:t xml:space="preserve">вважаємо, </w:t>
      </w:r>
      <w:r w:rsidRPr="00FE64CF">
        <w:t>що було б логічним для прийняття виваженого рішення щодо внесеного законопроекту отримати відповідний експертний висновок Уряду.</w:t>
      </w:r>
    </w:p>
    <w:p w:rsidR="00FE64CF" w:rsidRPr="00FE64CF" w:rsidRDefault="00FE64CF" w:rsidP="00FE64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оскільки</w:t>
      </w:r>
      <w:r w:rsidRPr="00FE64CF">
        <w:rPr>
          <w:rFonts w:ascii="Times New Roman" w:hAnsi="Times New Roman" w:cs="Times New Roman"/>
          <w:sz w:val="28"/>
          <w:szCs w:val="28"/>
        </w:rPr>
        <w:t xml:space="preserve"> поданий проект закону системно пов’яз</w:t>
      </w:r>
      <w:r>
        <w:rPr>
          <w:rFonts w:ascii="Times New Roman" w:hAnsi="Times New Roman" w:cs="Times New Roman"/>
          <w:sz w:val="28"/>
          <w:szCs w:val="28"/>
        </w:rPr>
        <w:t xml:space="preserve">аний з проектом Закону України </w:t>
      </w:r>
      <w:r w:rsidRPr="00843F86">
        <w:rPr>
          <w:rFonts w:ascii="Times New Roman" w:hAnsi="Times New Roman" w:cs="Times New Roman"/>
          <w:sz w:val="28"/>
          <w:szCs w:val="28"/>
        </w:rPr>
        <w:t>«Про внесення зміни до</w:t>
      </w:r>
      <w:r w:rsidRPr="00843F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3F86">
        <w:rPr>
          <w:rFonts w:ascii="Times New Roman" w:hAnsi="Times New Roman" w:cs="Times New Roman"/>
          <w:sz w:val="28"/>
          <w:szCs w:val="28"/>
        </w:rPr>
        <w:t xml:space="preserve"> Бюджетного кодексу України (</w:t>
      </w:r>
      <w:r w:rsidRPr="00843F86">
        <w:rPr>
          <w:rFonts w:ascii="Times New Roman" w:hAnsi="Times New Roman" w:cs="Times New Roman"/>
          <w:bCs/>
          <w:sz w:val="28"/>
          <w:szCs w:val="28"/>
        </w:rPr>
        <w:t xml:space="preserve">щодо розподілу акцизного податку з </w:t>
      </w:r>
      <w:r w:rsidRPr="00843F86">
        <w:rPr>
          <w:rFonts w:ascii="Times New Roman" w:hAnsi="Times New Roman" w:cs="Times New Roman"/>
          <w:sz w:val="28"/>
          <w:szCs w:val="28"/>
          <w:lang w:eastAsia="uk-UA"/>
        </w:rPr>
        <w:t xml:space="preserve">реалізації суб’єктами господарювання роздрібної торгівлі нафтопродуктів, скрапленого газу, речовин які використовуються як </w:t>
      </w:r>
      <w:r w:rsidRPr="00843F86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компоненти моторних палив, палива моторного альтернативного)»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(№ 4495) </w:t>
      </w:r>
      <w:r w:rsidRPr="00FE64CF">
        <w:rPr>
          <w:rFonts w:ascii="Times New Roman" w:hAnsi="Times New Roman" w:cs="Times New Roman"/>
          <w:color w:val="000000"/>
          <w:sz w:val="28"/>
          <w:szCs w:val="28"/>
        </w:rPr>
        <w:t>і є похідним від ньог</w:t>
      </w:r>
      <w:r w:rsidR="006A1DFB">
        <w:rPr>
          <w:rFonts w:ascii="Times New Roman" w:hAnsi="Times New Roman" w:cs="Times New Roman"/>
          <w:color w:val="000000"/>
          <w:sz w:val="28"/>
          <w:szCs w:val="28"/>
        </w:rPr>
        <w:t>о, то рішення щодо нього</w:t>
      </w:r>
      <w:r w:rsidRPr="00FE64CF">
        <w:rPr>
          <w:rFonts w:ascii="Times New Roman" w:hAnsi="Times New Roman" w:cs="Times New Roman"/>
          <w:color w:val="000000"/>
          <w:sz w:val="28"/>
          <w:szCs w:val="28"/>
        </w:rPr>
        <w:t xml:space="preserve"> має прийматися за резу</w:t>
      </w:r>
      <w:r>
        <w:rPr>
          <w:rFonts w:ascii="Times New Roman" w:hAnsi="Times New Roman" w:cs="Times New Roman"/>
          <w:color w:val="000000"/>
          <w:sz w:val="28"/>
          <w:szCs w:val="28"/>
        </w:rPr>
        <w:t>льтатами розгляду проекту № 4495</w:t>
      </w:r>
      <w:r w:rsidRPr="00FE64C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64CF" w:rsidRDefault="00FE64CF" w:rsidP="00FE64C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CA6F63" w:rsidRDefault="00CA6F63" w:rsidP="00FE64C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CA6F63" w:rsidRPr="00FC4DE6" w:rsidRDefault="00CA6F63" w:rsidP="00CA6F63">
      <w:pPr>
        <w:pStyle w:val="a4"/>
        <w:ind w:firstLine="540"/>
        <w:jc w:val="both"/>
      </w:pPr>
      <w:r w:rsidRPr="00FC4DE6">
        <w:t xml:space="preserve">Керівник Головного управління                                           </w:t>
      </w:r>
      <w:proofErr w:type="spellStart"/>
      <w:r w:rsidRPr="00FC4DE6">
        <w:t>В.І.Борденюк</w:t>
      </w:r>
      <w:proofErr w:type="spellEnd"/>
    </w:p>
    <w:p w:rsidR="00CA6F63" w:rsidRPr="00BB5C95" w:rsidRDefault="00CA6F63" w:rsidP="00CA6F63">
      <w:pPr>
        <w:pStyle w:val="a4"/>
        <w:ind w:firstLine="540"/>
        <w:jc w:val="both"/>
      </w:pPr>
    </w:p>
    <w:p w:rsidR="00CA6F63" w:rsidRPr="00BB5C95" w:rsidRDefault="00CA6F63" w:rsidP="00CA6F63">
      <w:pPr>
        <w:pStyle w:val="a4"/>
        <w:ind w:firstLine="540"/>
        <w:jc w:val="both"/>
      </w:pPr>
    </w:p>
    <w:p w:rsidR="00CA6F63" w:rsidRDefault="00CA6F63" w:rsidP="00CA6F63">
      <w:pPr>
        <w:pStyle w:val="a4"/>
        <w:spacing w:after="0"/>
        <w:ind w:firstLine="540"/>
        <w:jc w:val="both"/>
        <w:rPr>
          <w:i/>
          <w:sz w:val="20"/>
          <w:szCs w:val="20"/>
        </w:rPr>
      </w:pPr>
      <w:proofErr w:type="spellStart"/>
      <w:r w:rsidRPr="00BB5C95">
        <w:rPr>
          <w:i/>
          <w:sz w:val="20"/>
          <w:szCs w:val="20"/>
        </w:rPr>
        <w:t>Вик</w:t>
      </w:r>
      <w:proofErr w:type="spellEnd"/>
      <w:r w:rsidRPr="00BB5C95">
        <w:rPr>
          <w:i/>
          <w:sz w:val="20"/>
          <w:szCs w:val="20"/>
        </w:rPr>
        <w:t>.:</w:t>
      </w:r>
      <w:r>
        <w:rPr>
          <w:i/>
          <w:sz w:val="20"/>
          <w:szCs w:val="20"/>
        </w:rPr>
        <w:t xml:space="preserve"> Чечетова Н.,</w:t>
      </w:r>
    </w:p>
    <w:p w:rsidR="00CA6F63" w:rsidRDefault="00CA6F63" w:rsidP="00CA6F63">
      <w:pPr>
        <w:pStyle w:val="a4"/>
        <w:spacing w:after="0"/>
        <w:ind w:firstLine="54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Пархоменко Н.</w:t>
      </w:r>
    </w:p>
    <w:p w:rsidR="00193AA6" w:rsidRDefault="00193AA6" w:rsidP="00CA6F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93AA6" w:rsidRDefault="00193AA6" w:rsidP="00193A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rvts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sectPr w:rsidR="00193A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EE"/>
    <w:rsid w:val="00193AA6"/>
    <w:rsid w:val="005204CF"/>
    <w:rsid w:val="00622D1B"/>
    <w:rsid w:val="006A1DFB"/>
    <w:rsid w:val="008B2CEC"/>
    <w:rsid w:val="009227E6"/>
    <w:rsid w:val="00BF5BEE"/>
    <w:rsid w:val="00CA6F63"/>
    <w:rsid w:val="00FE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D6BB5-DE6D-44B2-BEB7-B3AFA218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BEE"/>
    <w:rPr>
      <w:rFonts w:ascii="Calibri" w:eastAsia="Times New Roman" w:hAnsi="Calibri" w:cs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9227E6"/>
  </w:style>
  <w:style w:type="character" w:customStyle="1" w:styleId="st42">
    <w:name w:val="st42"/>
    <w:uiPriority w:val="99"/>
    <w:rsid w:val="009227E6"/>
    <w:rPr>
      <w:rFonts w:ascii="Times New Roman" w:hAnsi="Times New Roman" w:cs="Times New Roman"/>
      <w:color w:val="000000"/>
    </w:rPr>
  </w:style>
  <w:style w:type="paragraph" w:customStyle="1" w:styleId="st2">
    <w:name w:val="st2"/>
    <w:uiPriority w:val="99"/>
    <w:rsid w:val="00193AA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3">
    <w:name w:val="Normal (Web)"/>
    <w:basedOn w:val="a"/>
    <w:uiPriority w:val="99"/>
    <w:rsid w:val="00193AA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4">
    <w:name w:val="Body Text"/>
    <w:basedOn w:val="a"/>
    <w:link w:val="a5"/>
    <w:rsid w:val="00FE64CF"/>
    <w:pPr>
      <w:spacing w:after="12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Основний текст Знак"/>
    <w:basedOn w:val="a0"/>
    <w:link w:val="a4"/>
    <w:rsid w:val="00FE64CF"/>
    <w:rPr>
      <w:rFonts w:eastAsia="Times New Roman" w:cs="Times New Roman"/>
      <w:szCs w:val="28"/>
      <w:lang w:eastAsia="ru-RU"/>
    </w:rPr>
  </w:style>
  <w:style w:type="paragraph" w:customStyle="1" w:styleId="Nazva">
    <w:name w:val="Nazva"/>
    <w:basedOn w:val="a"/>
    <w:rsid w:val="00CA6F63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1670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 Федорівна Чечетова</dc:creator>
  <cp:keywords/>
  <dc:description/>
  <cp:lastModifiedBy>Наталія Олександрівна Ромашевська</cp:lastModifiedBy>
  <cp:revision>2</cp:revision>
  <dcterms:created xsi:type="dcterms:W3CDTF">2016-05-16T14:13:00Z</dcterms:created>
  <dcterms:modified xsi:type="dcterms:W3CDTF">2016-05-16T14:13:00Z</dcterms:modified>
</cp:coreProperties>
</file>