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DF8" w:rsidRDefault="00611DF8" w:rsidP="00CD1054">
      <w:pPr>
        <w:ind w:firstLine="709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611DF8" w:rsidRDefault="00611DF8" w:rsidP="00CD1054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11DF8" w:rsidRDefault="00611DF8" w:rsidP="00CD1054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11DF8" w:rsidRDefault="00611DF8" w:rsidP="00CD1054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11DF8" w:rsidRDefault="00611DF8" w:rsidP="00CD1054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11DF8" w:rsidRDefault="00611DF8" w:rsidP="00CD1054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11DF8" w:rsidRDefault="00611DF8" w:rsidP="00CD1054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11DF8" w:rsidRDefault="00611DF8" w:rsidP="00CD1054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11DF8" w:rsidRDefault="00611DF8" w:rsidP="00CD1054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B2E6E" w:rsidRPr="003D2076" w:rsidRDefault="00611DF8" w:rsidP="00756BD4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 И С Н О В О К</w:t>
      </w:r>
    </w:p>
    <w:p w:rsidR="006E48E8" w:rsidRDefault="00611DF8" w:rsidP="00C65603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на</w:t>
      </w:r>
      <w:r w:rsidR="00D227DF" w:rsidRPr="003D207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проект Закону України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484EA3" w:rsidRPr="00024B3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</w:t>
      </w:r>
      <w:r w:rsidR="00484EA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внесення змін до деяких законів України</w:t>
      </w:r>
      <w:r w:rsidR="00484EA3" w:rsidRPr="00024B3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щодо </w:t>
      </w:r>
      <w:r w:rsidR="00C6560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84EA3" w:rsidRPr="00024B32">
        <w:rPr>
          <w:rFonts w:ascii="Times New Roman" w:hAnsi="Times New Roman" w:cs="Times New Roman"/>
          <w:b/>
          <w:bCs/>
          <w:sz w:val="28"/>
          <w:szCs w:val="28"/>
          <w:lang w:val="uk-UA"/>
        </w:rPr>
        <w:t>кількості помічників-консультантів</w:t>
      </w:r>
    </w:p>
    <w:p w:rsidR="006E48E8" w:rsidRDefault="00484EA3" w:rsidP="00C65603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24B3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народного депутата України</w:t>
      </w:r>
      <w:r w:rsidR="00C65603">
        <w:rPr>
          <w:rFonts w:ascii="Times New Roman" w:hAnsi="Times New Roman" w:cs="Times New Roman"/>
          <w:b/>
          <w:bCs/>
          <w:sz w:val="28"/>
          <w:szCs w:val="28"/>
          <w:lang w:val="uk-UA"/>
        </w:rPr>
        <w:t>,</w:t>
      </w:r>
      <w:r w:rsidRPr="00024B3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на яких поширюється </w:t>
      </w:r>
    </w:p>
    <w:p w:rsidR="00D227DF" w:rsidRPr="003D2076" w:rsidRDefault="00484EA3" w:rsidP="00C65603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24B32">
        <w:rPr>
          <w:rFonts w:ascii="Times New Roman" w:hAnsi="Times New Roman" w:cs="Times New Roman"/>
          <w:b/>
          <w:bCs/>
          <w:sz w:val="28"/>
          <w:szCs w:val="28"/>
          <w:lang w:val="uk-UA"/>
        </w:rPr>
        <w:t>дія Закону України «Про державну службу»</w:t>
      </w:r>
    </w:p>
    <w:p w:rsidR="00D227DF" w:rsidRDefault="00611DF8" w:rsidP="00A7484C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(№ 4506 від 22.04.2016р.)</w:t>
      </w:r>
    </w:p>
    <w:p w:rsidR="00B21C6E" w:rsidRPr="003D2076" w:rsidRDefault="00B21C6E" w:rsidP="00A7484C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21C6E" w:rsidRPr="008D3D59" w:rsidRDefault="006E48E8" w:rsidP="00B21C6E">
      <w:pPr>
        <w:pStyle w:val="HTML"/>
        <w:tabs>
          <w:tab w:val="num" w:pos="-18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Законоп</w:t>
      </w:r>
      <w:r w:rsidR="00CB4CD3" w:rsidRPr="00B21C6E">
        <w:rPr>
          <w:rFonts w:ascii="Times New Roman" w:hAnsi="Times New Roman" w:cs="Times New Roman"/>
          <w:sz w:val="28"/>
          <w:szCs w:val="28"/>
          <w:lang w:val="uk-UA"/>
        </w:rPr>
        <w:t xml:space="preserve">роект </w:t>
      </w:r>
      <w:r w:rsidR="00611DF8" w:rsidRPr="00B21C6E">
        <w:rPr>
          <w:rFonts w:ascii="Times New Roman" w:hAnsi="Times New Roman" w:cs="Times New Roman"/>
          <w:sz w:val="28"/>
          <w:szCs w:val="28"/>
          <w:lang w:val="uk-UA"/>
        </w:rPr>
        <w:t>подан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A1235F" w:rsidRPr="00B21C6E">
        <w:rPr>
          <w:rFonts w:ascii="Times New Roman" w:hAnsi="Times New Roman" w:cs="Times New Roman"/>
          <w:sz w:val="28"/>
          <w:szCs w:val="28"/>
          <w:lang w:val="uk-UA"/>
        </w:rPr>
        <w:t xml:space="preserve"> з метою </w:t>
      </w:r>
      <w:r w:rsidR="00C65603" w:rsidRPr="00B21C6E">
        <w:rPr>
          <w:rFonts w:ascii="Times New Roman" w:hAnsi="Times New Roman" w:cs="Times New Roman"/>
          <w:sz w:val="28"/>
          <w:szCs w:val="28"/>
          <w:lang w:val="uk-UA"/>
        </w:rPr>
        <w:t xml:space="preserve">збереження та поширення </w:t>
      </w:r>
      <w:r w:rsidR="000F0A4C" w:rsidRPr="00B21C6E">
        <w:rPr>
          <w:rFonts w:ascii="Times New Roman" w:hAnsi="Times New Roman" w:cs="Times New Roman"/>
          <w:sz w:val="28"/>
          <w:szCs w:val="28"/>
          <w:lang w:val="uk-UA"/>
        </w:rPr>
        <w:t xml:space="preserve">статусу державного службовця </w:t>
      </w:r>
      <w:r w:rsidR="00C65603" w:rsidRPr="00B21C6E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0F0A4C" w:rsidRPr="00B21C6E">
        <w:rPr>
          <w:rFonts w:ascii="Times New Roman" w:hAnsi="Times New Roman" w:cs="Times New Roman"/>
          <w:sz w:val="28"/>
          <w:szCs w:val="28"/>
          <w:lang w:val="uk-UA"/>
        </w:rPr>
        <w:t xml:space="preserve"> двох помічників-консульта</w:t>
      </w:r>
      <w:r w:rsidR="0069127C" w:rsidRPr="00B21C6E">
        <w:rPr>
          <w:rFonts w:ascii="Times New Roman" w:hAnsi="Times New Roman" w:cs="Times New Roman"/>
          <w:sz w:val="28"/>
          <w:szCs w:val="28"/>
          <w:lang w:val="uk-UA"/>
        </w:rPr>
        <w:t>нтів народного депутата України, посил</w:t>
      </w:r>
      <w:r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="0069127C" w:rsidRPr="00B21C6E">
        <w:rPr>
          <w:rFonts w:ascii="Times New Roman" w:hAnsi="Times New Roman" w:cs="Times New Roman"/>
          <w:sz w:val="28"/>
          <w:szCs w:val="28"/>
          <w:lang w:val="uk-UA"/>
        </w:rPr>
        <w:t xml:space="preserve"> їх соціальн</w:t>
      </w:r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69127C" w:rsidRPr="00B21C6E">
        <w:rPr>
          <w:rFonts w:ascii="Times New Roman" w:hAnsi="Times New Roman" w:cs="Times New Roman"/>
          <w:sz w:val="28"/>
          <w:szCs w:val="28"/>
          <w:lang w:val="uk-UA"/>
        </w:rPr>
        <w:t xml:space="preserve"> захист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9127C" w:rsidRPr="00B21C6E">
        <w:rPr>
          <w:rFonts w:ascii="Times New Roman" w:hAnsi="Times New Roman" w:cs="Times New Roman"/>
          <w:sz w:val="28"/>
          <w:szCs w:val="28"/>
          <w:lang w:val="uk-UA"/>
        </w:rPr>
        <w:t xml:space="preserve"> та підвищ</w:t>
      </w:r>
      <w:r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="0069127C" w:rsidRPr="00B21C6E">
        <w:rPr>
          <w:rFonts w:ascii="Times New Roman" w:hAnsi="Times New Roman" w:cs="Times New Roman"/>
          <w:sz w:val="28"/>
          <w:szCs w:val="28"/>
          <w:lang w:val="uk-UA"/>
        </w:rPr>
        <w:t xml:space="preserve"> престиж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9127C" w:rsidRPr="00B21C6E">
        <w:rPr>
          <w:rFonts w:ascii="Times New Roman" w:hAnsi="Times New Roman" w:cs="Times New Roman"/>
          <w:sz w:val="28"/>
          <w:szCs w:val="28"/>
          <w:lang w:val="uk-UA"/>
        </w:rPr>
        <w:t xml:space="preserve"> державної служби.</w:t>
      </w:r>
      <w:r w:rsidR="00B21C6E" w:rsidRPr="00B21C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 цією метою</w:t>
      </w:r>
      <w:r w:rsidR="00B21C6E" w:rsidRPr="008D3D59">
        <w:rPr>
          <w:rFonts w:ascii="Times New Roman" w:hAnsi="Times New Roman" w:cs="Times New Roman"/>
          <w:sz w:val="28"/>
          <w:szCs w:val="28"/>
          <w:lang w:val="uk-UA"/>
        </w:rPr>
        <w:t xml:space="preserve"> передбач</w:t>
      </w:r>
      <w:r>
        <w:rPr>
          <w:rFonts w:ascii="Times New Roman" w:hAnsi="Times New Roman" w:cs="Times New Roman"/>
          <w:sz w:val="28"/>
          <w:szCs w:val="28"/>
          <w:lang w:val="uk-UA"/>
        </w:rPr>
        <w:t>ається</w:t>
      </w:r>
      <w:r w:rsidR="00B21C6E" w:rsidRPr="008D3D59">
        <w:rPr>
          <w:rFonts w:ascii="Times New Roman" w:hAnsi="Times New Roman" w:cs="Times New Roman"/>
          <w:sz w:val="28"/>
          <w:szCs w:val="28"/>
          <w:lang w:val="uk-UA"/>
        </w:rPr>
        <w:t xml:space="preserve"> внести до </w:t>
      </w:r>
      <w:r w:rsidR="00EC1AA6">
        <w:rPr>
          <w:rFonts w:ascii="Times New Roman" w:hAnsi="Times New Roman" w:cs="Times New Roman"/>
          <w:sz w:val="28"/>
          <w:szCs w:val="28"/>
          <w:lang w:val="uk-UA"/>
        </w:rPr>
        <w:t xml:space="preserve">чинного </w:t>
      </w:r>
      <w:r w:rsidR="00B21C6E" w:rsidRPr="008D3D59">
        <w:rPr>
          <w:rFonts w:ascii="Times New Roman" w:hAnsi="Times New Roman" w:cs="Times New Roman"/>
          <w:sz w:val="28"/>
          <w:szCs w:val="28"/>
          <w:lang w:val="uk-UA"/>
        </w:rPr>
        <w:t>Закону України «Про державну службу»</w:t>
      </w:r>
      <w:r w:rsidR="00AE76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 10 грудня 2015 р. зміни, суть яких полягає у</w:t>
      </w:r>
      <w:r w:rsidR="000C0001">
        <w:rPr>
          <w:rFonts w:ascii="Times New Roman" w:hAnsi="Times New Roman" w:cs="Times New Roman"/>
          <w:sz w:val="28"/>
          <w:szCs w:val="28"/>
          <w:lang w:val="uk-UA"/>
        </w:rPr>
        <w:t xml:space="preserve"> вилученн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21C6E" w:rsidRPr="008D3D59">
        <w:rPr>
          <w:rFonts w:ascii="Times New Roman" w:hAnsi="Times New Roman" w:cs="Times New Roman"/>
          <w:sz w:val="28"/>
          <w:szCs w:val="28"/>
          <w:lang w:val="uk-UA"/>
        </w:rPr>
        <w:t xml:space="preserve"> помічників-консультантів народного депутата України з переліку посад патронатної служби</w:t>
      </w:r>
      <w:r w:rsidR="00B21C6E">
        <w:rPr>
          <w:rFonts w:ascii="Times New Roman" w:hAnsi="Times New Roman" w:cs="Times New Roman"/>
          <w:sz w:val="28"/>
          <w:szCs w:val="28"/>
          <w:lang w:val="uk-UA"/>
        </w:rPr>
        <w:t>, та</w:t>
      </w:r>
      <w:r w:rsidR="00B21C6E" w:rsidRPr="008D3D59">
        <w:rPr>
          <w:rFonts w:ascii="Times New Roman" w:hAnsi="Times New Roman" w:cs="Times New Roman"/>
          <w:sz w:val="28"/>
          <w:szCs w:val="28"/>
          <w:lang w:val="uk-UA"/>
        </w:rPr>
        <w:t xml:space="preserve"> до Закону України «Про статус народного депутата України»</w:t>
      </w:r>
      <w:r w:rsidR="000C00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="000C0001">
        <w:rPr>
          <w:rFonts w:ascii="Times New Roman" w:hAnsi="Times New Roman" w:cs="Times New Roman"/>
          <w:sz w:val="28"/>
          <w:szCs w:val="28"/>
          <w:lang w:val="uk-UA"/>
        </w:rPr>
        <w:t xml:space="preserve"> скорочення </w:t>
      </w:r>
      <w:r w:rsidR="00B21C6E" w:rsidRPr="008D3D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0001">
        <w:rPr>
          <w:rFonts w:ascii="Times New Roman" w:hAnsi="Times New Roman" w:cs="Times New Roman"/>
          <w:sz w:val="28"/>
          <w:szCs w:val="28"/>
          <w:lang w:val="uk-UA"/>
        </w:rPr>
        <w:t xml:space="preserve">до 2-х (замість нинішніх 4-х)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кількості </w:t>
      </w:r>
      <w:r w:rsidR="00B21C6E" w:rsidRPr="008D3D59">
        <w:rPr>
          <w:rFonts w:ascii="Times New Roman" w:hAnsi="Times New Roman" w:cs="Times New Roman"/>
          <w:sz w:val="28"/>
          <w:szCs w:val="28"/>
          <w:lang w:val="uk-UA"/>
        </w:rPr>
        <w:t>помічників-консультантів народного депутата України</w:t>
      </w:r>
      <w:r w:rsidR="000C0001">
        <w:rPr>
          <w:rFonts w:ascii="Times New Roman" w:hAnsi="Times New Roman" w:cs="Times New Roman"/>
          <w:sz w:val="28"/>
          <w:szCs w:val="28"/>
          <w:lang w:val="uk-UA"/>
        </w:rPr>
        <w:t xml:space="preserve">, на яких </w:t>
      </w:r>
      <w:r w:rsidR="000C0001" w:rsidRPr="000C00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0001">
        <w:rPr>
          <w:rFonts w:ascii="Times New Roman" w:hAnsi="Times New Roman" w:cs="Times New Roman"/>
          <w:sz w:val="28"/>
          <w:szCs w:val="28"/>
          <w:lang w:val="uk-UA"/>
        </w:rPr>
        <w:t>поширюється статус</w:t>
      </w:r>
      <w:r w:rsidR="000C0001" w:rsidRPr="008D3D59">
        <w:rPr>
          <w:rFonts w:ascii="Times New Roman" w:hAnsi="Times New Roman" w:cs="Times New Roman"/>
          <w:sz w:val="28"/>
          <w:szCs w:val="28"/>
          <w:lang w:val="uk-UA"/>
        </w:rPr>
        <w:t xml:space="preserve"> державного служ</w:t>
      </w:r>
      <w:r w:rsidR="000C0001">
        <w:rPr>
          <w:rFonts w:ascii="Times New Roman" w:hAnsi="Times New Roman" w:cs="Times New Roman"/>
          <w:sz w:val="28"/>
          <w:szCs w:val="28"/>
          <w:lang w:val="uk-UA"/>
        </w:rPr>
        <w:t>бовця.</w:t>
      </w:r>
    </w:p>
    <w:p w:rsidR="00B21C6E" w:rsidRDefault="00B21C6E" w:rsidP="006912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законо</w:t>
      </w:r>
      <w:r w:rsidR="006E48E8">
        <w:rPr>
          <w:sz w:val="28"/>
          <w:szCs w:val="28"/>
        </w:rPr>
        <w:t>проект</w:t>
      </w:r>
      <w:r>
        <w:rPr>
          <w:sz w:val="28"/>
          <w:szCs w:val="28"/>
        </w:rPr>
        <w:t>, Головне управління вважає за доцільне зазначити наступне.</w:t>
      </w:r>
    </w:p>
    <w:p w:rsidR="0071454D" w:rsidRPr="0071454D" w:rsidRDefault="00D35568" w:rsidP="00AE7602">
      <w:pPr>
        <w:pStyle w:val="HTML"/>
        <w:tabs>
          <w:tab w:val="num" w:pos="-18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визначенні статусу помічників народних депутатів України слід виходити, перш за все, із правового характеру їх трудової діяльності: змісту трудової фун</w:t>
      </w:r>
      <w:r w:rsidR="00491002">
        <w:rPr>
          <w:rFonts w:ascii="Times New Roman" w:hAnsi="Times New Roman" w:cs="Times New Roman"/>
          <w:sz w:val="28"/>
          <w:szCs w:val="28"/>
          <w:lang w:val="uk-UA"/>
        </w:rPr>
        <w:t>кції, сторони роботодавця, місця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їх посади в адміністративній структурі па</w:t>
      </w:r>
      <w:r w:rsidR="00491002">
        <w:rPr>
          <w:rFonts w:ascii="Times New Roman" w:hAnsi="Times New Roman" w:cs="Times New Roman"/>
          <w:sz w:val="28"/>
          <w:szCs w:val="28"/>
          <w:lang w:val="uk-UA"/>
        </w:rPr>
        <w:t>рламенту (його апарату) і вимог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її</w:t>
      </w:r>
      <w:r w:rsidR="00491002">
        <w:rPr>
          <w:rFonts w:ascii="Times New Roman" w:hAnsi="Times New Roman" w:cs="Times New Roman"/>
          <w:sz w:val="28"/>
          <w:szCs w:val="28"/>
          <w:lang w:val="uk-UA"/>
        </w:rPr>
        <w:t xml:space="preserve"> зайняття, а також організаційних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умов їх роботи.</w:t>
      </w:r>
      <w:r w:rsidR="007145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48E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1454D">
        <w:rPr>
          <w:rFonts w:ascii="Times New Roman" w:hAnsi="Times New Roman" w:cs="Times New Roman"/>
          <w:sz w:val="28"/>
          <w:szCs w:val="28"/>
          <w:lang w:val="uk-UA"/>
        </w:rPr>
        <w:t>сновною трудовою функцією помічника є надання</w:t>
      </w:r>
      <w:r w:rsidR="0071454D" w:rsidRPr="0071454D">
        <w:rPr>
          <w:rFonts w:ascii="Times New Roman" w:hAnsi="Times New Roman" w:cs="Times New Roman"/>
          <w:sz w:val="28"/>
          <w:szCs w:val="28"/>
          <w:lang w:val="uk-UA"/>
        </w:rPr>
        <w:t xml:space="preserve"> народному депутату України </w:t>
      </w:r>
      <w:r w:rsidR="00C04601">
        <w:rPr>
          <w:rFonts w:ascii="Times New Roman" w:hAnsi="Times New Roman" w:cs="Times New Roman"/>
          <w:sz w:val="28"/>
          <w:szCs w:val="28"/>
          <w:lang w:val="uk-UA"/>
        </w:rPr>
        <w:t>необхідної допомоги</w:t>
      </w:r>
      <w:r w:rsidR="0071454D" w:rsidRPr="0071454D">
        <w:rPr>
          <w:rFonts w:ascii="Times New Roman" w:hAnsi="Times New Roman" w:cs="Times New Roman"/>
          <w:sz w:val="28"/>
          <w:szCs w:val="28"/>
          <w:lang w:val="uk-UA"/>
        </w:rPr>
        <w:t xml:space="preserve"> при здійсненні ним депутатських повноважень</w:t>
      </w:r>
      <w:r w:rsidR="0071454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04601">
        <w:rPr>
          <w:rFonts w:ascii="Times New Roman" w:hAnsi="Times New Roman" w:cs="Times New Roman"/>
          <w:sz w:val="28"/>
          <w:szCs w:val="28"/>
          <w:lang w:val="uk-UA"/>
        </w:rPr>
        <w:t>При цьому народний депутат наділений право</w:t>
      </w:r>
      <w:r w:rsidR="000F08DA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C04601">
        <w:rPr>
          <w:rFonts w:ascii="Times New Roman" w:hAnsi="Times New Roman" w:cs="Times New Roman"/>
          <w:sz w:val="28"/>
          <w:szCs w:val="28"/>
          <w:lang w:val="uk-UA"/>
        </w:rPr>
        <w:t xml:space="preserve"> одноосібно здійснювати підбір своїх помічників, розпоряджатись фондом заробітної плати для них, </w:t>
      </w:r>
      <w:r w:rsidR="000F08DA">
        <w:rPr>
          <w:rFonts w:ascii="Times New Roman" w:hAnsi="Times New Roman" w:cs="Times New Roman"/>
          <w:sz w:val="28"/>
          <w:szCs w:val="28"/>
          <w:lang w:val="uk-UA"/>
        </w:rPr>
        <w:t>визначати режим роботи</w:t>
      </w:r>
      <w:r w:rsidR="006E48E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F08DA">
        <w:rPr>
          <w:rFonts w:ascii="Times New Roman" w:hAnsi="Times New Roman" w:cs="Times New Roman"/>
          <w:sz w:val="28"/>
          <w:szCs w:val="28"/>
          <w:lang w:val="uk-UA"/>
        </w:rPr>
        <w:t xml:space="preserve"> тобто виступає по суті їх роботодавцем. За національним законодавством посади помічників не включені до штатного розкладу структурних одиниць парламенту чи його апарату.</w:t>
      </w:r>
    </w:p>
    <w:p w:rsidR="004F7CB3" w:rsidRDefault="00EC1AA6" w:rsidP="00AE7602">
      <w:pPr>
        <w:pStyle w:val="HTML"/>
        <w:tabs>
          <w:tab w:val="num" w:pos="-18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Свого часу у висновку на проект чинного Закону України «Про державну службу» Головне управління виступало з</w:t>
      </w:r>
      <w:r w:rsidR="000111A9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віднесення помічників-консультантів</w:t>
      </w:r>
      <w:r w:rsidR="00D24C64">
        <w:rPr>
          <w:rFonts w:ascii="Times New Roman" w:hAnsi="Times New Roman" w:cs="Times New Roman"/>
          <w:sz w:val="28"/>
          <w:szCs w:val="28"/>
          <w:lang w:val="uk-UA"/>
        </w:rPr>
        <w:t xml:space="preserve"> народних депутатів України та інших працівників патронатних служб до числа державних службовців з огляду  на характер їх службових обов</w:t>
      </w:r>
      <w:r w:rsidR="00D24C64" w:rsidRPr="00D24C64">
        <w:rPr>
          <w:rFonts w:ascii="Times New Roman" w:hAnsi="Times New Roman" w:cs="Times New Roman"/>
          <w:sz w:val="28"/>
          <w:szCs w:val="28"/>
        </w:rPr>
        <w:t>’</w:t>
      </w:r>
      <w:r w:rsidR="00D24C64">
        <w:rPr>
          <w:rFonts w:ascii="Times New Roman" w:hAnsi="Times New Roman" w:cs="Times New Roman"/>
          <w:sz w:val="28"/>
          <w:szCs w:val="28"/>
          <w:lang w:val="uk-UA"/>
        </w:rPr>
        <w:t xml:space="preserve">язків та виконуваної ними роботи. Однак законодавець </w:t>
      </w:r>
      <w:r w:rsidR="000111A9">
        <w:rPr>
          <w:rFonts w:ascii="Times New Roman" w:hAnsi="Times New Roman" w:cs="Times New Roman"/>
          <w:sz w:val="28"/>
          <w:szCs w:val="28"/>
          <w:lang w:val="uk-UA"/>
        </w:rPr>
        <w:t>обрав</w:t>
      </w:r>
      <w:r w:rsidR="00D24C64">
        <w:rPr>
          <w:rFonts w:ascii="Times New Roman" w:hAnsi="Times New Roman" w:cs="Times New Roman"/>
          <w:sz w:val="28"/>
          <w:szCs w:val="28"/>
          <w:lang w:val="uk-UA"/>
        </w:rPr>
        <w:t xml:space="preserve"> інши</w:t>
      </w:r>
      <w:r w:rsidR="000111A9">
        <w:rPr>
          <w:rFonts w:ascii="Times New Roman" w:hAnsi="Times New Roman" w:cs="Times New Roman"/>
          <w:sz w:val="28"/>
          <w:szCs w:val="28"/>
          <w:lang w:val="uk-UA"/>
        </w:rPr>
        <w:t xml:space="preserve">й </w:t>
      </w:r>
      <w:r w:rsidR="000111A9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підхід до регулювання цього питання</w:t>
      </w:r>
      <w:r w:rsidR="00D24C6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F08DA">
        <w:rPr>
          <w:rFonts w:ascii="Times New Roman" w:hAnsi="Times New Roman" w:cs="Times New Roman"/>
          <w:sz w:val="28"/>
          <w:szCs w:val="28"/>
          <w:lang w:val="uk-UA"/>
        </w:rPr>
        <w:t>Згідно з</w:t>
      </w:r>
      <w:r w:rsidR="00D24C64">
        <w:rPr>
          <w:rFonts w:ascii="Times New Roman" w:hAnsi="Times New Roman" w:cs="Times New Roman"/>
          <w:sz w:val="28"/>
          <w:szCs w:val="28"/>
          <w:lang w:val="uk-UA"/>
        </w:rPr>
        <w:t xml:space="preserve"> чинним нині</w:t>
      </w:r>
      <w:r w:rsidR="000F08DA">
        <w:rPr>
          <w:rFonts w:ascii="Times New Roman" w:hAnsi="Times New Roman" w:cs="Times New Roman"/>
          <w:sz w:val="28"/>
          <w:szCs w:val="28"/>
          <w:lang w:val="uk-UA"/>
        </w:rPr>
        <w:t xml:space="preserve"> Законом</w:t>
      </w:r>
      <w:r w:rsidR="000F08DA" w:rsidRPr="00AE76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48E8">
        <w:rPr>
          <w:rFonts w:ascii="Times New Roman" w:hAnsi="Times New Roman" w:cs="Times New Roman"/>
          <w:sz w:val="28"/>
          <w:szCs w:val="28"/>
          <w:lang w:val="uk-UA"/>
        </w:rPr>
        <w:t>України «Про державну службу»</w:t>
      </w:r>
      <w:r w:rsidR="000F08DA">
        <w:rPr>
          <w:rFonts w:ascii="Times New Roman" w:hAnsi="Times New Roman" w:cs="Times New Roman"/>
          <w:sz w:val="28"/>
          <w:szCs w:val="28"/>
          <w:lang w:val="uk-UA"/>
        </w:rPr>
        <w:t xml:space="preserve"> «д</w:t>
      </w:r>
      <w:r w:rsidR="00AE7602" w:rsidRPr="00AE7602">
        <w:rPr>
          <w:rFonts w:ascii="Times New Roman" w:hAnsi="Times New Roman" w:cs="Times New Roman"/>
          <w:sz w:val="28"/>
          <w:szCs w:val="28"/>
          <w:lang w:val="uk-UA"/>
        </w:rPr>
        <w:t xml:space="preserve">ержавний службовець - це громадянин України, який займає </w:t>
      </w:r>
      <w:r w:rsidR="00AE7602" w:rsidRPr="004F7CB3">
        <w:rPr>
          <w:rFonts w:ascii="Times New Roman" w:hAnsi="Times New Roman" w:cs="Times New Roman"/>
          <w:sz w:val="28"/>
          <w:szCs w:val="28"/>
          <w:u w:val="single"/>
          <w:lang w:val="uk-UA"/>
        </w:rPr>
        <w:t>посаду державної служби в органі державної влади</w:t>
      </w:r>
      <w:r w:rsidR="00AE7602" w:rsidRPr="00AE7602">
        <w:rPr>
          <w:rFonts w:ascii="Times New Roman" w:hAnsi="Times New Roman" w:cs="Times New Roman"/>
          <w:sz w:val="28"/>
          <w:szCs w:val="28"/>
          <w:lang w:val="uk-UA"/>
        </w:rPr>
        <w:t xml:space="preserve">, іншому державному органі, його апараті (секретаріаті) </w:t>
      </w:r>
      <w:r w:rsidR="000F08DA">
        <w:rPr>
          <w:rFonts w:ascii="Times New Roman" w:hAnsi="Times New Roman" w:cs="Times New Roman"/>
          <w:sz w:val="28"/>
          <w:szCs w:val="28"/>
          <w:lang w:val="uk-UA"/>
        </w:rPr>
        <w:t>…» (</w:t>
      </w:r>
      <w:r w:rsidR="00AE7602" w:rsidRPr="00AE7602">
        <w:rPr>
          <w:rFonts w:ascii="Times New Roman" w:hAnsi="Times New Roman" w:cs="Times New Roman"/>
          <w:sz w:val="28"/>
          <w:szCs w:val="28"/>
          <w:lang w:val="uk-UA"/>
        </w:rPr>
        <w:t>стаття 1</w:t>
      </w:r>
      <w:r w:rsidR="000F08D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="006E48E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0F08DA">
        <w:rPr>
          <w:rFonts w:ascii="Times New Roman" w:hAnsi="Times New Roman" w:cs="Times New Roman"/>
          <w:sz w:val="28"/>
          <w:szCs w:val="28"/>
          <w:lang w:val="uk-UA"/>
        </w:rPr>
        <w:t xml:space="preserve">рофесійна діяльність </w:t>
      </w:r>
      <w:r w:rsidR="006E48E8">
        <w:rPr>
          <w:rFonts w:ascii="Times New Roman" w:hAnsi="Times New Roman" w:cs="Times New Roman"/>
          <w:sz w:val="28"/>
          <w:szCs w:val="28"/>
          <w:lang w:val="uk-UA"/>
        </w:rPr>
        <w:t xml:space="preserve">державного службовця </w:t>
      </w:r>
      <w:r w:rsidR="000F08DA">
        <w:rPr>
          <w:rFonts w:ascii="Times New Roman" w:hAnsi="Times New Roman" w:cs="Times New Roman"/>
          <w:sz w:val="28"/>
          <w:szCs w:val="28"/>
          <w:lang w:val="uk-UA"/>
        </w:rPr>
        <w:t>детально</w:t>
      </w:r>
      <w:r w:rsidR="006E48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08DA">
        <w:rPr>
          <w:rFonts w:ascii="Times New Roman" w:hAnsi="Times New Roman" w:cs="Times New Roman"/>
          <w:sz w:val="28"/>
          <w:szCs w:val="28"/>
          <w:lang w:val="uk-UA"/>
        </w:rPr>
        <w:t>регламент</w:t>
      </w:r>
      <w:r w:rsidR="006E48E8">
        <w:rPr>
          <w:rFonts w:ascii="Times New Roman" w:hAnsi="Times New Roman" w:cs="Times New Roman"/>
          <w:sz w:val="28"/>
          <w:szCs w:val="28"/>
          <w:lang w:val="uk-UA"/>
        </w:rPr>
        <w:t>ується</w:t>
      </w:r>
      <w:r w:rsidR="000F08DA">
        <w:rPr>
          <w:rFonts w:ascii="Times New Roman" w:hAnsi="Times New Roman" w:cs="Times New Roman"/>
          <w:sz w:val="28"/>
          <w:szCs w:val="28"/>
          <w:lang w:val="uk-UA"/>
        </w:rPr>
        <w:t xml:space="preserve"> законо</w:t>
      </w:r>
      <w:r w:rsidR="006E48E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0F08D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F7CB3">
        <w:rPr>
          <w:rFonts w:ascii="Times New Roman" w:hAnsi="Times New Roman" w:cs="Times New Roman"/>
          <w:sz w:val="28"/>
          <w:szCs w:val="28"/>
          <w:lang w:val="uk-UA"/>
        </w:rPr>
        <w:t xml:space="preserve"> Тому для наділення статусом державного службовця  працівник повинен щонайменше зайняти (у порядку конкурсного відбору, з проведенням перевірки) посаду державної служби, передбачену у штаті відповідного державного органу. </w:t>
      </w:r>
    </w:p>
    <w:p w:rsidR="0079514D" w:rsidRDefault="004F7CB3" w:rsidP="00AE7602">
      <w:pPr>
        <w:pStyle w:val="HTML"/>
        <w:tabs>
          <w:tab w:val="num" w:pos="-18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цьому зв’язку варто зауважити, що в європейських країнах (до законодавства яких Україна адаптує своє правове поле в рамках Угоди про асоціацію</w:t>
      </w:r>
      <w:r w:rsidR="00BA2B1E">
        <w:rPr>
          <w:rFonts w:ascii="Times New Roman" w:hAnsi="Times New Roman" w:cs="Times New Roman"/>
          <w:sz w:val="28"/>
          <w:szCs w:val="28"/>
          <w:lang w:val="uk-UA"/>
        </w:rPr>
        <w:t xml:space="preserve"> з ЄС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49089A">
        <w:rPr>
          <w:rFonts w:ascii="Times New Roman" w:hAnsi="Times New Roman" w:cs="Times New Roman"/>
          <w:sz w:val="28"/>
          <w:szCs w:val="28"/>
          <w:lang w:val="uk-UA"/>
        </w:rPr>
        <w:t xml:space="preserve">роботодавцем </w:t>
      </w:r>
      <w:r w:rsidR="00123BA0">
        <w:rPr>
          <w:rFonts w:ascii="Times New Roman" w:hAnsi="Times New Roman" w:cs="Times New Roman"/>
          <w:sz w:val="28"/>
          <w:szCs w:val="28"/>
          <w:lang w:val="uk-UA"/>
        </w:rPr>
        <w:t>помічників є, як правило</w:t>
      </w:r>
      <w:r w:rsidR="006E48E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23BA0">
        <w:rPr>
          <w:rFonts w:ascii="Times New Roman" w:hAnsi="Times New Roman" w:cs="Times New Roman"/>
          <w:sz w:val="28"/>
          <w:szCs w:val="28"/>
          <w:lang w:val="uk-UA"/>
        </w:rPr>
        <w:t xml:space="preserve"> член парламенту, інколи – політична група. Тільки у Бельгії безпосереднім роботодавцем помічників депутатів є законодавчий орган (Палата представників). Роль парламентів загалом обмежується фінансовою та адміністративною підтримкою від імені і за дорученням депутатів або у співпраці із приватною організаці</w:t>
      </w:r>
      <w:r w:rsidR="006E48E8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23BA0">
        <w:rPr>
          <w:rFonts w:ascii="Times New Roman" w:hAnsi="Times New Roman" w:cs="Times New Roman"/>
          <w:sz w:val="28"/>
          <w:szCs w:val="28"/>
          <w:lang w:val="uk-UA"/>
        </w:rPr>
        <w:t>ю («соціальний секретаріат» бельгійського Сенату)</w:t>
      </w:r>
      <w:r w:rsidR="00123BA0">
        <w:rPr>
          <w:rStyle w:val="af2"/>
          <w:rFonts w:ascii="Times New Roman" w:hAnsi="Times New Roman" w:cs="Times New Roman"/>
          <w:sz w:val="28"/>
          <w:szCs w:val="28"/>
          <w:lang w:val="uk-UA"/>
        </w:rPr>
        <w:footnoteReference w:id="1"/>
      </w:r>
      <w:r w:rsidR="00123BA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9514D">
        <w:rPr>
          <w:rFonts w:ascii="Times New Roman" w:hAnsi="Times New Roman" w:cs="Times New Roman"/>
          <w:sz w:val="28"/>
          <w:szCs w:val="28"/>
          <w:lang w:val="uk-UA"/>
        </w:rPr>
        <w:t xml:space="preserve"> У більшості випадків помічники приймаються на роботу за трудовим контрактом, або за цивільно-правовими договорами про виконання наукових досліджень, надання інших професійних послуг.</w:t>
      </w:r>
    </w:p>
    <w:p w:rsidR="00990E47" w:rsidRPr="0072721D" w:rsidRDefault="001764EF" w:rsidP="000F08D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Звертаємо </w:t>
      </w:r>
      <w:r w:rsidR="00A67079">
        <w:rPr>
          <w:sz w:val="28"/>
          <w:szCs w:val="28"/>
          <w:lang w:val="uk-UA"/>
        </w:rPr>
        <w:t xml:space="preserve">також </w:t>
      </w:r>
      <w:r>
        <w:rPr>
          <w:sz w:val="28"/>
          <w:szCs w:val="28"/>
          <w:lang w:val="uk-UA"/>
        </w:rPr>
        <w:t>увагу, що у проекті н</w:t>
      </w:r>
      <w:r w:rsidR="0071454D">
        <w:rPr>
          <w:sz w:val="28"/>
          <w:szCs w:val="28"/>
          <w:lang w:val="uk-UA"/>
        </w:rPr>
        <w:t xml:space="preserve">е </w:t>
      </w:r>
      <w:r>
        <w:rPr>
          <w:sz w:val="28"/>
          <w:szCs w:val="28"/>
          <w:lang w:val="uk-UA"/>
        </w:rPr>
        <w:t>пропонується перегляд положень статті 34 Закону України «Про статус народного депутата України» (до якої вносяться зміни) щодо</w:t>
      </w:r>
      <w:r w:rsidR="000C0001">
        <w:rPr>
          <w:sz w:val="28"/>
          <w:szCs w:val="28"/>
          <w:lang w:val="uk-UA"/>
        </w:rPr>
        <w:t xml:space="preserve"> присвоєння</w:t>
      </w:r>
      <w:r w:rsidR="00990E47" w:rsidRPr="0072721D">
        <w:rPr>
          <w:sz w:val="28"/>
          <w:szCs w:val="28"/>
          <w:lang w:val="uk-UA"/>
        </w:rPr>
        <w:t xml:space="preserve"> </w:t>
      </w:r>
      <w:r w:rsidR="00A67079">
        <w:rPr>
          <w:sz w:val="28"/>
          <w:szCs w:val="28"/>
          <w:lang w:val="uk-UA"/>
        </w:rPr>
        <w:t xml:space="preserve">помічникам </w:t>
      </w:r>
      <w:r>
        <w:rPr>
          <w:sz w:val="28"/>
          <w:szCs w:val="28"/>
          <w:lang w:val="uk-UA"/>
        </w:rPr>
        <w:t xml:space="preserve">рангу і віднесення до категорії посад державної служби згідно </w:t>
      </w:r>
      <w:r w:rsidR="006E48E8">
        <w:rPr>
          <w:sz w:val="28"/>
          <w:szCs w:val="28"/>
          <w:lang w:val="uk-UA"/>
        </w:rPr>
        <w:t xml:space="preserve">з положеннями </w:t>
      </w:r>
      <w:r>
        <w:rPr>
          <w:sz w:val="28"/>
          <w:szCs w:val="28"/>
          <w:lang w:val="uk-UA"/>
        </w:rPr>
        <w:t>Закону</w:t>
      </w:r>
      <w:r w:rsidR="006E48E8">
        <w:rPr>
          <w:sz w:val="28"/>
          <w:szCs w:val="28"/>
          <w:lang w:val="uk-UA"/>
        </w:rPr>
        <w:t xml:space="preserve"> України «Про державну службу» від </w:t>
      </w:r>
      <w:r w:rsidR="00756BD4">
        <w:rPr>
          <w:sz w:val="28"/>
          <w:szCs w:val="28"/>
          <w:lang w:val="uk-UA"/>
        </w:rPr>
        <w:t>16 грудня 1993 р.</w:t>
      </w:r>
      <w:r>
        <w:rPr>
          <w:sz w:val="28"/>
          <w:szCs w:val="28"/>
          <w:lang w:val="uk-UA"/>
        </w:rPr>
        <w:t xml:space="preserve">, який </w:t>
      </w:r>
      <w:r w:rsidR="00756BD4">
        <w:rPr>
          <w:sz w:val="28"/>
          <w:szCs w:val="28"/>
          <w:lang w:val="uk-UA"/>
        </w:rPr>
        <w:t xml:space="preserve">нині </w:t>
      </w:r>
      <w:r>
        <w:rPr>
          <w:sz w:val="28"/>
          <w:szCs w:val="28"/>
          <w:lang w:val="uk-UA"/>
        </w:rPr>
        <w:t>втратив чинність.</w:t>
      </w:r>
    </w:p>
    <w:p w:rsidR="00756BD4" w:rsidRPr="00AE7602" w:rsidRDefault="00756BD4" w:rsidP="00756BD4">
      <w:pPr>
        <w:pStyle w:val="HTML"/>
        <w:tabs>
          <w:tab w:val="num" w:pos="-18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Зазначене дає підстави для висновку про відсутність передбачених законом передумов для встановлення статусу державного службовця помічникам депутатів як в країнах ЄС, так і в Україні. </w:t>
      </w:r>
      <w:r w:rsidR="00EC1AA6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="00D24C64">
        <w:rPr>
          <w:rFonts w:ascii="Times New Roman" w:hAnsi="Times New Roman" w:cs="Times New Roman"/>
          <w:sz w:val="28"/>
          <w:szCs w:val="28"/>
          <w:lang w:val="uk-UA"/>
        </w:rPr>
        <w:t>створення</w:t>
      </w:r>
      <w:r w:rsidR="00EC1AA6">
        <w:rPr>
          <w:rFonts w:ascii="Times New Roman" w:hAnsi="Times New Roman" w:cs="Times New Roman"/>
          <w:sz w:val="28"/>
          <w:szCs w:val="28"/>
          <w:lang w:val="uk-UA"/>
        </w:rPr>
        <w:t xml:space="preserve"> таких передумов необхідно принаймні внести певні зміни до визначення державного службовця, яке міститься у статті 1 Закону України «Про державну службу»</w:t>
      </w:r>
      <w:r w:rsidR="00D24C64">
        <w:rPr>
          <w:rFonts w:ascii="Times New Roman" w:hAnsi="Times New Roman" w:cs="Times New Roman"/>
          <w:sz w:val="28"/>
          <w:szCs w:val="28"/>
          <w:lang w:val="uk-UA"/>
        </w:rPr>
        <w:t>, та до деяких інших положень цього Закону</w:t>
      </w:r>
      <w:r w:rsidR="00EC1AA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218E" w:rsidRPr="0082218E" w:rsidRDefault="0082218E" w:rsidP="0082218E">
      <w:pPr>
        <w:widowControl w:val="0"/>
        <w:adjustRightInd w:val="0"/>
        <w:jc w:val="both"/>
        <w:rPr>
          <w:b/>
          <w:color w:val="000000"/>
          <w:sz w:val="28"/>
          <w:szCs w:val="28"/>
        </w:rPr>
      </w:pPr>
    </w:p>
    <w:p w:rsidR="0082218E" w:rsidRPr="0082218E" w:rsidRDefault="0082218E" w:rsidP="0082218E">
      <w:pPr>
        <w:ind w:firstLine="708"/>
        <w:rPr>
          <w:b/>
          <w:bCs/>
          <w:sz w:val="28"/>
          <w:szCs w:val="28"/>
          <w:lang w:val="ru-RU"/>
        </w:rPr>
      </w:pPr>
      <w:r w:rsidRPr="0082218E">
        <w:rPr>
          <w:b/>
          <w:bCs/>
          <w:sz w:val="28"/>
          <w:szCs w:val="28"/>
        </w:rPr>
        <w:t xml:space="preserve">Керівник </w:t>
      </w:r>
      <w:r w:rsidR="00756BD4">
        <w:rPr>
          <w:b/>
          <w:bCs/>
          <w:sz w:val="28"/>
          <w:szCs w:val="28"/>
        </w:rPr>
        <w:t xml:space="preserve">Головного </w:t>
      </w:r>
      <w:r w:rsidRPr="0082218E">
        <w:rPr>
          <w:b/>
          <w:bCs/>
          <w:sz w:val="28"/>
          <w:szCs w:val="28"/>
        </w:rPr>
        <w:t>управління                                      В.І. Борденюк</w:t>
      </w:r>
    </w:p>
    <w:p w:rsidR="0044052D" w:rsidRPr="00756BD4" w:rsidRDefault="0044052D" w:rsidP="0069127C">
      <w:pPr>
        <w:shd w:val="clear" w:color="auto" w:fill="FFFFFF"/>
        <w:ind w:right="34" w:firstLine="720"/>
        <w:jc w:val="both"/>
        <w:rPr>
          <w:color w:val="000000"/>
          <w:spacing w:val="-4"/>
          <w:sz w:val="28"/>
          <w:szCs w:val="28"/>
          <w:lang w:val="ru-RU"/>
        </w:rPr>
      </w:pPr>
    </w:p>
    <w:p w:rsidR="00E44389" w:rsidRPr="0082218E" w:rsidRDefault="0082218E" w:rsidP="0069127C">
      <w:pPr>
        <w:pStyle w:val="21"/>
        <w:spacing w:after="0" w:line="240" w:lineRule="auto"/>
        <w:ind w:firstLine="720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Вик. І.Лаврінчук</w:t>
      </w:r>
      <w:r w:rsidR="000F08DA">
        <w:rPr>
          <w:color w:val="000000"/>
          <w:spacing w:val="2"/>
          <w:sz w:val="24"/>
          <w:szCs w:val="24"/>
        </w:rPr>
        <w:t xml:space="preserve">, </w:t>
      </w:r>
      <w:r w:rsidR="00EA5BE3">
        <w:rPr>
          <w:color w:val="000000"/>
          <w:spacing w:val="2"/>
          <w:sz w:val="24"/>
          <w:szCs w:val="24"/>
        </w:rPr>
        <w:t>І. Лагус</w:t>
      </w:r>
    </w:p>
    <w:sectPr w:rsidR="00E44389" w:rsidRPr="0082218E" w:rsidSect="00B21C6E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C75" w:rsidRDefault="00711C75">
      <w:r>
        <w:separator/>
      </w:r>
    </w:p>
  </w:endnote>
  <w:endnote w:type="continuationSeparator" w:id="0">
    <w:p w:rsidR="00711C75" w:rsidRDefault="00711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C75" w:rsidRDefault="00711C75">
      <w:r>
        <w:separator/>
      </w:r>
    </w:p>
  </w:footnote>
  <w:footnote w:type="continuationSeparator" w:id="0">
    <w:p w:rsidR="00711C75" w:rsidRDefault="00711C75">
      <w:r>
        <w:continuationSeparator/>
      </w:r>
    </w:p>
  </w:footnote>
  <w:footnote w:id="1">
    <w:p w:rsidR="00EA5BE3" w:rsidRPr="00990E47" w:rsidRDefault="00EA5BE3" w:rsidP="00123BA0">
      <w:pPr>
        <w:pStyle w:val="HTML"/>
        <w:tabs>
          <w:tab w:val="num" w:pos="-180"/>
        </w:tabs>
        <w:ind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Style w:val="af2"/>
        </w:rPr>
        <w:footnoteRef/>
      </w:r>
      <w:r>
        <w:t xml:space="preserve"> </w:t>
      </w:r>
      <w:r>
        <w:rPr>
          <w:lang w:val="uk-UA"/>
        </w:rPr>
        <w:t xml:space="preserve">Див. - </w:t>
      </w:r>
      <w:r w:rsidRPr="00990E47">
        <w:rPr>
          <w:rFonts w:ascii="Times New Roman" w:hAnsi="Times New Roman" w:cs="Times New Roman"/>
          <w:sz w:val="20"/>
          <w:szCs w:val="20"/>
          <w:lang w:val="uk-UA"/>
        </w:rPr>
        <w:t>Помічники депутатів у парламентах держав-учасників Європейського Союзу [Текст] : робочий док. Головн. наук.-дослід. упр. Європейськ. парламенту. /Вибране/. - К. : [б. и.], 2002. - 52 с. - (Вісник / Програма сприяння парламенту України університету Індіани)</w:t>
      </w:r>
    </w:p>
    <w:p w:rsidR="00EA5BE3" w:rsidRDefault="00EA5BE3">
      <w:pPr>
        <w:pStyle w:val="af1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BE3" w:rsidRDefault="00EA5BE3" w:rsidP="00976311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5BE3" w:rsidRDefault="00EA5BE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BE3" w:rsidRDefault="00EA5BE3" w:rsidP="00976311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4439F">
      <w:rPr>
        <w:rStyle w:val="a5"/>
        <w:noProof/>
      </w:rPr>
      <w:t>2</w:t>
    </w:r>
    <w:r>
      <w:rPr>
        <w:rStyle w:val="a5"/>
      </w:rPr>
      <w:fldChar w:fldCharType="end"/>
    </w:r>
  </w:p>
  <w:p w:rsidR="00EA5BE3" w:rsidRDefault="00EA5BE3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BE3" w:rsidRPr="00B21C6E" w:rsidRDefault="00EA5BE3" w:rsidP="00611DF8">
    <w:pPr>
      <w:pStyle w:val="a6"/>
      <w:jc w:val="right"/>
    </w:pPr>
    <w:r w:rsidRPr="00B21C6E">
      <w:t>До № 4506  від 22.04.2016р.</w:t>
    </w:r>
  </w:p>
  <w:p w:rsidR="00EA5BE3" w:rsidRPr="00B21C6E" w:rsidRDefault="00EA5BE3" w:rsidP="00611DF8">
    <w:pPr>
      <w:pStyle w:val="a6"/>
      <w:jc w:val="right"/>
    </w:pPr>
    <w:r w:rsidRPr="00B21C6E">
      <w:t>Р. Сольвар та ін.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1B2581"/>
    <w:multiLevelType w:val="multilevel"/>
    <w:tmpl w:val="EFEE2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5393921"/>
    <w:multiLevelType w:val="hybridMultilevel"/>
    <w:tmpl w:val="883E1FB2"/>
    <w:lvl w:ilvl="0" w:tplc="763C747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648B"/>
    <w:rsid w:val="000111A9"/>
    <w:rsid w:val="00024B32"/>
    <w:rsid w:val="00043B06"/>
    <w:rsid w:val="0004439F"/>
    <w:rsid w:val="00054AA5"/>
    <w:rsid w:val="000777A9"/>
    <w:rsid w:val="000A78BF"/>
    <w:rsid w:val="000B398F"/>
    <w:rsid w:val="000B6178"/>
    <w:rsid w:val="000C0001"/>
    <w:rsid w:val="000F08DA"/>
    <w:rsid w:val="000F0A4C"/>
    <w:rsid w:val="000F17A0"/>
    <w:rsid w:val="00123BA0"/>
    <w:rsid w:val="00125708"/>
    <w:rsid w:val="001764EF"/>
    <w:rsid w:val="001D29EE"/>
    <w:rsid w:val="001E2AF7"/>
    <w:rsid w:val="00243A51"/>
    <w:rsid w:val="00281346"/>
    <w:rsid w:val="002A5A42"/>
    <w:rsid w:val="003012A9"/>
    <w:rsid w:val="003042E5"/>
    <w:rsid w:val="003321A5"/>
    <w:rsid w:val="0033695D"/>
    <w:rsid w:val="00343691"/>
    <w:rsid w:val="003655F5"/>
    <w:rsid w:val="0037408F"/>
    <w:rsid w:val="003A4625"/>
    <w:rsid w:val="003B2E6E"/>
    <w:rsid w:val="003B598F"/>
    <w:rsid w:val="003D2076"/>
    <w:rsid w:val="003D4D81"/>
    <w:rsid w:val="003F1D24"/>
    <w:rsid w:val="003F599E"/>
    <w:rsid w:val="004217CC"/>
    <w:rsid w:val="0044052D"/>
    <w:rsid w:val="0046258F"/>
    <w:rsid w:val="00466562"/>
    <w:rsid w:val="00484EA3"/>
    <w:rsid w:val="0049089A"/>
    <w:rsid w:val="00491002"/>
    <w:rsid w:val="00497256"/>
    <w:rsid w:val="004A67D5"/>
    <w:rsid w:val="004B532B"/>
    <w:rsid w:val="004E4415"/>
    <w:rsid w:val="004F7CB3"/>
    <w:rsid w:val="00513B54"/>
    <w:rsid w:val="00520E03"/>
    <w:rsid w:val="00530B2D"/>
    <w:rsid w:val="005607D1"/>
    <w:rsid w:val="00561695"/>
    <w:rsid w:val="005C5B9F"/>
    <w:rsid w:val="005E364F"/>
    <w:rsid w:val="00611DF8"/>
    <w:rsid w:val="0061703C"/>
    <w:rsid w:val="00680BB2"/>
    <w:rsid w:val="0069127C"/>
    <w:rsid w:val="006C194C"/>
    <w:rsid w:val="006E48E8"/>
    <w:rsid w:val="00711C75"/>
    <w:rsid w:val="0071454D"/>
    <w:rsid w:val="00720BED"/>
    <w:rsid w:val="00723120"/>
    <w:rsid w:val="0075221D"/>
    <w:rsid w:val="00756BD4"/>
    <w:rsid w:val="0079514D"/>
    <w:rsid w:val="007C7C53"/>
    <w:rsid w:val="007D601D"/>
    <w:rsid w:val="007E2949"/>
    <w:rsid w:val="007F34CE"/>
    <w:rsid w:val="0082218E"/>
    <w:rsid w:val="00825F6A"/>
    <w:rsid w:val="00840B2F"/>
    <w:rsid w:val="00847828"/>
    <w:rsid w:val="008508FB"/>
    <w:rsid w:val="00894275"/>
    <w:rsid w:val="008C7D6C"/>
    <w:rsid w:val="008D3D59"/>
    <w:rsid w:val="008E57E4"/>
    <w:rsid w:val="00907392"/>
    <w:rsid w:val="00916D85"/>
    <w:rsid w:val="00976311"/>
    <w:rsid w:val="00990E47"/>
    <w:rsid w:val="009B2890"/>
    <w:rsid w:val="009B55D7"/>
    <w:rsid w:val="00A1235F"/>
    <w:rsid w:val="00A22F3B"/>
    <w:rsid w:val="00A67079"/>
    <w:rsid w:val="00A71850"/>
    <w:rsid w:val="00A7484C"/>
    <w:rsid w:val="00A74C26"/>
    <w:rsid w:val="00AA315E"/>
    <w:rsid w:val="00AC26AC"/>
    <w:rsid w:val="00AE75A1"/>
    <w:rsid w:val="00AE7602"/>
    <w:rsid w:val="00AF1CE0"/>
    <w:rsid w:val="00B03CDE"/>
    <w:rsid w:val="00B21C6E"/>
    <w:rsid w:val="00B67B6F"/>
    <w:rsid w:val="00B90514"/>
    <w:rsid w:val="00BA2B1E"/>
    <w:rsid w:val="00BC15A7"/>
    <w:rsid w:val="00BC3AD3"/>
    <w:rsid w:val="00BD51D4"/>
    <w:rsid w:val="00BD593D"/>
    <w:rsid w:val="00C04601"/>
    <w:rsid w:val="00C25AC2"/>
    <w:rsid w:val="00C32506"/>
    <w:rsid w:val="00C65603"/>
    <w:rsid w:val="00CA2694"/>
    <w:rsid w:val="00CB107B"/>
    <w:rsid w:val="00CB14D4"/>
    <w:rsid w:val="00CB4CD3"/>
    <w:rsid w:val="00CD1054"/>
    <w:rsid w:val="00D01EC9"/>
    <w:rsid w:val="00D227DF"/>
    <w:rsid w:val="00D2407A"/>
    <w:rsid w:val="00D24C64"/>
    <w:rsid w:val="00D35568"/>
    <w:rsid w:val="00D6552E"/>
    <w:rsid w:val="00DA2333"/>
    <w:rsid w:val="00DD550C"/>
    <w:rsid w:val="00DE2010"/>
    <w:rsid w:val="00E0269D"/>
    <w:rsid w:val="00E32FBE"/>
    <w:rsid w:val="00E44389"/>
    <w:rsid w:val="00E9648B"/>
    <w:rsid w:val="00EA5BE3"/>
    <w:rsid w:val="00EC1AA6"/>
    <w:rsid w:val="00EE3A9F"/>
    <w:rsid w:val="00EF6BE9"/>
    <w:rsid w:val="00F07345"/>
    <w:rsid w:val="00F14E61"/>
    <w:rsid w:val="00F70F01"/>
    <w:rsid w:val="00F80753"/>
    <w:rsid w:val="00F86814"/>
    <w:rsid w:val="00F93924"/>
    <w:rsid w:val="00FA2E2F"/>
    <w:rsid w:val="00FB2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FABC56-F4E2-4B52-AE15-B107AAC6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3">
    <w:name w:val="heading 3"/>
    <w:basedOn w:val="a"/>
    <w:next w:val="a"/>
    <w:link w:val="30"/>
    <w:qFormat/>
    <w:pPr>
      <w:keepNext/>
      <w:widowControl w:val="0"/>
      <w:ind w:firstLine="720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semiHidden/>
    <w:locked/>
    <w:rPr>
      <w:rFonts w:ascii="Calibri Light" w:hAnsi="Calibri Light" w:cs="Times New Roman"/>
      <w:b/>
      <w:bCs/>
      <w:sz w:val="26"/>
      <w:szCs w:val="26"/>
      <w:lang w:val="x-none" w:eastAsia="ru-RU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</w:style>
  <w:style w:type="character" w:customStyle="1" w:styleId="a4">
    <w:name w:val="Нижній колонтитул Знак"/>
    <w:link w:val="a3"/>
    <w:semiHidden/>
    <w:locked/>
    <w:rPr>
      <w:rFonts w:cs="Times New Roman"/>
      <w:sz w:val="20"/>
      <w:szCs w:val="20"/>
      <w:lang w:val="x-none" w:eastAsia="ru-RU"/>
    </w:rPr>
  </w:style>
  <w:style w:type="character" w:styleId="a5">
    <w:name w:val="page number"/>
    <w:rPr>
      <w:rFonts w:cs="Times New Roman"/>
    </w:rPr>
  </w:style>
  <w:style w:type="paragraph" w:styleId="a6">
    <w:name w:val="header"/>
    <w:basedOn w:val="a"/>
    <w:link w:val="a7"/>
    <w:pPr>
      <w:tabs>
        <w:tab w:val="center" w:pos="4153"/>
        <w:tab w:val="right" w:pos="8306"/>
      </w:tabs>
    </w:pPr>
  </w:style>
  <w:style w:type="character" w:customStyle="1" w:styleId="a7">
    <w:name w:val="Верхній колонтитул Знак"/>
    <w:link w:val="a6"/>
    <w:semiHidden/>
    <w:locked/>
    <w:rPr>
      <w:rFonts w:cs="Times New Roman"/>
      <w:sz w:val="20"/>
      <w:szCs w:val="20"/>
      <w:lang w:val="x-none" w:eastAsia="ru-RU"/>
    </w:rPr>
  </w:style>
  <w:style w:type="paragraph" w:styleId="a8">
    <w:name w:val="Body Text"/>
    <w:basedOn w:val="a"/>
    <w:link w:val="a9"/>
    <w:pPr>
      <w:jc w:val="both"/>
    </w:pPr>
    <w:rPr>
      <w:sz w:val="28"/>
      <w:szCs w:val="28"/>
    </w:rPr>
  </w:style>
  <w:style w:type="character" w:customStyle="1" w:styleId="a9">
    <w:name w:val="Основний текст Знак"/>
    <w:link w:val="a8"/>
    <w:semiHidden/>
    <w:locked/>
    <w:rPr>
      <w:rFonts w:cs="Times New Roman"/>
      <w:sz w:val="20"/>
      <w:szCs w:val="20"/>
      <w:lang w:val="x-none" w:eastAsia="ru-RU"/>
    </w:rPr>
  </w:style>
  <w:style w:type="paragraph" w:styleId="2">
    <w:name w:val="Body Text Indent 2"/>
    <w:basedOn w:val="a"/>
    <w:link w:val="20"/>
    <w:pPr>
      <w:ind w:firstLine="720"/>
    </w:pPr>
    <w:rPr>
      <w:sz w:val="28"/>
      <w:szCs w:val="28"/>
    </w:rPr>
  </w:style>
  <w:style w:type="character" w:customStyle="1" w:styleId="20">
    <w:name w:val="Основний текст з відступом 2 Знак"/>
    <w:link w:val="2"/>
    <w:semiHidden/>
    <w:locked/>
    <w:rPr>
      <w:rFonts w:cs="Times New Roman"/>
      <w:sz w:val="20"/>
      <w:szCs w:val="20"/>
      <w:lang w:val="x-none" w:eastAsia="ru-RU"/>
    </w:rPr>
  </w:style>
  <w:style w:type="paragraph" w:styleId="21">
    <w:name w:val="Body Text 2"/>
    <w:basedOn w:val="a"/>
    <w:link w:val="22"/>
    <w:rsid w:val="00CB107B"/>
    <w:pPr>
      <w:spacing w:after="120" w:line="480" w:lineRule="auto"/>
    </w:pPr>
  </w:style>
  <w:style w:type="character" w:customStyle="1" w:styleId="22">
    <w:name w:val="Основний текст 2 Знак"/>
    <w:link w:val="21"/>
    <w:semiHidden/>
    <w:locked/>
    <w:rPr>
      <w:rFonts w:cs="Times New Roman"/>
      <w:sz w:val="20"/>
      <w:szCs w:val="20"/>
      <w:lang w:val="x-none" w:eastAsia="ru-RU"/>
    </w:rPr>
  </w:style>
  <w:style w:type="paragraph" w:styleId="31">
    <w:name w:val="Body Text Indent 3"/>
    <w:basedOn w:val="a"/>
    <w:link w:val="32"/>
    <w:pPr>
      <w:ind w:left="720"/>
      <w:jc w:val="both"/>
    </w:pPr>
    <w:rPr>
      <w:b/>
      <w:bCs/>
      <w:sz w:val="28"/>
      <w:szCs w:val="28"/>
    </w:rPr>
  </w:style>
  <w:style w:type="character" w:customStyle="1" w:styleId="32">
    <w:name w:val="Основний текст з відступом 3 Знак"/>
    <w:link w:val="31"/>
    <w:semiHidden/>
    <w:locked/>
    <w:rPr>
      <w:rFonts w:cs="Times New Roman"/>
      <w:sz w:val="16"/>
      <w:szCs w:val="16"/>
      <w:lang w:val="x-none" w:eastAsia="ru-RU"/>
    </w:rPr>
  </w:style>
  <w:style w:type="paragraph" w:customStyle="1" w:styleId="Normal1">
    <w:name w:val="Normal1"/>
    <w:rsid w:val="001E2AF7"/>
    <w:pPr>
      <w:widowControl w:val="0"/>
      <w:spacing w:before="340" w:line="360" w:lineRule="auto"/>
      <w:jc w:val="center"/>
    </w:pPr>
    <w:rPr>
      <w:rFonts w:ascii="Arial" w:hAnsi="Arial" w:cs="Arial"/>
      <w:sz w:val="16"/>
      <w:szCs w:val="16"/>
      <w:lang w:eastAsia="ru-RU"/>
    </w:rPr>
  </w:style>
  <w:style w:type="paragraph" w:styleId="aa">
    <w:name w:val="Balloon Text"/>
    <w:basedOn w:val="a"/>
    <w:link w:val="ab"/>
    <w:semiHidden/>
    <w:rsid w:val="007C7C53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link w:val="aa"/>
    <w:semiHidden/>
    <w:locked/>
    <w:rPr>
      <w:rFonts w:ascii="Segoe UI" w:hAnsi="Segoe UI" w:cs="Segoe UI"/>
      <w:sz w:val="18"/>
      <w:szCs w:val="18"/>
      <w:lang w:val="x-none" w:eastAsia="ru-RU"/>
    </w:rPr>
  </w:style>
  <w:style w:type="paragraph" w:styleId="HTML">
    <w:name w:val="HTML Preformatted"/>
    <w:basedOn w:val="a"/>
    <w:link w:val="HTML0"/>
    <w:rsid w:val="00DA23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link w:val="HTML"/>
    <w:semiHidden/>
    <w:locked/>
    <w:rPr>
      <w:rFonts w:ascii="Courier New" w:hAnsi="Courier New" w:cs="Courier New"/>
      <w:sz w:val="20"/>
      <w:szCs w:val="20"/>
      <w:lang w:val="x-none" w:eastAsia="ru-RU"/>
    </w:rPr>
  </w:style>
  <w:style w:type="paragraph" w:styleId="ac">
    <w:name w:val="Body Text Indent"/>
    <w:basedOn w:val="a"/>
    <w:link w:val="ad"/>
    <w:rsid w:val="00E44389"/>
    <w:pPr>
      <w:spacing w:after="120"/>
      <w:ind w:left="283"/>
    </w:pPr>
  </w:style>
  <w:style w:type="character" w:customStyle="1" w:styleId="ad">
    <w:name w:val="Основний текст з відступом Знак"/>
    <w:link w:val="ac"/>
    <w:semiHidden/>
    <w:locked/>
    <w:rPr>
      <w:rFonts w:cs="Times New Roman"/>
      <w:sz w:val="20"/>
      <w:szCs w:val="20"/>
      <w:lang w:val="x-none" w:eastAsia="ru-RU"/>
    </w:rPr>
  </w:style>
  <w:style w:type="paragraph" w:customStyle="1" w:styleId="ae">
    <w:name w:val="Нормальний текст"/>
    <w:basedOn w:val="a"/>
    <w:rsid w:val="00DE2010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character" w:styleId="af">
    <w:name w:val="Hyperlink"/>
    <w:rsid w:val="003042E5"/>
    <w:rPr>
      <w:rFonts w:cs="Times New Roman"/>
      <w:color w:val="0000FF"/>
      <w:u w:val="single"/>
    </w:rPr>
  </w:style>
  <w:style w:type="character" w:customStyle="1" w:styleId="apple-converted-space">
    <w:name w:val="apple-converted-space"/>
    <w:rsid w:val="003042E5"/>
    <w:rPr>
      <w:rFonts w:cs="Times New Roman"/>
    </w:rPr>
  </w:style>
  <w:style w:type="paragraph" w:styleId="af0">
    <w:name w:val="Normal (Web)"/>
    <w:basedOn w:val="a"/>
    <w:rsid w:val="00907392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rvps2">
    <w:name w:val="rvps2"/>
    <w:basedOn w:val="a"/>
    <w:rsid w:val="00990E47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f1">
    <w:name w:val="footnote text"/>
    <w:basedOn w:val="a"/>
    <w:semiHidden/>
    <w:locked/>
    <w:rsid w:val="00123BA0"/>
  </w:style>
  <w:style w:type="character" w:styleId="af2">
    <w:name w:val="footnote reference"/>
    <w:semiHidden/>
    <w:locked/>
    <w:rsid w:val="00123B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2742</Words>
  <Characters>1563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User</dc:creator>
  <cp:keywords/>
  <dc:description/>
  <cp:lastModifiedBy>Наталія Олександрівна Ромашевська</cp:lastModifiedBy>
  <cp:revision>2</cp:revision>
  <cp:lastPrinted>2016-05-17T08:35:00Z</cp:lastPrinted>
  <dcterms:created xsi:type="dcterms:W3CDTF">2016-05-24T08:56:00Z</dcterms:created>
  <dcterms:modified xsi:type="dcterms:W3CDTF">2016-05-24T08:56:00Z</dcterms:modified>
</cp:coreProperties>
</file>