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FF0BAC" w:rsidRDefault="000F28A7" w:rsidP="00807DE2">
      <w:pPr>
        <w:jc w:val="right"/>
        <w:rPr>
          <w:sz w:val="20"/>
          <w:szCs w:val="20"/>
          <w:lang w:val="uk-UA"/>
        </w:rPr>
      </w:pPr>
      <w:bookmarkStart w:id="0" w:name="_GoBack"/>
      <w:bookmarkEnd w:id="0"/>
      <w:r w:rsidRPr="00FF0BAC">
        <w:rPr>
          <w:sz w:val="20"/>
          <w:szCs w:val="20"/>
          <w:lang w:val="uk-UA"/>
        </w:rPr>
        <w:t>До № 4477</w:t>
      </w:r>
      <w:r w:rsidR="002D1AFF" w:rsidRPr="00FF0BAC">
        <w:rPr>
          <w:sz w:val="20"/>
          <w:szCs w:val="20"/>
          <w:lang w:val="uk-UA"/>
        </w:rPr>
        <w:t>-2  від 28</w:t>
      </w:r>
      <w:r w:rsidR="00807DE2" w:rsidRPr="00FF0BAC">
        <w:rPr>
          <w:sz w:val="20"/>
          <w:szCs w:val="20"/>
          <w:lang w:val="uk-UA"/>
        </w:rPr>
        <w:t>.04.2016</w:t>
      </w:r>
    </w:p>
    <w:p w:rsidR="00807DE2" w:rsidRPr="00FF0BAC" w:rsidRDefault="00807DE2" w:rsidP="00807DE2">
      <w:pPr>
        <w:jc w:val="right"/>
        <w:rPr>
          <w:sz w:val="20"/>
          <w:szCs w:val="20"/>
          <w:lang w:val="uk-UA"/>
        </w:rPr>
      </w:pPr>
      <w:r w:rsidRPr="00FF0BAC">
        <w:rPr>
          <w:sz w:val="20"/>
          <w:szCs w:val="20"/>
          <w:lang w:val="uk-UA"/>
        </w:rPr>
        <w:t>Народні депутати України</w:t>
      </w:r>
    </w:p>
    <w:p w:rsidR="00710577" w:rsidRPr="00FF0BAC" w:rsidRDefault="002D1AFF" w:rsidP="00807DE2">
      <w:pPr>
        <w:jc w:val="right"/>
        <w:rPr>
          <w:sz w:val="20"/>
          <w:szCs w:val="20"/>
          <w:lang w:val="uk-UA"/>
        </w:rPr>
      </w:pPr>
      <w:proofErr w:type="spellStart"/>
      <w:r w:rsidRPr="00FF0BAC">
        <w:rPr>
          <w:sz w:val="20"/>
          <w:szCs w:val="20"/>
          <w:lang w:val="uk-UA"/>
        </w:rPr>
        <w:t>Вілкул</w:t>
      </w:r>
      <w:proofErr w:type="spellEnd"/>
      <w:r w:rsidRPr="00FF0BAC">
        <w:rPr>
          <w:sz w:val="20"/>
          <w:szCs w:val="20"/>
          <w:lang w:val="uk-UA"/>
        </w:rPr>
        <w:t xml:space="preserve"> О.Ю., Павлов К.Ю. </w:t>
      </w:r>
    </w:p>
    <w:p w:rsidR="00710577" w:rsidRPr="004E116C" w:rsidRDefault="00710577" w:rsidP="00807DE2">
      <w:pPr>
        <w:jc w:val="right"/>
        <w:rPr>
          <w:lang w:val="uk-UA"/>
        </w:rPr>
      </w:pPr>
    </w:p>
    <w:p w:rsidR="00710577" w:rsidRPr="004E116C" w:rsidRDefault="00710577" w:rsidP="00807DE2">
      <w:pPr>
        <w:jc w:val="right"/>
        <w:rPr>
          <w:lang w:val="uk-UA"/>
        </w:rPr>
      </w:pPr>
    </w:p>
    <w:p w:rsidR="00807DE2" w:rsidRPr="004E116C" w:rsidRDefault="00807DE2">
      <w:pPr>
        <w:rPr>
          <w:lang w:val="uk-UA"/>
        </w:rPr>
      </w:pPr>
    </w:p>
    <w:p w:rsidR="00807DE2" w:rsidRPr="004E116C" w:rsidRDefault="00807DE2">
      <w:pPr>
        <w:rPr>
          <w:lang w:val="uk-UA"/>
        </w:rPr>
      </w:pPr>
    </w:p>
    <w:p w:rsidR="00807DE2" w:rsidRPr="004E116C" w:rsidRDefault="00807DE2">
      <w:pPr>
        <w:rPr>
          <w:lang w:val="uk-UA"/>
        </w:rPr>
      </w:pPr>
    </w:p>
    <w:p w:rsidR="00710577" w:rsidRPr="004E116C" w:rsidRDefault="00710577">
      <w:pPr>
        <w:rPr>
          <w:lang w:val="uk-UA"/>
        </w:rPr>
      </w:pPr>
    </w:p>
    <w:p w:rsidR="00710577" w:rsidRPr="004E116C" w:rsidRDefault="00710577">
      <w:pPr>
        <w:rPr>
          <w:lang w:val="uk-UA"/>
        </w:rPr>
      </w:pPr>
    </w:p>
    <w:p w:rsidR="00710577" w:rsidRPr="004E116C" w:rsidRDefault="00710577">
      <w:pPr>
        <w:rPr>
          <w:lang w:val="uk-UA"/>
        </w:rPr>
      </w:pPr>
    </w:p>
    <w:p w:rsidR="00710577" w:rsidRPr="004E116C" w:rsidRDefault="00710577">
      <w:pPr>
        <w:rPr>
          <w:lang w:val="uk-UA"/>
        </w:rPr>
      </w:pPr>
    </w:p>
    <w:p w:rsidR="00710577" w:rsidRPr="004E116C" w:rsidRDefault="00710577">
      <w:pPr>
        <w:rPr>
          <w:lang w:val="uk-UA"/>
        </w:rPr>
      </w:pPr>
    </w:p>
    <w:p w:rsidR="00710577" w:rsidRPr="004E116C" w:rsidRDefault="00710577" w:rsidP="00710577">
      <w:pPr>
        <w:jc w:val="center"/>
        <w:rPr>
          <w:b/>
          <w:sz w:val="28"/>
          <w:szCs w:val="28"/>
          <w:lang w:val="uk-UA"/>
        </w:rPr>
      </w:pPr>
      <w:r w:rsidRPr="004E116C">
        <w:rPr>
          <w:b/>
          <w:sz w:val="28"/>
          <w:szCs w:val="28"/>
          <w:lang w:val="uk-UA"/>
        </w:rPr>
        <w:t>ВИСНОВОК</w:t>
      </w:r>
    </w:p>
    <w:p w:rsidR="00710577" w:rsidRPr="004E116C" w:rsidRDefault="00710577" w:rsidP="00807DE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4E116C">
        <w:rPr>
          <w:rFonts w:ascii="Times New Roman" w:hAnsi="Times New Roman" w:cs="Times New Roman"/>
          <w:sz w:val="28"/>
          <w:szCs w:val="28"/>
        </w:rPr>
        <w:t>на проект Закону України «</w:t>
      </w:r>
      <w:r w:rsidR="00807DE2" w:rsidRPr="004E116C">
        <w:rPr>
          <w:rFonts w:ascii="Times New Roman" w:hAnsi="Times New Roman" w:cs="Times New Roman"/>
          <w:sz w:val="28"/>
          <w:szCs w:val="28"/>
        </w:rPr>
        <w:t>Про внесення змін до</w:t>
      </w:r>
    </w:p>
    <w:p w:rsidR="00807DE2" w:rsidRPr="004E116C" w:rsidRDefault="00710577" w:rsidP="00807DE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4E116C">
        <w:rPr>
          <w:rFonts w:ascii="Times New Roman" w:hAnsi="Times New Roman" w:cs="Times New Roman"/>
          <w:sz w:val="28"/>
          <w:szCs w:val="28"/>
        </w:rPr>
        <w:t xml:space="preserve"> Закону України «</w:t>
      </w:r>
      <w:r w:rsidR="00807DE2" w:rsidRPr="004E116C">
        <w:rPr>
          <w:rFonts w:ascii="Times New Roman" w:hAnsi="Times New Roman" w:cs="Times New Roman"/>
          <w:sz w:val="28"/>
          <w:szCs w:val="28"/>
        </w:rPr>
        <w:t>Про Держа</w:t>
      </w:r>
      <w:r w:rsidRPr="004E116C">
        <w:rPr>
          <w:rFonts w:ascii="Times New Roman" w:hAnsi="Times New Roman" w:cs="Times New Roman"/>
          <w:sz w:val="28"/>
          <w:szCs w:val="28"/>
        </w:rPr>
        <w:t>вний бюджет України на 2016 рік»</w:t>
      </w:r>
    </w:p>
    <w:p w:rsidR="004A00F5" w:rsidRPr="004E116C" w:rsidRDefault="004A00F5" w:rsidP="004A00F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4E116C">
        <w:rPr>
          <w:rFonts w:ascii="Times New Roman" w:hAnsi="Times New Roman" w:cs="Times New Roman"/>
          <w:sz w:val="28"/>
          <w:szCs w:val="28"/>
        </w:rPr>
        <w:t>(щодо підвищення державної підтримки Національної академії наук</w:t>
      </w:r>
    </w:p>
    <w:p w:rsidR="004A00F5" w:rsidRPr="004E116C" w:rsidRDefault="004A00F5" w:rsidP="004A00F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4E116C">
        <w:rPr>
          <w:rFonts w:ascii="Times New Roman" w:hAnsi="Times New Roman" w:cs="Times New Roman"/>
          <w:sz w:val="28"/>
          <w:szCs w:val="28"/>
        </w:rPr>
        <w:t xml:space="preserve"> України та національних галузевих академій наук)»</w:t>
      </w:r>
    </w:p>
    <w:p w:rsidR="00264CD5" w:rsidRPr="004E116C" w:rsidRDefault="00264CD5" w:rsidP="00264CD5">
      <w:pPr>
        <w:jc w:val="center"/>
        <w:rPr>
          <w:sz w:val="28"/>
          <w:szCs w:val="28"/>
          <w:lang w:val="uk-UA"/>
        </w:rPr>
      </w:pPr>
    </w:p>
    <w:p w:rsidR="004E116C" w:rsidRPr="004E116C" w:rsidRDefault="00D621F1" w:rsidP="004E116C">
      <w:pPr>
        <w:ind w:firstLine="709"/>
        <w:jc w:val="both"/>
        <w:rPr>
          <w:sz w:val="28"/>
          <w:szCs w:val="28"/>
          <w:lang w:val="uk-UA"/>
        </w:rPr>
      </w:pPr>
      <w:r w:rsidRPr="004E116C">
        <w:rPr>
          <w:sz w:val="28"/>
          <w:szCs w:val="28"/>
          <w:lang w:val="uk-UA"/>
        </w:rPr>
        <w:t xml:space="preserve">У законопроекті </w:t>
      </w:r>
      <w:r w:rsidR="00FF0BAC">
        <w:rPr>
          <w:sz w:val="28"/>
          <w:szCs w:val="28"/>
          <w:lang w:val="uk-UA"/>
        </w:rPr>
        <w:t xml:space="preserve"> шляхом внесення змін д</w:t>
      </w:r>
      <w:r w:rsidR="004E116C" w:rsidRPr="004E116C">
        <w:rPr>
          <w:sz w:val="28"/>
          <w:szCs w:val="28"/>
          <w:lang w:val="uk-UA"/>
        </w:rPr>
        <w:t>о Закону України «Про Державний бюджет України на 2016 рік»</w:t>
      </w:r>
      <w:r w:rsidR="00FF0BAC">
        <w:rPr>
          <w:sz w:val="28"/>
          <w:szCs w:val="28"/>
          <w:lang w:val="uk-UA"/>
        </w:rPr>
        <w:t xml:space="preserve"> (далі – Закон) </w:t>
      </w:r>
      <w:r w:rsidR="004E116C" w:rsidRPr="004E116C">
        <w:rPr>
          <w:sz w:val="28"/>
          <w:szCs w:val="28"/>
          <w:lang w:val="uk-UA"/>
        </w:rPr>
        <w:t xml:space="preserve"> та додатків № 1 «Доходи Державного бюджету України на 2016 рік» та № 3 «Розподіл видатків Державного бюджет</w:t>
      </w:r>
      <w:r w:rsidR="00FF0BAC">
        <w:rPr>
          <w:sz w:val="28"/>
          <w:szCs w:val="28"/>
          <w:lang w:val="uk-UA"/>
        </w:rPr>
        <w:t>у України на 2016 рік» до нього</w:t>
      </w:r>
      <w:r w:rsidR="004E116C" w:rsidRPr="004E116C">
        <w:rPr>
          <w:sz w:val="28"/>
          <w:szCs w:val="28"/>
          <w:lang w:val="uk-UA"/>
        </w:rPr>
        <w:t xml:space="preserve"> пропонується:</w:t>
      </w:r>
    </w:p>
    <w:p w:rsidR="004E116C" w:rsidRPr="004E116C" w:rsidRDefault="004E116C" w:rsidP="004E116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4E116C">
        <w:rPr>
          <w:sz w:val="28"/>
          <w:szCs w:val="28"/>
          <w:lang w:val="uk-UA"/>
        </w:rPr>
        <w:t xml:space="preserve">збільшити бюджетні призначення для національних академій наук на 1002 млн. грн. за рахунок перевиконання надходжень </w:t>
      </w:r>
      <w:r>
        <w:rPr>
          <w:sz w:val="28"/>
          <w:szCs w:val="28"/>
          <w:lang w:val="uk-UA"/>
        </w:rPr>
        <w:t xml:space="preserve">від </w:t>
      </w:r>
      <w:r w:rsidRPr="004E116C">
        <w:rPr>
          <w:sz w:val="28"/>
          <w:szCs w:val="28"/>
          <w:lang w:val="uk-UA"/>
        </w:rPr>
        <w:t xml:space="preserve"> акцизного п</w:t>
      </w:r>
      <w:r>
        <w:rPr>
          <w:sz w:val="28"/>
          <w:szCs w:val="28"/>
          <w:lang w:val="uk-UA"/>
        </w:rPr>
        <w:t xml:space="preserve">одатку </w:t>
      </w:r>
      <w:r w:rsidRPr="004E1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</w:t>
      </w:r>
      <w:r w:rsidRPr="004E116C">
        <w:rPr>
          <w:sz w:val="28"/>
          <w:szCs w:val="28"/>
          <w:lang w:val="uk-UA"/>
        </w:rPr>
        <w:t xml:space="preserve"> податку на додану вартість з ввезених на терито</w:t>
      </w:r>
      <w:r>
        <w:rPr>
          <w:sz w:val="28"/>
          <w:szCs w:val="28"/>
          <w:lang w:val="uk-UA"/>
        </w:rPr>
        <w:t>рію України товарів</w:t>
      </w:r>
      <w:r w:rsidRPr="004E116C">
        <w:rPr>
          <w:sz w:val="28"/>
          <w:szCs w:val="28"/>
          <w:lang w:val="uk-UA"/>
        </w:rPr>
        <w:t>;</w:t>
      </w:r>
    </w:p>
    <w:p w:rsidR="000605CE" w:rsidRPr="000605CE" w:rsidRDefault="004E116C" w:rsidP="000605CE">
      <w:pPr>
        <w:ind w:firstLine="74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визначити, що </w:t>
      </w:r>
      <w:r w:rsidR="000605CE">
        <w:rPr>
          <w:sz w:val="28"/>
          <w:szCs w:val="28"/>
          <w:lang w:val="uk-UA"/>
        </w:rPr>
        <w:t>«</w:t>
      </w:r>
      <w:r w:rsidR="000605CE" w:rsidRPr="000605CE">
        <w:rPr>
          <w:color w:val="000000"/>
          <w:sz w:val="28"/>
          <w:szCs w:val="28"/>
          <w:lang w:val="uk-UA"/>
        </w:rPr>
        <w:t>о</w:t>
      </w:r>
      <w:proofErr w:type="spellStart"/>
      <w:r w:rsidR="000605CE" w:rsidRPr="000605CE">
        <w:rPr>
          <w:color w:val="000000"/>
          <w:sz w:val="28"/>
          <w:szCs w:val="28"/>
        </w:rPr>
        <w:t>бсяг</w:t>
      </w:r>
      <w:proofErr w:type="spellEnd"/>
      <w:r w:rsidR="000605CE" w:rsidRPr="000605CE">
        <w:rPr>
          <w:color w:val="000000"/>
          <w:sz w:val="28"/>
          <w:szCs w:val="28"/>
        </w:rPr>
        <w:t xml:space="preserve"> </w:t>
      </w:r>
      <w:proofErr w:type="spellStart"/>
      <w:r w:rsidR="000605CE" w:rsidRPr="000605CE">
        <w:rPr>
          <w:color w:val="000000"/>
          <w:sz w:val="28"/>
          <w:szCs w:val="28"/>
        </w:rPr>
        <w:t>коштів</w:t>
      </w:r>
      <w:proofErr w:type="spellEnd"/>
      <w:r w:rsidR="000605CE" w:rsidRPr="000605CE">
        <w:rPr>
          <w:color w:val="000000"/>
          <w:sz w:val="28"/>
          <w:szCs w:val="28"/>
        </w:rPr>
        <w:t xml:space="preserve"> державного бюджету, </w:t>
      </w:r>
      <w:proofErr w:type="spellStart"/>
      <w:r w:rsidR="000605CE" w:rsidRPr="000605CE">
        <w:rPr>
          <w:color w:val="000000"/>
          <w:sz w:val="28"/>
          <w:szCs w:val="28"/>
        </w:rPr>
        <w:t>що</w:t>
      </w:r>
      <w:proofErr w:type="spellEnd"/>
      <w:r w:rsidR="000605CE" w:rsidRPr="000605CE">
        <w:rPr>
          <w:color w:val="000000"/>
          <w:sz w:val="28"/>
          <w:szCs w:val="28"/>
        </w:rPr>
        <w:t xml:space="preserve"> </w:t>
      </w:r>
      <w:proofErr w:type="spellStart"/>
      <w:r w:rsidR="000605CE" w:rsidRPr="000605CE">
        <w:rPr>
          <w:color w:val="000000"/>
          <w:sz w:val="28"/>
          <w:szCs w:val="28"/>
        </w:rPr>
        <w:t>спрямовується</w:t>
      </w:r>
      <w:proofErr w:type="spellEnd"/>
      <w:r w:rsidR="000605CE" w:rsidRPr="000605CE">
        <w:rPr>
          <w:color w:val="000000"/>
          <w:sz w:val="28"/>
          <w:szCs w:val="28"/>
        </w:rPr>
        <w:t xml:space="preserve"> на </w:t>
      </w:r>
      <w:proofErr w:type="spellStart"/>
      <w:r w:rsidR="000605CE" w:rsidRPr="000605CE">
        <w:rPr>
          <w:color w:val="000000"/>
          <w:sz w:val="28"/>
          <w:szCs w:val="28"/>
        </w:rPr>
        <w:t>наукову</w:t>
      </w:r>
      <w:proofErr w:type="spellEnd"/>
      <w:r w:rsidR="000605CE" w:rsidRPr="000605CE">
        <w:rPr>
          <w:color w:val="000000"/>
          <w:sz w:val="28"/>
          <w:szCs w:val="28"/>
        </w:rPr>
        <w:t xml:space="preserve"> і </w:t>
      </w:r>
      <w:proofErr w:type="spellStart"/>
      <w:r w:rsidR="000605CE" w:rsidRPr="000605CE">
        <w:rPr>
          <w:color w:val="000000"/>
          <w:sz w:val="28"/>
          <w:szCs w:val="28"/>
        </w:rPr>
        <w:t>науково-технічну</w:t>
      </w:r>
      <w:proofErr w:type="spellEnd"/>
      <w:r w:rsidR="000605CE" w:rsidRPr="000605CE">
        <w:rPr>
          <w:color w:val="000000"/>
          <w:sz w:val="28"/>
          <w:szCs w:val="28"/>
        </w:rPr>
        <w:t xml:space="preserve"> </w:t>
      </w:r>
      <w:proofErr w:type="spellStart"/>
      <w:r w:rsidR="000605CE" w:rsidRPr="000605CE">
        <w:rPr>
          <w:color w:val="000000"/>
          <w:sz w:val="28"/>
          <w:szCs w:val="28"/>
        </w:rPr>
        <w:t>діяльність</w:t>
      </w:r>
      <w:proofErr w:type="spellEnd"/>
      <w:r w:rsidR="000605CE" w:rsidRPr="000605CE">
        <w:rPr>
          <w:color w:val="000000"/>
          <w:sz w:val="28"/>
          <w:szCs w:val="28"/>
          <w:lang w:val="uk-UA"/>
        </w:rPr>
        <w:t xml:space="preserve"> в 2016 році складає </w:t>
      </w:r>
      <w:r w:rsidR="000605CE" w:rsidRPr="000605CE">
        <w:rPr>
          <w:sz w:val="28"/>
          <w:szCs w:val="28"/>
        </w:rPr>
        <w:t>0,2137%</w:t>
      </w:r>
      <w:r w:rsidR="000605CE" w:rsidRPr="000605CE">
        <w:rPr>
          <w:sz w:val="28"/>
          <w:szCs w:val="28"/>
          <w:lang w:val="uk-UA"/>
        </w:rPr>
        <w:t xml:space="preserve"> </w:t>
      </w:r>
      <w:r w:rsidR="000605CE" w:rsidRPr="000605CE">
        <w:rPr>
          <w:color w:val="000000"/>
          <w:sz w:val="28"/>
          <w:szCs w:val="28"/>
        </w:rPr>
        <w:t xml:space="preserve">валового </w:t>
      </w:r>
      <w:proofErr w:type="spellStart"/>
      <w:r w:rsidR="000605CE" w:rsidRPr="000605CE">
        <w:rPr>
          <w:color w:val="000000"/>
          <w:sz w:val="28"/>
          <w:szCs w:val="28"/>
        </w:rPr>
        <w:t>внутрішнього</w:t>
      </w:r>
      <w:proofErr w:type="spellEnd"/>
      <w:r w:rsidR="000605CE" w:rsidRPr="000605CE">
        <w:rPr>
          <w:color w:val="000000"/>
          <w:sz w:val="28"/>
          <w:szCs w:val="28"/>
        </w:rPr>
        <w:t xml:space="preserve"> продукту</w:t>
      </w:r>
      <w:r w:rsidR="000605CE">
        <w:rPr>
          <w:color w:val="000000"/>
          <w:sz w:val="28"/>
          <w:szCs w:val="28"/>
          <w:lang w:val="uk-UA"/>
        </w:rPr>
        <w:t>»</w:t>
      </w:r>
      <w:r w:rsidR="000605CE" w:rsidRPr="000605CE">
        <w:rPr>
          <w:color w:val="000000"/>
          <w:sz w:val="28"/>
          <w:szCs w:val="28"/>
          <w:lang w:val="uk-UA"/>
        </w:rPr>
        <w:t>.</w:t>
      </w:r>
    </w:p>
    <w:p w:rsidR="004E116C" w:rsidRPr="004E116C" w:rsidRDefault="004E116C" w:rsidP="004E116C">
      <w:pPr>
        <w:ind w:firstLine="709"/>
        <w:jc w:val="both"/>
        <w:rPr>
          <w:sz w:val="28"/>
          <w:szCs w:val="28"/>
          <w:lang w:val="uk-UA"/>
        </w:rPr>
      </w:pPr>
      <w:r w:rsidRPr="004E116C">
        <w:rPr>
          <w:sz w:val="28"/>
          <w:szCs w:val="28"/>
          <w:lang w:val="uk-UA"/>
        </w:rPr>
        <w:t xml:space="preserve">відтермінувати виконання положень статті 28 </w:t>
      </w:r>
      <w:r w:rsidR="00FF0BAC">
        <w:rPr>
          <w:sz w:val="28"/>
          <w:szCs w:val="28"/>
          <w:lang w:val="uk-UA"/>
        </w:rPr>
        <w:t xml:space="preserve">Закону </w:t>
      </w:r>
      <w:r w:rsidRPr="004E116C">
        <w:rPr>
          <w:sz w:val="28"/>
          <w:szCs w:val="28"/>
          <w:lang w:val="uk-UA"/>
        </w:rPr>
        <w:t>з 1 серпня до 1 грудня 2016 року, якими передбачено</w:t>
      </w:r>
      <w:r w:rsidRPr="004E116C">
        <w:rPr>
          <w:color w:val="000000"/>
          <w:sz w:val="28"/>
          <w:szCs w:val="28"/>
          <w:shd w:val="clear" w:color="auto" w:fill="FFFFFF"/>
          <w:lang w:val="uk-UA"/>
        </w:rPr>
        <w:t xml:space="preserve"> вжити заходів щодо оптимізації мережі </w:t>
      </w:r>
      <w:r w:rsidR="00FF0BAC">
        <w:rPr>
          <w:color w:val="000000"/>
          <w:sz w:val="28"/>
          <w:szCs w:val="28"/>
          <w:shd w:val="clear" w:color="auto" w:fill="FFFFFF"/>
          <w:lang w:val="uk-UA"/>
        </w:rPr>
        <w:t xml:space="preserve">академічних </w:t>
      </w:r>
      <w:r w:rsidRPr="004E116C">
        <w:rPr>
          <w:color w:val="000000"/>
          <w:sz w:val="28"/>
          <w:szCs w:val="28"/>
          <w:shd w:val="clear" w:color="auto" w:fill="FFFFFF"/>
          <w:lang w:val="uk-UA"/>
        </w:rPr>
        <w:t>установ, закладів, організацій, чисельності їх працівників, зокрема, реорганізації, об’єднання, ліквідації неефективних закладів, установ та організацій чи припинення їхньої діяльності.</w:t>
      </w:r>
    </w:p>
    <w:p w:rsidR="00360C86" w:rsidRPr="00360C86" w:rsidRDefault="00DE7F71" w:rsidP="00360C86">
      <w:pPr>
        <w:ind w:firstLine="540"/>
        <w:jc w:val="both"/>
        <w:rPr>
          <w:sz w:val="28"/>
          <w:szCs w:val="28"/>
          <w:lang w:val="uk-UA"/>
        </w:rPr>
      </w:pPr>
      <w:r w:rsidRPr="004E116C">
        <w:rPr>
          <w:sz w:val="28"/>
          <w:szCs w:val="28"/>
          <w:lang w:val="uk-UA"/>
        </w:rPr>
        <w:t xml:space="preserve">  </w:t>
      </w:r>
      <w:r w:rsidR="00391C9B" w:rsidRPr="004E116C">
        <w:rPr>
          <w:sz w:val="28"/>
          <w:szCs w:val="28"/>
          <w:lang w:val="uk-UA"/>
        </w:rPr>
        <w:t>У Пояснювальній записці до з</w:t>
      </w:r>
      <w:r w:rsidR="00FE7D99" w:rsidRPr="004E116C">
        <w:rPr>
          <w:sz w:val="28"/>
          <w:szCs w:val="28"/>
          <w:lang w:val="uk-UA"/>
        </w:rPr>
        <w:t xml:space="preserve">аконопроекту зазначається, що </w:t>
      </w:r>
      <w:r w:rsidR="00360C86">
        <w:rPr>
          <w:sz w:val="28"/>
          <w:szCs w:val="28"/>
          <w:lang w:val="uk-UA"/>
        </w:rPr>
        <w:t>наслідком його прийняття «</w:t>
      </w:r>
      <w:r w:rsidR="00360C86" w:rsidRPr="00360C86">
        <w:rPr>
          <w:sz w:val="28"/>
          <w:szCs w:val="28"/>
          <w:lang w:val="uk-UA"/>
        </w:rPr>
        <w:t>стане забезпечення  додаткового фінансування Національної академії наук та національних галузевих академій наук у мінімально необхідному розмірі, необхідного для підвищення державної підтримки цих академій, зупинення руйнування вітчизняної науки, зменшення соціальної напруги у суспільстві та забезпечення соціального захисту науковців</w:t>
      </w:r>
      <w:r w:rsidR="00360C86">
        <w:rPr>
          <w:sz w:val="28"/>
          <w:szCs w:val="28"/>
          <w:lang w:val="uk-UA"/>
        </w:rPr>
        <w:t>»</w:t>
      </w:r>
      <w:r w:rsidR="00360C86" w:rsidRPr="00360C86">
        <w:rPr>
          <w:sz w:val="28"/>
          <w:szCs w:val="28"/>
          <w:lang w:val="uk-UA"/>
        </w:rPr>
        <w:t xml:space="preserve">. </w:t>
      </w:r>
    </w:p>
    <w:p w:rsidR="00F938AE" w:rsidRDefault="00F938AE" w:rsidP="00F938AE">
      <w:pPr>
        <w:ind w:firstLine="540"/>
        <w:jc w:val="both"/>
        <w:rPr>
          <w:sz w:val="28"/>
          <w:szCs w:val="28"/>
          <w:lang w:val="uk-UA"/>
        </w:rPr>
      </w:pPr>
      <w:r w:rsidRPr="00B564FB">
        <w:rPr>
          <w:sz w:val="28"/>
          <w:szCs w:val="28"/>
          <w:lang w:val="uk-UA"/>
        </w:rPr>
        <w:t xml:space="preserve">Головне управління, </w:t>
      </w:r>
      <w:r>
        <w:rPr>
          <w:sz w:val="28"/>
          <w:szCs w:val="28"/>
          <w:lang w:val="uk-UA"/>
        </w:rPr>
        <w:t xml:space="preserve">підтримуючи в цілому спрямованість законопроекту на збереження </w:t>
      </w:r>
      <w:r w:rsidRPr="00B564FB">
        <w:rPr>
          <w:sz w:val="28"/>
          <w:szCs w:val="28"/>
          <w:lang w:val="uk-UA"/>
        </w:rPr>
        <w:t>достатнього фінансування Національної академії наук та національних галузевих академій наук</w:t>
      </w:r>
      <w:r>
        <w:rPr>
          <w:sz w:val="28"/>
          <w:szCs w:val="28"/>
          <w:lang w:val="uk-UA"/>
        </w:rPr>
        <w:t xml:space="preserve"> задля збереження їх наукового потенціалу, </w:t>
      </w:r>
      <w:r w:rsidRPr="00B564FB">
        <w:rPr>
          <w:sz w:val="28"/>
          <w:szCs w:val="28"/>
          <w:lang w:val="uk-UA"/>
        </w:rPr>
        <w:t xml:space="preserve"> водночас</w:t>
      </w:r>
      <w:r>
        <w:rPr>
          <w:sz w:val="28"/>
          <w:szCs w:val="28"/>
          <w:lang w:val="uk-UA"/>
        </w:rPr>
        <w:t xml:space="preserve"> вважає, що, о</w:t>
      </w:r>
      <w:r w:rsidRPr="00B564FB">
        <w:rPr>
          <w:rStyle w:val="st42"/>
          <w:sz w:val="28"/>
          <w:szCs w:val="28"/>
          <w:lang w:val="uk-UA"/>
        </w:rPr>
        <w:t xml:space="preserve">скільки згідно з вимогами ст. 116 Конституції України виконання затвердженого Верховною Радою України Державного бюджету України забезпечує Кабінет Міністрів України, </w:t>
      </w:r>
      <w:r>
        <w:rPr>
          <w:rStyle w:val="st42"/>
          <w:sz w:val="28"/>
          <w:szCs w:val="28"/>
          <w:lang w:val="uk-UA"/>
        </w:rPr>
        <w:t xml:space="preserve">то </w:t>
      </w:r>
      <w:r w:rsidRPr="00B564FB">
        <w:rPr>
          <w:rStyle w:val="st42"/>
          <w:sz w:val="28"/>
          <w:szCs w:val="28"/>
          <w:lang w:val="uk-UA"/>
        </w:rPr>
        <w:t>рішення щодо внесеного законопроекту має прийматися з урахуванн</w:t>
      </w:r>
      <w:r>
        <w:rPr>
          <w:rStyle w:val="st42"/>
          <w:sz w:val="28"/>
          <w:szCs w:val="28"/>
          <w:lang w:val="uk-UA"/>
        </w:rPr>
        <w:t xml:space="preserve">ям відповідного висновку Уряду, зокрема, щодо прогнозу  отримання додаткових надходжень від </w:t>
      </w:r>
      <w:r w:rsidRPr="00B564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акцизного </w:t>
      </w:r>
      <w:r w:rsidRPr="00B564FB">
        <w:rPr>
          <w:sz w:val="28"/>
          <w:szCs w:val="28"/>
          <w:lang w:val="uk-UA"/>
        </w:rPr>
        <w:t>податку</w:t>
      </w:r>
      <w:r>
        <w:rPr>
          <w:sz w:val="28"/>
          <w:szCs w:val="28"/>
          <w:lang w:val="uk-UA"/>
        </w:rPr>
        <w:t xml:space="preserve"> та податку </w:t>
      </w:r>
      <w:r w:rsidRPr="00B564FB">
        <w:rPr>
          <w:sz w:val="28"/>
          <w:szCs w:val="28"/>
          <w:lang w:val="uk-UA"/>
        </w:rPr>
        <w:t xml:space="preserve"> на додану вартість з ввезених на територію </w:t>
      </w:r>
      <w:proofErr w:type="spellStart"/>
      <w:r w:rsidRPr="00B43D07">
        <w:rPr>
          <w:sz w:val="28"/>
          <w:szCs w:val="28"/>
        </w:rPr>
        <w:lastRenderedPageBreak/>
        <w:t>України</w:t>
      </w:r>
      <w:proofErr w:type="spellEnd"/>
      <w:r w:rsidRPr="00B43D07">
        <w:rPr>
          <w:sz w:val="28"/>
          <w:szCs w:val="28"/>
        </w:rPr>
        <w:t xml:space="preserve"> </w:t>
      </w:r>
      <w:proofErr w:type="spellStart"/>
      <w:r w:rsidRPr="00B43D07">
        <w:rPr>
          <w:sz w:val="28"/>
          <w:szCs w:val="28"/>
        </w:rPr>
        <w:t>товарів</w:t>
      </w:r>
      <w:proofErr w:type="spellEnd"/>
      <w:r>
        <w:rPr>
          <w:sz w:val="28"/>
          <w:szCs w:val="28"/>
          <w:lang w:val="uk-UA"/>
        </w:rPr>
        <w:t xml:space="preserve"> та, відповідно,  реальної можливості спрямування на визначені поданим законопроектом цілі саме запропонованого обсягу бюджетних коштів.</w:t>
      </w:r>
    </w:p>
    <w:p w:rsidR="00940FDF" w:rsidRDefault="00940FDF" w:rsidP="00B564FB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Видається сумнівною пропозиція  визначити  у Закону розмір  фінансування з Державного бюджету України наукової і науково-технічної діяльності  в 2016 році на рівні 0,2137% ВВП. Пропонована норма не підкріплена відповідними змінами фактичних показників Закону, які стосуються фінансування науки в цілому, а не лише академічної. </w:t>
      </w:r>
    </w:p>
    <w:p w:rsidR="00940FDF" w:rsidRDefault="00940FDF" w:rsidP="00B564FB">
      <w:pPr>
        <w:ind w:firstLine="540"/>
        <w:jc w:val="both"/>
        <w:rPr>
          <w:sz w:val="28"/>
          <w:szCs w:val="28"/>
          <w:lang w:val="uk-UA"/>
        </w:rPr>
      </w:pPr>
    </w:p>
    <w:p w:rsidR="000605CE" w:rsidRDefault="00940FDF" w:rsidP="00B564FB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605CE" w:rsidRPr="004E116C" w:rsidRDefault="000605CE" w:rsidP="00B564FB">
      <w:pPr>
        <w:ind w:firstLine="540"/>
        <w:jc w:val="both"/>
        <w:rPr>
          <w:sz w:val="28"/>
          <w:szCs w:val="28"/>
          <w:lang w:val="uk-UA"/>
        </w:rPr>
      </w:pPr>
    </w:p>
    <w:p w:rsidR="00807DE2" w:rsidRPr="004E116C" w:rsidRDefault="00B27EC3">
      <w:pPr>
        <w:rPr>
          <w:sz w:val="28"/>
          <w:szCs w:val="28"/>
          <w:lang w:val="uk-UA"/>
        </w:rPr>
      </w:pPr>
      <w:r w:rsidRPr="004E116C">
        <w:rPr>
          <w:sz w:val="28"/>
          <w:szCs w:val="28"/>
          <w:lang w:val="uk-UA"/>
        </w:rPr>
        <w:t xml:space="preserve">Керівник Головного управління                                                  </w:t>
      </w:r>
      <w:proofErr w:type="spellStart"/>
      <w:r w:rsidRPr="004E116C">
        <w:rPr>
          <w:sz w:val="28"/>
          <w:szCs w:val="28"/>
          <w:lang w:val="uk-UA"/>
        </w:rPr>
        <w:t>В.І.Борденюк</w:t>
      </w:r>
      <w:proofErr w:type="spellEnd"/>
    </w:p>
    <w:p w:rsidR="00B27EC3" w:rsidRPr="004E116C" w:rsidRDefault="00B27EC3">
      <w:pPr>
        <w:rPr>
          <w:lang w:val="uk-UA"/>
        </w:rPr>
      </w:pPr>
    </w:p>
    <w:p w:rsidR="00B27EC3" w:rsidRDefault="00B27EC3">
      <w:pPr>
        <w:rPr>
          <w:lang w:val="uk-UA"/>
        </w:rPr>
      </w:pPr>
    </w:p>
    <w:p w:rsidR="00940FDF" w:rsidRDefault="00940FDF">
      <w:pPr>
        <w:rPr>
          <w:lang w:val="uk-UA"/>
        </w:rPr>
      </w:pPr>
    </w:p>
    <w:p w:rsidR="00940FDF" w:rsidRPr="004E116C" w:rsidRDefault="00940FDF">
      <w:pPr>
        <w:rPr>
          <w:lang w:val="uk-UA"/>
        </w:rPr>
      </w:pPr>
    </w:p>
    <w:p w:rsidR="00B27EC3" w:rsidRPr="004E116C" w:rsidRDefault="00B27EC3">
      <w:pPr>
        <w:rPr>
          <w:i/>
          <w:sz w:val="18"/>
          <w:szCs w:val="18"/>
          <w:lang w:val="uk-UA"/>
        </w:rPr>
      </w:pPr>
      <w:proofErr w:type="spellStart"/>
      <w:r w:rsidRPr="004E116C">
        <w:rPr>
          <w:i/>
          <w:sz w:val="18"/>
          <w:szCs w:val="18"/>
          <w:lang w:val="uk-UA"/>
        </w:rPr>
        <w:t>Вик</w:t>
      </w:r>
      <w:proofErr w:type="spellEnd"/>
      <w:r w:rsidRPr="004E116C">
        <w:rPr>
          <w:i/>
          <w:sz w:val="18"/>
          <w:szCs w:val="18"/>
          <w:lang w:val="uk-UA"/>
        </w:rPr>
        <w:t xml:space="preserve">. </w:t>
      </w:r>
      <w:proofErr w:type="spellStart"/>
      <w:r w:rsidRPr="004E116C">
        <w:rPr>
          <w:i/>
          <w:sz w:val="18"/>
          <w:szCs w:val="18"/>
          <w:lang w:val="uk-UA"/>
        </w:rPr>
        <w:t>Н.Пархоменко</w:t>
      </w:r>
      <w:proofErr w:type="spellEnd"/>
    </w:p>
    <w:sectPr w:rsidR="00B27EC3" w:rsidRPr="004E11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93CF1"/>
    <w:multiLevelType w:val="hybridMultilevel"/>
    <w:tmpl w:val="B37E6712"/>
    <w:lvl w:ilvl="0" w:tplc="26B66A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E2"/>
    <w:rsid w:val="000605CE"/>
    <w:rsid w:val="000F28A7"/>
    <w:rsid w:val="00264CD5"/>
    <w:rsid w:val="002D1AFF"/>
    <w:rsid w:val="00360C86"/>
    <w:rsid w:val="00391C9B"/>
    <w:rsid w:val="004A00F5"/>
    <w:rsid w:val="004E116C"/>
    <w:rsid w:val="005203EC"/>
    <w:rsid w:val="005204CF"/>
    <w:rsid w:val="005A5522"/>
    <w:rsid w:val="006C20FB"/>
    <w:rsid w:val="00710577"/>
    <w:rsid w:val="007F6308"/>
    <w:rsid w:val="00807DE2"/>
    <w:rsid w:val="00940FDF"/>
    <w:rsid w:val="00B27EC3"/>
    <w:rsid w:val="00B43D07"/>
    <w:rsid w:val="00B564FB"/>
    <w:rsid w:val="00BA6FDE"/>
    <w:rsid w:val="00C2042B"/>
    <w:rsid w:val="00C531BF"/>
    <w:rsid w:val="00D31714"/>
    <w:rsid w:val="00D621F1"/>
    <w:rsid w:val="00DE7F71"/>
    <w:rsid w:val="00F17482"/>
    <w:rsid w:val="00F26112"/>
    <w:rsid w:val="00F80E43"/>
    <w:rsid w:val="00F938AE"/>
    <w:rsid w:val="00FE7D99"/>
    <w:rsid w:val="00F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5FC87-3146-46A8-8B18-961E34BCC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DE2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807DE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hAnsi="Arial Unicode MS" w:cs="Arial Unicode MS"/>
      <w:color w:val="000000"/>
      <w:sz w:val="22"/>
      <w:szCs w:val="22"/>
      <w:lang w:val="uk-UA" w:eastAsia="uk-UA"/>
    </w:rPr>
  </w:style>
  <w:style w:type="character" w:customStyle="1" w:styleId="a4">
    <w:name w:val="Текст Знак"/>
    <w:basedOn w:val="a0"/>
    <w:link w:val="a3"/>
    <w:uiPriority w:val="99"/>
    <w:rsid w:val="00807DE2"/>
    <w:rPr>
      <w:rFonts w:ascii="Arial Unicode MS" w:eastAsia="Times New Roman" w:hAnsi="Arial Unicode MS" w:cs="Arial Unicode MS"/>
      <w:color w:val="000000"/>
      <w:sz w:val="22"/>
      <w:lang w:eastAsia="uk-UA"/>
    </w:rPr>
  </w:style>
  <w:style w:type="character" w:styleId="a5">
    <w:name w:val="Hyperlink"/>
    <w:basedOn w:val="a0"/>
    <w:uiPriority w:val="99"/>
    <w:semiHidden/>
    <w:unhideWhenUsed/>
    <w:rsid w:val="007105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710577"/>
  </w:style>
  <w:style w:type="paragraph" w:styleId="a6">
    <w:name w:val="Body Text"/>
    <w:basedOn w:val="a"/>
    <w:link w:val="a7"/>
    <w:uiPriority w:val="99"/>
    <w:rsid w:val="00391C9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a7">
    <w:name w:val="Основний текст Знак"/>
    <w:basedOn w:val="a0"/>
    <w:link w:val="a6"/>
    <w:uiPriority w:val="99"/>
    <w:rsid w:val="00391C9B"/>
    <w:rPr>
      <w:rFonts w:eastAsia="Times New Roman" w:cs="Times New Roman"/>
      <w:szCs w:val="28"/>
      <w:lang w:eastAsia="uk-UA"/>
    </w:rPr>
  </w:style>
  <w:style w:type="paragraph" w:styleId="a8">
    <w:name w:val="List Paragraph"/>
    <w:basedOn w:val="a"/>
    <w:uiPriority w:val="34"/>
    <w:qFormat/>
    <w:rsid w:val="00B43D07"/>
    <w:pPr>
      <w:ind w:left="720"/>
      <w:contextualSpacing/>
    </w:pPr>
  </w:style>
  <w:style w:type="character" w:customStyle="1" w:styleId="st42">
    <w:name w:val="st42"/>
    <w:rsid w:val="00B564FB"/>
    <w:rPr>
      <w:rFonts w:ascii="Times New Roman" w:hAnsi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0F28A7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F28A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1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64C86-E000-4AD7-80D1-E0318A9F2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1891</Words>
  <Characters>1078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Наталя Федорівна Чечетова</dc:creator>
  <cp:keywords/>
  <dc:description/>
  <cp:lastModifiedBy>Наталія Олександрівна Ромашевська</cp:lastModifiedBy>
  <cp:revision>2</cp:revision>
  <cp:lastPrinted>2016-05-17T07:11:00Z</cp:lastPrinted>
  <dcterms:created xsi:type="dcterms:W3CDTF">2016-05-17T11:55:00Z</dcterms:created>
  <dcterms:modified xsi:type="dcterms:W3CDTF">2016-05-17T11:55:00Z</dcterms:modified>
</cp:coreProperties>
</file>