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873" w:rsidRPr="00E91873" w:rsidRDefault="00E25345" w:rsidP="00E25345">
      <w:pPr>
        <w:shd w:val="clear" w:color="auto" w:fill="FFFFFF"/>
        <w:spacing w:after="0" w:line="240" w:lineRule="auto"/>
        <w:jc w:val="right"/>
        <w:rPr>
          <w:rFonts w:ascii="Times New Roman" w:eastAsia="Times New Roman" w:hAnsi="Times New Roman" w:cs="Times New Roman"/>
          <w:b/>
          <w:bCs/>
          <w:sz w:val="24"/>
          <w:szCs w:val="24"/>
          <w:lang w:eastAsia="ru-RU"/>
        </w:rPr>
      </w:pPr>
      <w:r w:rsidRPr="00E5214C">
        <w:rPr>
          <w:rFonts w:ascii="Times New Roman" w:eastAsia="Times New Roman" w:hAnsi="Times New Roman" w:cs="Times New Roman"/>
          <w:b/>
          <w:bCs/>
          <w:sz w:val="24"/>
          <w:szCs w:val="24"/>
          <w:lang w:eastAsia="ru-RU"/>
        </w:rPr>
        <w:t>До реєстр. № 4442 та реєстр. № 4442-1</w:t>
      </w:r>
    </w:p>
    <w:p w:rsidR="00E91873" w:rsidRPr="00E91873" w:rsidRDefault="00E91873" w:rsidP="00E91873">
      <w:pPr>
        <w:shd w:val="clear" w:color="auto" w:fill="FFFFFF"/>
        <w:spacing w:after="0" w:line="240" w:lineRule="auto"/>
        <w:rPr>
          <w:rFonts w:ascii="Times New Roman" w:eastAsia="Times New Roman" w:hAnsi="Times New Roman" w:cs="Times New Roman"/>
          <w:b/>
          <w:bCs/>
          <w:sz w:val="20"/>
          <w:szCs w:val="20"/>
          <w:lang w:eastAsia="ru-RU"/>
        </w:rPr>
      </w:pPr>
    </w:p>
    <w:p w:rsidR="00E91873" w:rsidRPr="00E91873" w:rsidRDefault="00E91873" w:rsidP="00E91873">
      <w:pPr>
        <w:shd w:val="clear" w:color="auto" w:fill="FFFFFF"/>
        <w:spacing w:after="0" w:line="240" w:lineRule="auto"/>
        <w:rPr>
          <w:rFonts w:ascii="Times New Roman" w:eastAsia="Times New Roman" w:hAnsi="Times New Roman" w:cs="Times New Roman"/>
          <w:b/>
          <w:bCs/>
          <w:sz w:val="20"/>
          <w:szCs w:val="20"/>
          <w:lang w:eastAsia="ru-RU"/>
        </w:rPr>
      </w:pPr>
    </w:p>
    <w:p w:rsidR="00E91873" w:rsidRDefault="00E91873" w:rsidP="00E91873">
      <w:pPr>
        <w:spacing w:after="0" w:line="240" w:lineRule="auto"/>
        <w:ind w:firstLine="708"/>
        <w:rPr>
          <w:rFonts w:ascii="Times New Roman" w:eastAsia="Times New Roman" w:hAnsi="Times New Roman" w:cs="Times New Roman"/>
          <w:sz w:val="28"/>
          <w:szCs w:val="24"/>
          <w:lang w:eastAsia="ru-RU"/>
        </w:rPr>
      </w:pPr>
    </w:p>
    <w:p w:rsidR="00E91873" w:rsidRDefault="00E91873" w:rsidP="00E91873">
      <w:pPr>
        <w:spacing w:after="0" w:line="240" w:lineRule="auto"/>
        <w:ind w:firstLine="708"/>
        <w:rPr>
          <w:rFonts w:ascii="Times New Roman" w:eastAsia="Times New Roman" w:hAnsi="Times New Roman" w:cs="Times New Roman"/>
          <w:sz w:val="28"/>
          <w:szCs w:val="24"/>
          <w:lang w:eastAsia="ru-RU"/>
        </w:rPr>
      </w:pPr>
    </w:p>
    <w:p w:rsidR="00E91873" w:rsidRDefault="00E91873" w:rsidP="00E91873">
      <w:pPr>
        <w:spacing w:after="0" w:line="240" w:lineRule="auto"/>
        <w:ind w:firstLine="708"/>
        <w:rPr>
          <w:rFonts w:ascii="Times New Roman" w:eastAsia="Times New Roman" w:hAnsi="Times New Roman" w:cs="Times New Roman"/>
          <w:sz w:val="28"/>
          <w:szCs w:val="24"/>
          <w:lang w:eastAsia="ru-RU"/>
        </w:rPr>
      </w:pPr>
    </w:p>
    <w:p w:rsidR="00E91873" w:rsidRDefault="00E91873" w:rsidP="00E91873">
      <w:pPr>
        <w:spacing w:after="0" w:line="240" w:lineRule="auto"/>
        <w:ind w:firstLine="708"/>
        <w:rPr>
          <w:rFonts w:ascii="Times New Roman" w:eastAsia="Times New Roman" w:hAnsi="Times New Roman" w:cs="Times New Roman"/>
          <w:sz w:val="28"/>
          <w:szCs w:val="24"/>
          <w:lang w:eastAsia="ru-RU"/>
        </w:rPr>
      </w:pPr>
    </w:p>
    <w:p w:rsidR="00E91873" w:rsidRDefault="00E91873" w:rsidP="00E91873">
      <w:pPr>
        <w:spacing w:after="0" w:line="240" w:lineRule="auto"/>
        <w:ind w:firstLine="708"/>
        <w:rPr>
          <w:rFonts w:ascii="Times New Roman" w:eastAsia="Times New Roman" w:hAnsi="Times New Roman" w:cs="Times New Roman"/>
          <w:sz w:val="28"/>
          <w:szCs w:val="24"/>
          <w:lang w:eastAsia="ru-RU"/>
        </w:rPr>
      </w:pPr>
    </w:p>
    <w:p w:rsidR="00E25345" w:rsidRDefault="00E25345" w:rsidP="00E91873">
      <w:pPr>
        <w:spacing w:after="0" w:line="240" w:lineRule="auto"/>
        <w:ind w:firstLine="708"/>
        <w:jc w:val="right"/>
        <w:rPr>
          <w:rFonts w:ascii="Times New Roman" w:eastAsia="Times New Roman" w:hAnsi="Times New Roman" w:cs="Times New Roman"/>
          <w:b/>
          <w:sz w:val="28"/>
          <w:szCs w:val="24"/>
          <w:lang w:eastAsia="ru-RU"/>
        </w:rPr>
      </w:pPr>
      <w:bookmarkStart w:id="0" w:name="_GoBack"/>
      <w:bookmarkEnd w:id="0"/>
    </w:p>
    <w:p w:rsidR="00E91873" w:rsidRPr="00E91873" w:rsidRDefault="00E91873" w:rsidP="00E91873">
      <w:pPr>
        <w:spacing w:after="0" w:line="240" w:lineRule="auto"/>
        <w:ind w:firstLine="708"/>
        <w:jc w:val="right"/>
        <w:rPr>
          <w:rFonts w:ascii="Times New Roman" w:eastAsia="Times New Roman" w:hAnsi="Times New Roman" w:cs="Times New Roman"/>
          <w:b/>
          <w:sz w:val="28"/>
          <w:szCs w:val="24"/>
          <w:lang w:eastAsia="ru-RU"/>
        </w:rPr>
      </w:pPr>
      <w:r w:rsidRPr="00E91873">
        <w:rPr>
          <w:rFonts w:ascii="Times New Roman" w:eastAsia="Times New Roman" w:hAnsi="Times New Roman" w:cs="Times New Roman"/>
          <w:b/>
          <w:sz w:val="28"/>
          <w:szCs w:val="24"/>
          <w:lang w:eastAsia="ru-RU"/>
        </w:rPr>
        <w:t>Верховна Рада України</w:t>
      </w:r>
    </w:p>
    <w:p w:rsidR="00E91873" w:rsidRPr="00E91873" w:rsidRDefault="00E91873" w:rsidP="00E91873">
      <w:pPr>
        <w:spacing w:after="0" w:line="240" w:lineRule="auto"/>
        <w:ind w:firstLine="708"/>
        <w:rPr>
          <w:rFonts w:ascii="Times New Roman" w:eastAsia="Times New Roman" w:hAnsi="Times New Roman" w:cs="Times New Roman"/>
          <w:sz w:val="28"/>
          <w:szCs w:val="24"/>
          <w:lang w:eastAsia="ru-RU"/>
        </w:rPr>
      </w:pPr>
    </w:p>
    <w:p w:rsidR="00E91873" w:rsidRPr="00E91873" w:rsidRDefault="00E91873" w:rsidP="00E91873">
      <w:pPr>
        <w:spacing w:after="0" w:line="240" w:lineRule="auto"/>
        <w:rPr>
          <w:rFonts w:ascii="Times New Roman" w:eastAsia="Times New Roman" w:hAnsi="Times New Roman" w:cs="Times New Roman"/>
          <w:sz w:val="28"/>
          <w:szCs w:val="24"/>
          <w:lang w:eastAsia="ru-RU"/>
        </w:rPr>
      </w:pPr>
    </w:p>
    <w:p w:rsidR="00E91873" w:rsidRDefault="00E91873" w:rsidP="00E91873">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Комітет р</w:t>
      </w:r>
      <w:r w:rsidRPr="00E91873">
        <w:rPr>
          <w:rFonts w:ascii="Times New Roman" w:eastAsia="Times New Roman" w:hAnsi="Times New Roman" w:cs="Times New Roman"/>
          <w:sz w:val="28"/>
          <w:szCs w:val="28"/>
          <w:lang w:eastAsia="ru-RU"/>
        </w:rPr>
        <w:t>озглянув</w:t>
      </w:r>
      <w:r>
        <w:rPr>
          <w:rFonts w:ascii="Times New Roman" w:eastAsia="Times New Roman" w:hAnsi="Times New Roman" w:cs="Times New Roman"/>
          <w:sz w:val="28"/>
          <w:szCs w:val="28"/>
          <w:lang w:eastAsia="ru-RU"/>
        </w:rPr>
        <w:t xml:space="preserve"> на своєму засіданні 20 листопада 2018 року </w:t>
      </w:r>
      <w:r w:rsidRPr="00E91873">
        <w:rPr>
          <w:rFonts w:ascii="Times New Roman" w:eastAsia="Times New Roman" w:hAnsi="Times New Roman" w:cs="Times New Roman"/>
          <w:sz w:val="28"/>
          <w:szCs w:val="28"/>
          <w:lang w:eastAsia="ru-RU"/>
        </w:rPr>
        <w:t xml:space="preserve"> проекти Законів України про внесення змін до Закону України «Про статус і соціальний захист громадян, які постраждали внаслідок Чорнобильської катастрофи» щодо  пенсійного забезпечення (реєстр. № 4442</w:t>
      </w:r>
      <w:r w:rsidRPr="00E91873">
        <w:rPr>
          <w:rFonts w:ascii="Times New Roman" w:eastAsia="Times New Roman" w:hAnsi="Times New Roman" w:cs="Times New Roman"/>
          <w:b/>
          <w:sz w:val="28"/>
          <w:szCs w:val="28"/>
          <w:lang w:eastAsia="ru-RU"/>
        </w:rPr>
        <w:t xml:space="preserve"> </w:t>
      </w:r>
      <w:r w:rsidRPr="00E91873">
        <w:rPr>
          <w:rFonts w:ascii="Times New Roman" w:eastAsia="Times New Roman" w:hAnsi="Times New Roman" w:cs="Times New Roman"/>
          <w:sz w:val="28"/>
          <w:szCs w:val="28"/>
          <w:lang w:eastAsia="ru-RU"/>
        </w:rPr>
        <w:t xml:space="preserve">від 14.04.2016 р.), поданий народними депутатами України  Ляшком О.В.,  </w:t>
      </w:r>
      <w:proofErr w:type="spellStart"/>
      <w:r w:rsidRPr="00E91873">
        <w:rPr>
          <w:rFonts w:ascii="Times New Roman" w:eastAsia="Times New Roman" w:hAnsi="Times New Roman" w:cs="Times New Roman"/>
          <w:sz w:val="28"/>
          <w:szCs w:val="28"/>
          <w:lang w:eastAsia="ru-RU"/>
        </w:rPr>
        <w:t>Мосійчуком</w:t>
      </w:r>
      <w:proofErr w:type="spellEnd"/>
      <w:r w:rsidRPr="00E91873">
        <w:rPr>
          <w:rFonts w:ascii="Times New Roman" w:eastAsia="Times New Roman" w:hAnsi="Times New Roman" w:cs="Times New Roman"/>
          <w:sz w:val="28"/>
          <w:szCs w:val="28"/>
          <w:lang w:eastAsia="ru-RU"/>
        </w:rPr>
        <w:t xml:space="preserve"> І.В. та іншими народними депутатами України, та про внесення змін до Закону України «Про статус і соціальний захист громадян, які постраждали внаслідок Чорнобильської катастрофи» щодо  встановлення належного рівня пенсійного забезпечення (реєстр. № 4442-1 від 04.05.2016 р.), поданий народними депутатами України   </w:t>
      </w:r>
      <w:proofErr w:type="spellStart"/>
      <w:r w:rsidRPr="00E91873">
        <w:rPr>
          <w:rFonts w:ascii="Times New Roman" w:eastAsia="Times New Roman" w:hAnsi="Times New Roman" w:cs="Times New Roman"/>
          <w:sz w:val="28"/>
          <w:szCs w:val="28"/>
          <w:lang w:eastAsia="ru-RU"/>
        </w:rPr>
        <w:t>Королевською</w:t>
      </w:r>
      <w:proofErr w:type="spellEnd"/>
      <w:r w:rsidRPr="00E91873">
        <w:rPr>
          <w:rFonts w:ascii="Times New Roman" w:eastAsia="Times New Roman" w:hAnsi="Times New Roman" w:cs="Times New Roman"/>
          <w:sz w:val="28"/>
          <w:szCs w:val="28"/>
          <w:lang w:eastAsia="ru-RU"/>
        </w:rPr>
        <w:t xml:space="preserve"> Н.Ю, Солодом Ю.В., які відповідно до Постанови Верховної Ради України від 19 квітня 2018 року № 2413-</w:t>
      </w:r>
      <w:r w:rsidRPr="00E91873">
        <w:rPr>
          <w:rFonts w:ascii="Times New Roman" w:eastAsia="Times New Roman" w:hAnsi="Times New Roman" w:cs="Times New Roman"/>
          <w:sz w:val="28"/>
          <w:szCs w:val="28"/>
          <w:lang w:val="en-US" w:eastAsia="ru-RU"/>
        </w:rPr>
        <w:t>VIII</w:t>
      </w:r>
      <w:r w:rsidRPr="00E91873">
        <w:rPr>
          <w:rFonts w:ascii="Times New Roman" w:eastAsia="Times New Roman" w:hAnsi="Times New Roman" w:cs="Times New Roman"/>
          <w:sz w:val="28"/>
          <w:szCs w:val="28"/>
          <w:lang w:eastAsia="ru-RU"/>
        </w:rPr>
        <w:t xml:space="preserve"> направлено на доопрацювання в Комітет Верховної Ради України з питань екологічної політики, природокористування та ліквідації наслідків Чорнобильської катастрофи</w:t>
      </w:r>
      <w:r>
        <w:rPr>
          <w:rFonts w:ascii="Times New Roman" w:eastAsia="Times New Roman" w:hAnsi="Times New Roman" w:cs="Times New Roman"/>
          <w:sz w:val="28"/>
          <w:szCs w:val="28"/>
          <w:lang w:eastAsia="ru-RU"/>
        </w:rPr>
        <w:t>.</w:t>
      </w:r>
    </w:p>
    <w:p w:rsidR="00E91873" w:rsidRPr="00E91873" w:rsidRDefault="00E91873" w:rsidP="00E91873">
      <w:pPr>
        <w:spacing w:after="0" w:line="240" w:lineRule="auto"/>
        <w:ind w:firstLine="708"/>
        <w:jc w:val="both"/>
        <w:rPr>
          <w:rFonts w:ascii="Times New Roman" w:eastAsia="Times New Roman" w:hAnsi="Times New Roman" w:cs="Times New Roman"/>
          <w:sz w:val="28"/>
          <w:szCs w:val="28"/>
          <w:lang w:eastAsia="ru-RU"/>
        </w:rPr>
      </w:pPr>
      <w:r w:rsidRPr="00E91873">
        <w:rPr>
          <w:rFonts w:ascii="Times New Roman" w:eastAsia="Times New Roman" w:hAnsi="Times New Roman" w:cs="Times New Roman"/>
          <w:sz w:val="28"/>
          <w:szCs w:val="28"/>
          <w:lang w:eastAsia="ru-RU"/>
        </w:rPr>
        <w:t>Комітет зазначає</w:t>
      </w:r>
      <w:r>
        <w:rPr>
          <w:rFonts w:ascii="Times New Roman" w:eastAsia="Times New Roman" w:hAnsi="Times New Roman" w:cs="Times New Roman"/>
          <w:sz w:val="28"/>
          <w:szCs w:val="28"/>
          <w:lang w:eastAsia="ru-RU"/>
        </w:rPr>
        <w:t>, що з</w:t>
      </w:r>
      <w:r w:rsidRPr="00E91873">
        <w:rPr>
          <w:rFonts w:ascii="Times New Roman" w:eastAsia="Times New Roman" w:hAnsi="Times New Roman" w:cs="Times New Roman"/>
          <w:sz w:val="28"/>
          <w:szCs w:val="28"/>
          <w:lang w:eastAsia="ru-RU"/>
        </w:rPr>
        <w:t>аконопроектами (реєстр. №№ 4442 та 4442-1) пропонується розмір мінімальної пенсійної виплати для інвалідів – учасників ліквідації наслідків аварії на Чорнобильській АЕС, евакуйованих у 1986 році із зони відчуження, щодо яких встановлено причинний зв’язок інвалідності з Чорнобильською катастрофою, осіб, які постійно проживали у зоні безумовного (обов’язкового) відселення І-ІІІ груп виплачувати у розмірі 1000, 800 та 600 % прожиткового мінімуму для осіб, які втратили працездатність Іншим інвалідам щодо яких встановлено причинний зв’язок інвалідності з Чорнобильською катастрофою   І-ІІІ груп пропонується виплачувати 400, 300 та 200 % прожиткового мінімуму для осіб, які втратили працездатність, відповідно.</w:t>
      </w:r>
    </w:p>
    <w:p w:rsidR="00E91873" w:rsidRPr="00E91873" w:rsidRDefault="00E91873" w:rsidP="00E91873">
      <w:pPr>
        <w:spacing w:after="0" w:line="240" w:lineRule="auto"/>
        <w:ind w:firstLine="720"/>
        <w:jc w:val="both"/>
        <w:rPr>
          <w:rFonts w:ascii="Times New Roman" w:eastAsia="Times New Roman" w:hAnsi="Times New Roman" w:cs="Times New Roman"/>
          <w:sz w:val="28"/>
          <w:szCs w:val="28"/>
          <w:lang w:eastAsia="ru-RU"/>
        </w:rPr>
      </w:pPr>
      <w:r w:rsidRPr="00E91873">
        <w:rPr>
          <w:rFonts w:ascii="Times New Roman" w:eastAsia="Times New Roman" w:hAnsi="Times New Roman" w:cs="Times New Roman"/>
          <w:sz w:val="28"/>
          <w:szCs w:val="28"/>
          <w:lang w:eastAsia="ru-RU"/>
        </w:rPr>
        <w:t>Пропонується  встановити розміри щомісячної додаткової пенсії за шкоду, заподіяну здоров’ю (у розмірі 100, 75 та 50 % прожиткового мінімуму для осіб, які втратили працездатність, в залежності від категорії осіб та групи інвалідності) та щомісячної компенсації сім’ям за втрату годувальника внаслідок Чорнобильської катастрофи (у розмірі 50 % прожиткового мінімуму для осіб, які втратили працездатність).</w:t>
      </w:r>
    </w:p>
    <w:p w:rsidR="00E91873" w:rsidRPr="00E91873" w:rsidRDefault="00E91873" w:rsidP="00E91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 w:lineRule="atLeast"/>
        <w:ind w:firstLine="720"/>
        <w:jc w:val="both"/>
        <w:rPr>
          <w:rFonts w:ascii="Times New Roman" w:eastAsia="Times New Roman" w:hAnsi="Times New Roman" w:cs="Times New Roman"/>
          <w:sz w:val="28"/>
          <w:szCs w:val="28"/>
          <w:lang w:eastAsia="ru-RU"/>
        </w:rPr>
      </w:pPr>
      <w:r w:rsidRPr="00E91873">
        <w:rPr>
          <w:rFonts w:ascii="Times New Roman" w:eastAsia="Times New Roman" w:hAnsi="Times New Roman" w:cs="Times New Roman"/>
          <w:bCs/>
          <w:spacing w:val="1"/>
          <w:sz w:val="28"/>
          <w:szCs w:val="28"/>
          <w:lang w:eastAsia="ru-RU"/>
        </w:rPr>
        <w:t xml:space="preserve">У законопроекті (реєстр. 4442-1) </w:t>
      </w:r>
      <w:r w:rsidRPr="00E91873">
        <w:rPr>
          <w:rFonts w:ascii="Times New Roman" w:eastAsia="Times New Roman" w:hAnsi="Times New Roman" w:cs="Times New Roman"/>
          <w:sz w:val="28"/>
          <w:szCs w:val="28"/>
          <w:lang w:eastAsia="ru-RU"/>
        </w:rPr>
        <w:t>також</w:t>
      </w:r>
      <w:r w:rsidRPr="00E91873">
        <w:rPr>
          <w:rFonts w:ascii="Times New Roman" w:eastAsia="Times New Roman" w:hAnsi="Times New Roman" w:cs="Times New Roman"/>
          <w:bCs/>
          <w:spacing w:val="1"/>
          <w:sz w:val="28"/>
          <w:szCs w:val="28"/>
          <w:lang w:eastAsia="ru-RU"/>
        </w:rPr>
        <w:t xml:space="preserve"> визначено, що пенсії особам, які постраждали внаслідок Чорнобильської катастрофи, виплачуються в повному розмірі, без урахування одержуваного заробітку (доходу) та незалежно від місця роботи, окрім того </w:t>
      </w:r>
      <w:r w:rsidRPr="00E91873">
        <w:rPr>
          <w:rFonts w:ascii="Times New Roman" w:eastAsia="Times New Roman" w:hAnsi="Times New Roman" w:cs="Times New Roman"/>
          <w:sz w:val="28"/>
          <w:szCs w:val="28"/>
          <w:lang w:eastAsia="ru-RU"/>
        </w:rPr>
        <w:t xml:space="preserve">пропонується поступове запровадження норм про пенсійне забезпечення чорнобильців. </w:t>
      </w:r>
    </w:p>
    <w:p w:rsidR="00E91873" w:rsidRPr="00E91873" w:rsidRDefault="00E91873" w:rsidP="00E91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 w:lineRule="atLeast"/>
        <w:ind w:firstLine="720"/>
        <w:jc w:val="both"/>
        <w:rPr>
          <w:rFonts w:ascii="Times New Roman" w:eastAsia="Times New Roman" w:hAnsi="Times New Roman" w:cs="Times New Roman"/>
          <w:sz w:val="28"/>
          <w:szCs w:val="28"/>
          <w:lang w:eastAsia="ru-RU"/>
        </w:rPr>
      </w:pPr>
      <w:r w:rsidRPr="00E91873">
        <w:rPr>
          <w:rFonts w:ascii="Times New Roman" w:eastAsia="Times New Roman" w:hAnsi="Times New Roman" w:cs="Times New Roman"/>
          <w:sz w:val="28"/>
          <w:szCs w:val="28"/>
          <w:lang w:eastAsia="ru-RU"/>
        </w:rPr>
        <w:lastRenderedPageBreak/>
        <w:t>Комітет зазначає, що обидва законопроекти мають майже однакову структуру, положення та співпадають у принципових позиціях.</w:t>
      </w:r>
    </w:p>
    <w:p w:rsidR="00E91873" w:rsidRPr="00E91873" w:rsidRDefault="00E91873" w:rsidP="00E91873">
      <w:pPr>
        <w:spacing w:after="0" w:line="240" w:lineRule="auto"/>
        <w:ind w:firstLine="708"/>
        <w:jc w:val="both"/>
        <w:rPr>
          <w:rFonts w:ascii="Times New Roman" w:eastAsia="Times New Roman" w:hAnsi="Times New Roman" w:cs="Times New Roman"/>
          <w:sz w:val="28"/>
          <w:szCs w:val="28"/>
          <w:lang w:eastAsia="ru-RU"/>
        </w:rPr>
      </w:pPr>
      <w:r w:rsidRPr="00E91873">
        <w:rPr>
          <w:rFonts w:ascii="Times New Roman" w:eastAsia="Times New Roman" w:hAnsi="Times New Roman" w:cs="Times New Roman"/>
          <w:sz w:val="28"/>
          <w:szCs w:val="28"/>
          <w:lang w:eastAsia="ru-RU"/>
        </w:rPr>
        <w:t>Під час розгляду зазначених законопроектів на пленарному засіданні Верховної Ради України народні депутати України вимагали експертний  висновок Кабінету Міністрів України, оскільки міністерства надають неконсолідовану позицію по даних законопроектах.</w:t>
      </w:r>
    </w:p>
    <w:p w:rsidR="00015BBC" w:rsidRPr="00E91873" w:rsidRDefault="00E91873" w:rsidP="00015BBC">
      <w:pPr>
        <w:spacing w:after="0" w:line="240" w:lineRule="auto"/>
        <w:ind w:firstLine="708"/>
        <w:jc w:val="both"/>
        <w:rPr>
          <w:rFonts w:ascii="Times New Roman" w:hAnsi="Times New Roman" w:cs="Times New Roman"/>
          <w:sz w:val="28"/>
          <w:szCs w:val="28"/>
        </w:rPr>
      </w:pPr>
      <w:r w:rsidRPr="00E91873">
        <w:rPr>
          <w:rFonts w:ascii="Times New Roman" w:hAnsi="Times New Roman" w:cs="Times New Roman"/>
          <w:sz w:val="28"/>
          <w:szCs w:val="28"/>
        </w:rPr>
        <w:t xml:space="preserve">Відповідно до доручення Голови Верховної Ради України </w:t>
      </w:r>
      <w:proofErr w:type="spellStart"/>
      <w:r w:rsidRPr="00E91873">
        <w:rPr>
          <w:rFonts w:ascii="Times New Roman" w:hAnsi="Times New Roman" w:cs="Times New Roman"/>
          <w:sz w:val="28"/>
          <w:szCs w:val="28"/>
        </w:rPr>
        <w:t>Парубія</w:t>
      </w:r>
      <w:proofErr w:type="spellEnd"/>
      <w:r w:rsidRPr="00E91873">
        <w:rPr>
          <w:rFonts w:ascii="Times New Roman" w:hAnsi="Times New Roman" w:cs="Times New Roman"/>
          <w:sz w:val="28"/>
          <w:szCs w:val="28"/>
        </w:rPr>
        <w:t xml:space="preserve"> А.В.,      озвученого на пленарному засіданні Верховної Ради України 19 квітня 2018 року під час розгляду  законопроектів (реєстр. 4442 та 4442-1), згідно із частиною третьою статті 103 Закону України «Про Регламент Верховної Ради України» Комітет звернувся до  Кабінету Міністрів України  (листи від 24.04.2018 р. № 04-15/03-295 та 24.05.2018 № 04-15/03-361)  з проханням надати експертний виснов</w:t>
      </w:r>
      <w:r>
        <w:rPr>
          <w:rFonts w:ascii="Times New Roman" w:hAnsi="Times New Roman" w:cs="Times New Roman"/>
          <w:sz w:val="28"/>
          <w:szCs w:val="28"/>
        </w:rPr>
        <w:t>ок.</w:t>
      </w:r>
      <w:r w:rsidR="00015BBC" w:rsidRPr="00015BBC">
        <w:rPr>
          <w:rFonts w:ascii="Times New Roman" w:hAnsi="Times New Roman" w:cs="Times New Roman"/>
          <w:sz w:val="28"/>
          <w:szCs w:val="28"/>
        </w:rPr>
        <w:t xml:space="preserve"> </w:t>
      </w:r>
      <w:r w:rsidR="00015BBC" w:rsidRPr="00E91873">
        <w:rPr>
          <w:rFonts w:ascii="Times New Roman" w:hAnsi="Times New Roman" w:cs="Times New Roman"/>
          <w:sz w:val="28"/>
          <w:szCs w:val="28"/>
        </w:rPr>
        <w:t>Кабінетом Міністрів України експертний висновок на зазначені законопроекти не надано.</w:t>
      </w:r>
    </w:p>
    <w:p w:rsidR="00E91873" w:rsidRPr="00E91873" w:rsidRDefault="00E91873" w:rsidP="00E91873">
      <w:pPr>
        <w:spacing w:after="0" w:line="240" w:lineRule="auto"/>
        <w:ind w:firstLine="708"/>
        <w:jc w:val="both"/>
        <w:rPr>
          <w:rFonts w:ascii="Times New Roman" w:eastAsia="Times New Roman" w:hAnsi="Times New Roman" w:cs="Times New Roman"/>
          <w:sz w:val="28"/>
          <w:szCs w:val="28"/>
          <w:lang w:eastAsia="ru-RU"/>
        </w:rPr>
      </w:pPr>
      <w:r w:rsidRPr="00E91873">
        <w:rPr>
          <w:rFonts w:ascii="Times New Roman" w:eastAsia="Times New Roman" w:hAnsi="Times New Roman" w:cs="Times New Roman"/>
          <w:sz w:val="28"/>
          <w:szCs w:val="28"/>
          <w:lang w:eastAsia="ru-RU"/>
        </w:rPr>
        <w:t xml:space="preserve">За результатами наради, проведеної у Комітеті 3 травня 2018 року за участю представників </w:t>
      </w:r>
      <w:r w:rsidRPr="00E91873">
        <w:rPr>
          <w:rFonts w:ascii="Times" w:eastAsia="Times New Roman" w:hAnsi="Times" w:cs="Times New Roman"/>
          <w:color w:val="000000"/>
          <w:sz w:val="28"/>
          <w:szCs w:val="24"/>
          <w:lang w:eastAsia="ru-RU"/>
        </w:rPr>
        <w:t xml:space="preserve">Секретаріату Кабінету Міністрів України, секретаріату Комітету з питань екологічної політики, природокористування та ліквідації наслідків Чорнобильської катастрофи, Міністерства соціальної політики України, Міністерства фінансів України, Пенсійного фонду України, Чорнобильської асоціації народних депутатів України, громадських чорнобильських організацій, </w:t>
      </w:r>
      <w:r w:rsidRPr="00E91873">
        <w:rPr>
          <w:rFonts w:ascii="Times New Roman" w:eastAsia="Times New Roman" w:hAnsi="Times New Roman" w:cs="Times New Roman"/>
          <w:sz w:val="28"/>
          <w:szCs w:val="28"/>
          <w:lang w:eastAsia="ru-RU"/>
        </w:rPr>
        <w:t xml:space="preserve"> з доопрацювання законопроектів (реєстр.             №№ 4442 та 4442-1), не було досягнуто  спільного бачення між  представниками міністерств та громадських організацій.</w:t>
      </w:r>
    </w:p>
    <w:p w:rsidR="00E91873" w:rsidRPr="00E91873" w:rsidRDefault="00E91873" w:rsidP="00E91873">
      <w:pPr>
        <w:spacing w:after="0" w:line="32" w:lineRule="atLeast"/>
        <w:ind w:firstLine="720"/>
        <w:jc w:val="both"/>
        <w:rPr>
          <w:rFonts w:ascii="Times New Roman" w:eastAsia="Times New Roman" w:hAnsi="Times New Roman" w:cs="Times New Roman"/>
          <w:bCs/>
          <w:color w:val="000000"/>
          <w:spacing w:val="1"/>
          <w:sz w:val="28"/>
          <w:szCs w:val="28"/>
          <w:lang w:eastAsia="ar-SA"/>
        </w:rPr>
      </w:pPr>
      <w:r w:rsidRPr="00E91873">
        <w:rPr>
          <w:rFonts w:ascii="Times New Roman" w:hAnsi="Times New Roman" w:cs="Times New Roman"/>
          <w:sz w:val="28"/>
          <w:szCs w:val="28"/>
        </w:rPr>
        <w:t>За висновком Міністерства соціальної політики України (лист від 29.05.2018 № 10097/0/2-18/29)</w:t>
      </w:r>
      <w:r w:rsidRPr="00E91873">
        <w:rPr>
          <w:rFonts w:ascii="Times New Roman" w:eastAsia="Times New Roman" w:hAnsi="Times New Roman" w:cs="Times New Roman"/>
          <w:bCs/>
          <w:spacing w:val="1"/>
          <w:sz w:val="28"/>
          <w:szCs w:val="28"/>
          <w:lang w:eastAsia="ru-RU"/>
        </w:rPr>
        <w:t xml:space="preserve">, авторами законопроектів </w:t>
      </w:r>
      <w:r w:rsidRPr="00E91873">
        <w:rPr>
          <w:rFonts w:ascii="Times New Roman" w:eastAsia="Times New Roman" w:hAnsi="Times New Roman" w:cs="Times New Roman"/>
          <w:sz w:val="28"/>
          <w:szCs w:val="28"/>
          <w:lang w:eastAsia="ru-RU"/>
        </w:rPr>
        <w:t xml:space="preserve">№ 4442 та № 4442-1 </w:t>
      </w:r>
      <w:r w:rsidRPr="00E91873">
        <w:rPr>
          <w:rFonts w:ascii="Times New Roman" w:eastAsia="Times New Roman" w:hAnsi="Times New Roman" w:cs="Times New Roman"/>
          <w:bCs/>
          <w:spacing w:val="1"/>
          <w:sz w:val="28"/>
          <w:szCs w:val="28"/>
          <w:lang w:eastAsia="ru-RU"/>
        </w:rPr>
        <w:t xml:space="preserve">всупереч частині першій статті 27 Бюджетного кодексу України та частині третій статті 91 Регламенту Верховної Ради України не наводяться реальні джерела покриття додаткових витрат, необхідних для впровадження положень законопроектів, у зв’язку з чим нівелюється можливість досягнення цілей, задекларованих у пояснювальних записках до законопроектів. </w:t>
      </w:r>
      <w:r w:rsidRPr="00E91873">
        <w:rPr>
          <w:rFonts w:ascii="Times New Roman" w:eastAsia="Times New Roman" w:hAnsi="Times New Roman" w:cs="Times New Roman"/>
          <w:bCs/>
          <w:color w:val="000000"/>
          <w:spacing w:val="1"/>
          <w:sz w:val="28"/>
          <w:szCs w:val="28"/>
          <w:lang w:eastAsia="ar-SA"/>
        </w:rPr>
        <w:t>За орієнтовними розрахунками в умовах 2018 року додаткові видатки на реалізацію законопроекту № 4442 становлять близько 600,9 млн грн на місяць або 7,2 млрд грн на рік,    джерела покриття відсутні.</w:t>
      </w:r>
    </w:p>
    <w:p w:rsidR="00E91873" w:rsidRPr="00E91873" w:rsidRDefault="00E91873" w:rsidP="00E91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 w:lineRule="atLeast"/>
        <w:ind w:firstLine="720"/>
        <w:jc w:val="both"/>
        <w:rPr>
          <w:rFonts w:ascii="Times New Roman" w:eastAsia="Times New Roman" w:hAnsi="Times New Roman" w:cs="Times New Roman"/>
          <w:bCs/>
          <w:spacing w:val="1"/>
          <w:sz w:val="28"/>
          <w:szCs w:val="28"/>
          <w:lang w:eastAsia="ru-RU"/>
        </w:rPr>
      </w:pPr>
      <w:r w:rsidRPr="00E91873">
        <w:rPr>
          <w:rFonts w:ascii="Times New Roman" w:eastAsia="Times New Roman" w:hAnsi="Times New Roman" w:cs="Times New Roman"/>
          <w:bCs/>
          <w:spacing w:val="1"/>
          <w:sz w:val="28"/>
          <w:szCs w:val="28"/>
          <w:lang w:eastAsia="ru-RU"/>
        </w:rPr>
        <w:t xml:space="preserve">Законопроекти </w:t>
      </w:r>
      <w:r w:rsidRPr="00E91873">
        <w:rPr>
          <w:rFonts w:ascii="Times New Roman" w:eastAsia="Times New Roman" w:hAnsi="Times New Roman" w:cs="Times New Roman"/>
          <w:sz w:val="28"/>
          <w:szCs w:val="28"/>
          <w:lang w:val="ru-RU" w:eastAsia="ru-RU"/>
        </w:rPr>
        <w:t xml:space="preserve">№ 4442 та № 4442-1 </w:t>
      </w:r>
      <w:r w:rsidRPr="00E91873">
        <w:rPr>
          <w:rFonts w:ascii="Times New Roman" w:eastAsia="Times New Roman" w:hAnsi="Times New Roman" w:cs="Times New Roman"/>
          <w:bCs/>
          <w:spacing w:val="1"/>
          <w:sz w:val="28"/>
          <w:szCs w:val="28"/>
          <w:lang w:eastAsia="ru-RU"/>
        </w:rPr>
        <w:t xml:space="preserve">потребують  приведення у відповідність:  </w:t>
      </w:r>
      <w:r w:rsidRPr="00E91873">
        <w:rPr>
          <w:rFonts w:ascii="Times New Roman" w:eastAsia="Times New Roman" w:hAnsi="Times New Roman" w:cs="Times New Roman"/>
          <w:bCs/>
          <w:spacing w:val="1"/>
          <w:sz w:val="28"/>
          <w:szCs w:val="28"/>
          <w:lang w:val="ru-RU" w:eastAsia="ru-RU"/>
        </w:rPr>
        <w:t xml:space="preserve">до Закону </w:t>
      </w:r>
      <w:proofErr w:type="spellStart"/>
      <w:r w:rsidRPr="00E91873">
        <w:rPr>
          <w:rFonts w:ascii="Times New Roman" w:eastAsia="Times New Roman" w:hAnsi="Times New Roman" w:cs="Times New Roman"/>
          <w:bCs/>
          <w:spacing w:val="1"/>
          <w:sz w:val="28"/>
          <w:szCs w:val="28"/>
          <w:lang w:val="ru-RU" w:eastAsia="ru-RU"/>
        </w:rPr>
        <w:t>України</w:t>
      </w:r>
      <w:proofErr w:type="spellEnd"/>
      <w:r w:rsidRPr="00E91873">
        <w:rPr>
          <w:rFonts w:ascii="Times New Roman" w:eastAsia="Times New Roman" w:hAnsi="Times New Roman" w:cs="Times New Roman"/>
          <w:bCs/>
          <w:spacing w:val="1"/>
          <w:sz w:val="28"/>
          <w:szCs w:val="28"/>
          <w:lang w:val="ru-RU" w:eastAsia="ru-RU"/>
        </w:rPr>
        <w:t xml:space="preserve"> </w:t>
      </w:r>
      <w:r w:rsidRPr="00E91873">
        <w:rPr>
          <w:rFonts w:ascii="Times New Roman" w:eastAsia="Times New Roman" w:hAnsi="Times New Roman" w:cs="Times New Roman"/>
          <w:bCs/>
          <w:spacing w:val="1"/>
          <w:sz w:val="28"/>
          <w:szCs w:val="28"/>
          <w:lang w:eastAsia="ru-RU"/>
        </w:rPr>
        <w:t>«</w:t>
      </w:r>
      <w:r w:rsidRPr="00E91873">
        <w:rPr>
          <w:rFonts w:ascii="Times New Roman" w:eastAsia="Times New Roman" w:hAnsi="Times New Roman" w:cs="Times New Roman"/>
          <w:bCs/>
          <w:spacing w:val="1"/>
          <w:sz w:val="28"/>
          <w:szCs w:val="28"/>
          <w:lang w:val="ru-RU" w:eastAsia="ru-RU"/>
        </w:rPr>
        <w:t xml:space="preserve">Про </w:t>
      </w:r>
      <w:proofErr w:type="spellStart"/>
      <w:r w:rsidRPr="00E91873">
        <w:rPr>
          <w:rFonts w:ascii="Times New Roman" w:eastAsia="Times New Roman" w:hAnsi="Times New Roman" w:cs="Times New Roman"/>
          <w:bCs/>
          <w:spacing w:val="1"/>
          <w:sz w:val="28"/>
          <w:szCs w:val="28"/>
          <w:lang w:val="ru-RU" w:eastAsia="ru-RU"/>
        </w:rPr>
        <w:t>ратифікацію</w:t>
      </w:r>
      <w:proofErr w:type="spellEnd"/>
      <w:r w:rsidRPr="00E91873">
        <w:rPr>
          <w:rFonts w:ascii="Times New Roman" w:eastAsia="Times New Roman" w:hAnsi="Times New Roman" w:cs="Times New Roman"/>
          <w:bCs/>
          <w:spacing w:val="1"/>
          <w:sz w:val="28"/>
          <w:szCs w:val="28"/>
          <w:lang w:val="ru-RU" w:eastAsia="ru-RU"/>
        </w:rPr>
        <w:t xml:space="preserve"> </w:t>
      </w:r>
      <w:proofErr w:type="spellStart"/>
      <w:r w:rsidRPr="00E91873">
        <w:rPr>
          <w:rFonts w:ascii="Times New Roman" w:eastAsia="Times New Roman" w:hAnsi="Times New Roman" w:cs="Times New Roman"/>
          <w:bCs/>
          <w:spacing w:val="1"/>
          <w:sz w:val="28"/>
          <w:szCs w:val="28"/>
          <w:lang w:val="ru-RU" w:eastAsia="ru-RU"/>
        </w:rPr>
        <w:t>Конвенції</w:t>
      </w:r>
      <w:proofErr w:type="spellEnd"/>
      <w:r w:rsidRPr="00E91873">
        <w:rPr>
          <w:rFonts w:ascii="Times New Roman" w:eastAsia="Times New Roman" w:hAnsi="Times New Roman" w:cs="Times New Roman"/>
          <w:bCs/>
          <w:spacing w:val="1"/>
          <w:sz w:val="28"/>
          <w:szCs w:val="28"/>
          <w:lang w:val="ru-RU" w:eastAsia="ru-RU"/>
        </w:rPr>
        <w:t xml:space="preserve"> про права </w:t>
      </w:r>
      <w:proofErr w:type="spellStart"/>
      <w:r w:rsidRPr="00E91873">
        <w:rPr>
          <w:rFonts w:ascii="Times New Roman" w:eastAsia="Times New Roman" w:hAnsi="Times New Roman" w:cs="Times New Roman"/>
          <w:bCs/>
          <w:spacing w:val="1"/>
          <w:sz w:val="28"/>
          <w:szCs w:val="28"/>
          <w:lang w:val="ru-RU" w:eastAsia="ru-RU"/>
        </w:rPr>
        <w:t>осіб</w:t>
      </w:r>
      <w:proofErr w:type="spellEnd"/>
      <w:r w:rsidRPr="00E91873">
        <w:rPr>
          <w:rFonts w:ascii="Times New Roman" w:eastAsia="Times New Roman" w:hAnsi="Times New Roman" w:cs="Times New Roman"/>
          <w:bCs/>
          <w:spacing w:val="1"/>
          <w:sz w:val="28"/>
          <w:szCs w:val="28"/>
          <w:lang w:val="ru-RU" w:eastAsia="ru-RU"/>
        </w:rPr>
        <w:t xml:space="preserve"> з </w:t>
      </w:r>
      <w:proofErr w:type="spellStart"/>
      <w:r w:rsidRPr="00E91873">
        <w:rPr>
          <w:rFonts w:ascii="Times New Roman" w:eastAsia="Times New Roman" w:hAnsi="Times New Roman" w:cs="Times New Roman"/>
          <w:bCs/>
          <w:spacing w:val="1"/>
          <w:sz w:val="28"/>
          <w:szCs w:val="28"/>
          <w:lang w:val="ru-RU" w:eastAsia="ru-RU"/>
        </w:rPr>
        <w:t>інвалідністю</w:t>
      </w:r>
      <w:proofErr w:type="spellEnd"/>
      <w:r w:rsidRPr="00E91873">
        <w:rPr>
          <w:rFonts w:ascii="Times New Roman" w:eastAsia="Times New Roman" w:hAnsi="Times New Roman" w:cs="Times New Roman"/>
          <w:bCs/>
          <w:spacing w:val="1"/>
          <w:sz w:val="28"/>
          <w:szCs w:val="28"/>
          <w:lang w:val="ru-RU" w:eastAsia="ru-RU"/>
        </w:rPr>
        <w:t xml:space="preserve"> і Факультативного протоколу до </w:t>
      </w:r>
      <w:proofErr w:type="spellStart"/>
      <w:r w:rsidRPr="00E91873">
        <w:rPr>
          <w:rFonts w:ascii="Times New Roman" w:eastAsia="Times New Roman" w:hAnsi="Times New Roman" w:cs="Times New Roman"/>
          <w:bCs/>
          <w:spacing w:val="1"/>
          <w:sz w:val="28"/>
          <w:szCs w:val="28"/>
          <w:lang w:val="ru-RU" w:eastAsia="ru-RU"/>
        </w:rPr>
        <w:t>неї</w:t>
      </w:r>
      <w:proofErr w:type="spellEnd"/>
      <w:r w:rsidRPr="00E91873">
        <w:rPr>
          <w:rFonts w:ascii="Times New Roman" w:eastAsia="Times New Roman" w:hAnsi="Times New Roman" w:cs="Times New Roman"/>
          <w:bCs/>
          <w:spacing w:val="1"/>
          <w:sz w:val="28"/>
          <w:szCs w:val="28"/>
          <w:lang w:eastAsia="ru-RU"/>
        </w:rPr>
        <w:t>»;  дати набрання чинності Законами.</w:t>
      </w:r>
    </w:p>
    <w:p w:rsidR="00E91873" w:rsidRPr="00E91873" w:rsidRDefault="00E91873" w:rsidP="00E91873">
      <w:pPr>
        <w:tabs>
          <w:tab w:val="left" w:pos="709"/>
        </w:tabs>
        <w:suppressAutoHyphens/>
        <w:spacing w:after="0" w:line="240" w:lineRule="auto"/>
        <w:ind w:firstLine="720"/>
        <w:jc w:val="both"/>
        <w:rPr>
          <w:rFonts w:ascii="Times New Roman" w:eastAsia="Times New Roman" w:hAnsi="Times New Roman" w:cs="Times New Roman"/>
          <w:color w:val="000000"/>
          <w:sz w:val="28"/>
          <w:szCs w:val="28"/>
          <w:lang w:eastAsia="ar-SA"/>
        </w:rPr>
      </w:pPr>
      <w:r w:rsidRPr="00E91873">
        <w:rPr>
          <w:rFonts w:ascii="Times New Roman" w:eastAsia="Times New Roman" w:hAnsi="Times New Roman" w:cs="Times New Roman"/>
          <w:bCs/>
          <w:color w:val="000000"/>
          <w:spacing w:val="1"/>
          <w:sz w:val="28"/>
          <w:szCs w:val="28"/>
          <w:lang w:eastAsia="ar-SA"/>
        </w:rPr>
        <w:t xml:space="preserve">За інформацією </w:t>
      </w:r>
      <w:proofErr w:type="spellStart"/>
      <w:r w:rsidRPr="00E91873">
        <w:rPr>
          <w:rFonts w:ascii="Times New Roman" w:eastAsia="Times New Roman" w:hAnsi="Times New Roman" w:cs="Times New Roman"/>
          <w:bCs/>
          <w:color w:val="000000"/>
          <w:spacing w:val="1"/>
          <w:sz w:val="28"/>
          <w:szCs w:val="28"/>
          <w:lang w:eastAsia="ar-SA"/>
        </w:rPr>
        <w:t>Мінсоцполітики</w:t>
      </w:r>
      <w:proofErr w:type="spellEnd"/>
      <w:r w:rsidRPr="00E91873">
        <w:rPr>
          <w:rFonts w:ascii="Times New Roman" w:eastAsia="Times New Roman" w:hAnsi="Times New Roman" w:cs="Times New Roman"/>
          <w:bCs/>
          <w:color w:val="000000"/>
          <w:spacing w:val="1"/>
          <w:sz w:val="28"/>
          <w:szCs w:val="28"/>
          <w:lang w:eastAsia="ar-SA"/>
        </w:rPr>
        <w:t>, Мінфін зазначає, що зазначені законопроекти потребують суттєвого доопрацювання та визначення не інфляційних джерел покриття додаткових видатків.</w:t>
      </w:r>
      <w:r>
        <w:rPr>
          <w:rFonts w:ascii="Times New Roman" w:eastAsia="Times New Roman" w:hAnsi="Times New Roman" w:cs="Times New Roman"/>
          <w:bCs/>
          <w:color w:val="000000"/>
          <w:spacing w:val="1"/>
          <w:sz w:val="28"/>
          <w:szCs w:val="28"/>
          <w:lang w:eastAsia="ar-SA"/>
        </w:rPr>
        <w:t xml:space="preserve"> </w:t>
      </w:r>
      <w:proofErr w:type="spellStart"/>
      <w:r w:rsidRPr="00E91873">
        <w:rPr>
          <w:rFonts w:ascii="Times New Roman" w:eastAsia="Times New Roman" w:hAnsi="Times New Roman" w:cs="Times New Roman"/>
          <w:bCs/>
          <w:color w:val="000000"/>
          <w:spacing w:val="1"/>
          <w:sz w:val="28"/>
          <w:szCs w:val="28"/>
          <w:lang w:eastAsia="ar-SA"/>
        </w:rPr>
        <w:t>Мінекономрозвитку</w:t>
      </w:r>
      <w:proofErr w:type="spellEnd"/>
      <w:r w:rsidRPr="00E91873">
        <w:rPr>
          <w:rFonts w:ascii="Times New Roman" w:eastAsia="Times New Roman" w:hAnsi="Times New Roman" w:cs="Times New Roman"/>
          <w:bCs/>
          <w:color w:val="000000"/>
          <w:spacing w:val="1"/>
          <w:sz w:val="28"/>
          <w:szCs w:val="28"/>
          <w:lang w:eastAsia="ar-SA"/>
        </w:rPr>
        <w:t xml:space="preserve"> висловило позицію, що реалізація законопроектів    № 4442 та № 4442-1 можлива за умови передбачення коштів у державному бюджеті на зазначені цілі та узгодження із положеннями Бюджетного кодексу України.</w:t>
      </w:r>
      <w:r>
        <w:rPr>
          <w:rFonts w:ascii="Times New Roman" w:eastAsia="Times New Roman" w:hAnsi="Times New Roman" w:cs="Times New Roman"/>
          <w:bCs/>
          <w:color w:val="000000"/>
          <w:spacing w:val="1"/>
          <w:sz w:val="28"/>
          <w:szCs w:val="28"/>
          <w:lang w:eastAsia="ar-SA"/>
        </w:rPr>
        <w:t xml:space="preserve"> </w:t>
      </w:r>
      <w:r w:rsidRPr="00E91873">
        <w:rPr>
          <w:rFonts w:ascii="Times New Roman" w:eastAsia="Times New Roman" w:hAnsi="Times New Roman" w:cs="Times New Roman"/>
          <w:color w:val="000000"/>
          <w:sz w:val="28"/>
          <w:szCs w:val="28"/>
          <w:lang w:eastAsia="ar-SA"/>
        </w:rPr>
        <w:t xml:space="preserve">Пенсійний фонд України повідомив, що реалізація зазначених ініціатив потребуватиме </w:t>
      </w:r>
      <w:r w:rsidRPr="00E91873">
        <w:rPr>
          <w:rFonts w:ascii="Times New Roman" w:eastAsia="Times New Roman" w:hAnsi="Times New Roman" w:cs="Times New Roman"/>
          <w:color w:val="000000"/>
          <w:sz w:val="28"/>
          <w:szCs w:val="28"/>
          <w:lang w:eastAsia="ar-SA"/>
        </w:rPr>
        <w:lastRenderedPageBreak/>
        <w:t>додаткових коштів з Державного бюджету України в сумі        600,9 млн грн на місяць у 2018 році.</w:t>
      </w:r>
    </w:p>
    <w:p w:rsidR="00E91873" w:rsidRPr="00E91873" w:rsidRDefault="00E91873" w:rsidP="00E918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color w:val="000000"/>
          <w:sz w:val="28"/>
          <w:szCs w:val="28"/>
          <w:lang w:eastAsia="ar-SA"/>
        </w:rPr>
      </w:pPr>
      <w:r w:rsidRPr="00E91873">
        <w:rPr>
          <w:rFonts w:ascii="Times New Roman" w:eastAsia="Times New Roman" w:hAnsi="Times New Roman" w:cs="Times New Roman"/>
          <w:color w:val="000000"/>
          <w:sz w:val="28"/>
          <w:szCs w:val="28"/>
          <w:lang w:eastAsia="ar-SA"/>
        </w:rPr>
        <w:tab/>
      </w:r>
      <w:proofErr w:type="spellStart"/>
      <w:r w:rsidRPr="00E91873">
        <w:rPr>
          <w:rFonts w:ascii="Times New Roman" w:eastAsia="Times New Roman" w:hAnsi="Times New Roman" w:cs="Times New Roman"/>
          <w:color w:val="000000"/>
          <w:sz w:val="28"/>
          <w:szCs w:val="28"/>
          <w:lang w:eastAsia="ar-SA"/>
        </w:rPr>
        <w:t>Мінсоцполітики</w:t>
      </w:r>
      <w:proofErr w:type="spellEnd"/>
      <w:r w:rsidRPr="00E91873">
        <w:rPr>
          <w:rFonts w:ascii="Times New Roman" w:eastAsia="Times New Roman" w:hAnsi="Times New Roman" w:cs="Times New Roman"/>
          <w:color w:val="000000"/>
          <w:sz w:val="28"/>
          <w:szCs w:val="28"/>
          <w:lang w:eastAsia="ar-SA"/>
        </w:rPr>
        <w:t xml:space="preserve"> зазначає, що в умовах необхідності наближення законодавства до єдиних принципів пенсійного забезпечення запровадження запропонованих законопроектами змін призведе до поглиблення різниці у розмірах пенсій та </w:t>
      </w:r>
      <w:proofErr w:type="spellStart"/>
      <w:r w:rsidRPr="00E91873">
        <w:rPr>
          <w:rFonts w:ascii="Times New Roman" w:eastAsia="Times New Roman" w:hAnsi="Times New Roman" w:cs="Times New Roman"/>
          <w:color w:val="000000"/>
          <w:sz w:val="28"/>
          <w:szCs w:val="28"/>
          <w:lang w:eastAsia="ar-SA"/>
        </w:rPr>
        <w:t>викличе</w:t>
      </w:r>
      <w:proofErr w:type="spellEnd"/>
      <w:r w:rsidRPr="00E91873">
        <w:rPr>
          <w:rFonts w:ascii="Times New Roman" w:eastAsia="Times New Roman" w:hAnsi="Times New Roman" w:cs="Times New Roman"/>
          <w:color w:val="000000"/>
          <w:sz w:val="28"/>
          <w:szCs w:val="28"/>
          <w:lang w:eastAsia="ar-SA"/>
        </w:rPr>
        <w:t xml:space="preserve"> соціальне невдоволення інших категорій пенсіонерів. На даний час мінімальний розмір пенсії осіб з інвалідністю з числа </w:t>
      </w:r>
      <w:r w:rsidRPr="00E91873">
        <w:rPr>
          <w:rFonts w:ascii="Times New Roman" w:eastAsia="Times New Roman" w:hAnsi="Times New Roman" w:cs="Times New Roman"/>
          <w:color w:val="292B2C"/>
          <w:sz w:val="28"/>
          <w:szCs w:val="28"/>
          <w:lang w:eastAsia="ar-SA"/>
        </w:rPr>
        <w:t xml:space="preserve">учасників ліквідації наслідків аварії на Чорнобильській АЕС </w:t>
      </w:r>
      <w:r w:rsidRPr="00E91873">
        <w:rPr>
          <w:rFonts w:ascii="Times New Roman" w:eastAsia="Times New Roman" w:hAnsi="Times New Roman" w:cs="Times New Roman"/>
          <w:color w:val="000000"/>
          <w:sz w:val="28"/>
          <w:szCs w:val="28"/>
          <w:lang w:eastAsia="ar-SA"/>
        </w:rPr>
        <w:t>прирівняний до пенсії осіб з інвалідністю внаслідок війни.</w:t>
      </w:r>
    </w:p>
    <w:p w:rsidR="00E91873" w:rsidRPr="00E91873" w:rsidRDefault="00E91873" w:rsidP="00E918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color w:val="000000"/>
          <w:sz w:val="28"/>
          <w:szCs w:val="28"/>
          <w:lang w:eastAsia="ar-SA"/>
        </w:rPr>
      </w:pPr>
      <w:r w:rsidRPr="00E91873">
        <w:rPr>
          <w:rFonts w:ascii="Times New Roman" w:eastAsia="Times New Roman" w:hAnsi="Times New Roman" w:cs="Times New Roman"/>
          <w:color w:val="000000"/>
          <w:sz w:val="28"/>
          <w:szCs w:val="28"/>
          <w:lang w:eastAsia="ar-SA"/>
        </w:rPr>
        <w:tab/>
      </w:r>
      <w:proofErr w:type="spellStart"/>
      <w:r w:rsidRPr="00E91873">
        <w:rPr>
          <w:rFonts w:ascii="Times New Roman" w:eastAsia="Times New Roman" w:hAnsi="Times New Roman" w:cs="Times New Roman"/>
          <w:color w:val="000000"/>
          <w:sz w:val="28"/>
          <w:szCs w:val="28"/>
          <w:lang w:eastAsia="ar-SA"/>
        </w:rPr>
        <w:t>Мінсоцполітики</w:t>
      </w:r>
      <w:proofErr w:type="spellEnd"/>
      <w:r w:rsidRPr="00E91873">
        <w:rPr>
          <w:rFonts w:ascii="Times New Roman" w:eastAsia="Times New Roman" w:hAnsi="Times New Roman" w:cs="Times New Roman"/>
          <w:color w:val="000000"/>
          <w:sz w:val="28"/>
          <w:szCs w:val="28"/>
          <w:lang w:eastAsia="ar-SA"/>
        </w:rPr>
        <w:t xml:space="preserve"> вважає, що пропозиції щодо збільшення розмірів пенсій, запропоновані законопроектами, безперечно заслуговують на увагу з точки зору підвищення рівня соціальних гарантій держави особам, постраждалим внаслідок Чорнобильської катастрофи.  </w:t>
      </w:r>
      <w:r w:rsidRPr="00E91873">
        <w:rPr>
          <w:rFonts w:ascii="Times New Roman" w:eastAsia="Times New Roman" w:hAnsi="Times New Roman" w:cs="Times New Roman"/>
          <w:color w:val="000000"/>
          <w:sz w:val="28"/>
          <w:szCs w:val="28"/>
          <w:lang w:eastAsia="ar-SA"/>
        </w:rPr>
        <w:tab/>
        <w:t>Разом з цим, зважаючи на наявність протягом останніх років дефіциту бюджету Пенсійного фонду України, який покривається за рахунок коштів державного фонду, внесення змін до законодавства, які вимагають збільшення видатків бюджету, має здійснюватися на основі обов’язкового врахування фінансових можливостей держави.</w:t>
      </w:r>
    </w:p>
    <w:p w:rsidR="00E91873" w:rsidRPr="00E91873" w:rsidRDefault="00E91873" w:rsidP="00E91873">
      <w:pPr>
        <w:widowControl w:val="0"/>
        <w:spacing w:after="0" w:line="240" w:lineRule="auto"/>
        <w:ind w:firstLine="709"/>
        <w:jc w:val="both"/>
        <w:rPr>
          <w:rFonts w:ascii="Times New Roman" w:eastAsia="Times New Roman" w:hAnsi="Times New Roman" w:cs="Times New Roman"/>
          <w:sz w:val="28"/>
          <w:szCs w:val="28"/>
          <w:lang w:eastAsia="ru-RU"/>
        </w:rPr>
      </w:pPr>
      <w:proofErr w:type="spellStart"/>
      <w:r w:rsidRPr="00E91873">
        <w:rPr>
          <w:rFonts w:ascii="Times New Roman" w:eastAsia="Times New Roman" w:hAnsi="Times New Roman" w:cs="Times New Roman"/>
          <w:sz w:val="28"/>
          <w:szCs w:val="28"/>
          <w:lang w:eastAsia="ru-RU"/>
        </w:rPr>
        <w:t>Мінсоцполітики</w:t>
      </w:r>
      <w:proofErr w:type="spellEnd"/>
      <w:r w:rsidRPr="00E91873">
        <w:rPr>
          <w:rFonts w:ascii="Times New Roman" w:eastAsia="Times New Roman" w:hAnsi="Times New Roman" w:cs="Times New Roman"/>
          <w:sz w:val="28"/>
          <w:szCs w:val="28"/>
          <w:lang w:eastAsia="ru-RU"/>
        </w:rPr>
        <w:t xml:space="preserve"> та </w:t>
      </w:r>
      <w:proofErr w:type="spellStart"/>
      <w:r w:rsidRPr="00E91873">
        <w:rPr>
          <w:rFonts w:ascii="Times New Roman" w:eastAsia="Times New Roman" w:hAnsi="Times New Roman" w:cs="Times New Roman"/>
          <w:sz w:val="28"/>
          <w:szCs w:val="28"/>
          <w:lang w:val="ru-RU" w:eastAsia="ru-RU"/>
        </w:rPr>
        <w:t>Мін</w:t>
      </w:r>
      <w:r w:rsidRPr="00E91873">
        <w:rPr>
          <w:rFonts w:ascii="Times New Roman" w:eastAsia="Times New Roman" w:hAnsi="Times New Roman" w:cs="Times New Roman"/>
          <w:bCs/>
          <w:spacing w:val="1"/>
          <w:sz w:val="28"/>
          <w:szCs w:val="28"/>
          <w:lang w:val="ru-RU" w:eastAsia="ru-RU"/>
        </w:rPr>
        <w:t>’</w:t>
      </w:r>
      <w:r w:rsidRPr="00E91873">
        <w:rPr>
          <w:rFonts w:ascii="Times New Roman" w:eastAsia="Times New Roman" w:hAnsi="Times New Roman" w:cs="Times New Roman"/>
          <w:sz w:val="28"/>
          <w:szCs w:val="28"/>
          <w:lang w:val="ru-RU" w:eastAsia="ru-RU"/>
        </w:rPr>
        <w:t>юст</w:t>
      </w:r>
      <w:proofErr w:type="spellEnd"/>
      <w:r w:rsidRPr="00E91873">
        <w:rPr>
          <w:rFonts w:ascii="Times New Roman" w:eastAsia="Times New Roman" w:hAnsi="Times New Roman" w:cs="Times New Roman"/>
          <w:sz w:val="28"/>
          <w:szCs w:val="28"/>
          <w:lang w:eastAsia="ru-RU"/>
        </w:rPr>
        <w:t xml:space="preserve"> не підтримують</w:t>
      </w:r>
      <w:r w:rsidRPr="00E91873">
        <w:rPr>
          <w:rFonts w:ascii="Times New Roman" w:eastAsia="Times New Roman" w:hAnsi="Times New Roman" w:cs="Times New Roman"/>
          <w:kern w:val="16"/>
          <w:sz w:val="28"/>
          <w:szCs w:val="28"/>
          <w:lang w:val="ru-RU" w:eastAsia="ru-RU"/>
        </w:rPr>
        <w:t xml:space="preserve"> </w:t>
      </w:r>
      <w:r w:rsidRPr="00E91873">
        <w:rPr>
          <w:rFonts w:ascii="Times New Roman" w:eastAsia="Times New Roman" w:hAnsi="Times New Roman" w:cs="Times New Roman"/>
          <w:kern w:val="16"/>
          <w:sz w:val="28"/>
          <w:szCs w:val="28"/>
          <w:lang w:eastAsia="ru-RU"/>
        </w:rPr>
        <w:t>з</w:t>
      </w:r>
      <w:proofErr w:type="spellStart"/>
      <w:r w:rsidRPr="00E91873">
        <w:rPr>
          <w:rFonts w:ascii="Times New Roman" w:eastAsia="Times New Roman" w:hAnsi="Times New Roman" w:cs="Times New Roman"/>
          <w:kern w:val="16"/>
          <w:sz w:val="28"/>
          <w:szCs w:val="28"/>
          <w:lang w:val="ru-RU" w:eastAsia="ru-RU"/>
        </w:rPr>
        <w:t>аконопроект</w:t>
      </w:r>
      <w:proofErr w:type="spellEnd"/>
      <w:r w:rsidRPr="00E91873">
        <w:rPr>
          <w:rFonts w:ascii="Times New Roman" w:eastAsia="Times New Roman" w:hAnsi="Times New Roman" w:cs="Times New Roman"/>
          <w:kern w:val="16"/>
          <w:sz w:val="28"/>
          <w:szCs w:val="28"/>
          <w:lang w:eastAsia="ru-RU"/>
        </w:rPr>
        <w:t xml:space="preserve">и </w:t>
      </w:r>
      <w:r w:rsidRPr="00E91873">
        <w:rPr>
          <w:rFonts w:ascii="Times New Roman" w:eastAsia="Times New Roman" w:hAnsi="Times New Roman" w:cs="Times New Roman"/>
          <w:sz w:val="28"/>
          <w:szCs w:val="28"/>
          <w:lang w:val="ru-RU" w:eastAsia="ru-RU"/>
        </w:rPr>
        <w:t xml:space="preserve">№ </w:t>
      </w:r>
      <w:r w:rsidRPr="00E91873">
        <w:rPr>
          <w:rFonts w:ascii="Times New Roman" w:eastAsia="Times New Roman" w:hAnsi="Times New Roman" w:cs="Times New Roman"/>
          <w:sz w:val="28"/>
          <w:szCs w:val="28"/>
          <w:lang w:eastAsia="ru-RU"/>
        </w:rPr>
        <w:t>4442 та</w:t>
      </w:r>
      <w:r w:rsidRPr="00E91873">
        <w:rPr>
          <w:rFonts w:ascii="Times New Roman" w:eastAsia="Times New Roman" w:hAnsi="Times New Roman" w:cs="Times New Roman"/>
          <w:kern w:val="16"/>
          <w:sz w:val="28"/>
          <w:szCs w:val="28"/>
          <w:lang w:val="ru-RU" w:eastAsia="ru-RU"/>
        </w:rPr>
        <w:t xml:space="preserve"> </w:t>
      </w:r>
      <w:r w:rsidRPr="00E91873">
        <w:rPr>
          <w:rFonts w:ascii="Times New Roman" w:eastAsia="Times New Roman" w:hAnsi="Times New Roman" w:cs="Times New Roman"/>
          <w:kern w:val="16"/>
          <w:sz w:val="28"/>
          <w:szCs w:val="28"/>
          <w:lang w:eastAsia="ru-RU"/>
        </w:rPr>
        <w:t xml:space="preserve">           </w:t>
      </w:r>
      <w:r w:rsidRPr="00E91873">
        <w:rPr>
          <w:rFonts w:ascii="Times New Roman" w:eastAsia="Times New Roman" w:hAnsi="Times New Roman" w:cs="Times New Roman"/>
          <w:sz w:val="28"/>
          <w:szCs w:val="28"/>
          <w:lang w:val="ru-RU" w:eastAsia="ru-RU"/>
        </w:rPr>
        <w:t xml:space="preserve">№ </w:t>
      </w:r>
      <w:r w:rsidRPr="00E91873">
        <w:rPr>
          <w:rFonts w:ascii="Times New Roman" w:eastAsia="Times New Roman" w:hAnsi="Times New Roman" w:cs="Times New Roman"/>
          <w:sz w:val="28"/>
          <w:szCs w:val="28"/>
          <w:lang w:eastAsia="ru-RU"/>
        </w:rPr>
        <w:t>4442-1.</w:t>
      </w:r>
    </w:p>
    <w:p w:rsidR="00E91873" w:rsidRPr="00E91873" w:rsidRDefault="00E91873" w:rsidP="00E91873">
      <w:pPr>
        <w:widowControl w:val="0"/>
        <w:spacing w:after="0" w:line="240" w:lineRule="auto"/>
        <w:ind w:firstLine="709"/>
        <w:jc w:val="both"/>
        <w:rPr>
          <w:rFonts w:ascii="Times New Roman" w:eastAsia="Times New Roman" w:hAnsi="Times New Roman" w:cs="Times New Roman"/>
          <w:sz w:val="28"/>
          <w:szCs w:val="28"/>
          <w:lang w:eastAsia="ru-RU"/>
        </w:rPr>
      </w:pPr>
      <w:r w:rsidRPr="00E91873">
        <w:rPr>
          <w:rFonts w:ascii="Times New Roman" w:eastAsia="Times New Roman" w:hAnsi="Times New Roman" w:cs="Times New Roman"/>
          <w:sz w:val="28"/>
          <w:szCs w:val="28"/>
          <w:lang w:eastAsia="ru-RU"/>
        </w:rPr>
        <w:t>У листі представника Уповноваженого Верховної Ради України з прав людини зазначається, що законопроектами № 4442, № 4442-1 встановлюються нові розміри щомісячної додаткової пенсії  за шкоду, заподіяну здоров’ю, лише для осіб, віднесених до категорії 1. При цьому залишаються незмінними розміри цієї виплати для осіб, віднесених до категорії 2, 3, 4 осіб, що постраждали внаслідок Чорнобильської катастрофи, яка наразі також визначається у порядку та розмірах, встановлених Кабінетом Міністрів України (стаття 51 Закону України «Про статус і соціальний захист громадян, які постраждали внаслідок Чорнобильської катастрофи»). Внаслідок цього порушується принцип рівності громадян перед законом, що має бути усуненим.</w:t>
      </w:r>
    </w:p>
    <w:p w:rsidR="00E91873" w:rsidRPr="00E91873" w:rsidRDefault="00E91873" w:rsidP="00E91873">
      <w:pPr>
        <w:spacing w:after="0" w:line="240" w:lineRule="auto"/>
        <w:ind w:firstLine="708"/>
        <w:jc w:val="both"/>
        <w:rPr>
          <w:rFonts w:ascii="Times New Roman" w:hAnsi="Times New Roman" w:cs="Times New Roman"/>
          <w:sz w:val="28"/>
          <w:szCs w:val="28"/>
        </w:rPr>
      </w:pPr>
      <w:r w:rsidRPr="00E91873">
        <w:rPr>
          <w:rFonts w:ascii="Times New Roman" w:hAnsi="Times New Roman" w:cs="Times New Roman"/>
          <w:sz w:val="28"/>
          <w:szCs w:val="28"/>
        </w:rPr>
        <w:t xml:space="preserve">Комітет зазначає, що пропозицій від суб’єктів права законодавчої ініціативи, які б змінювали редакцію першого читання законопроектів (реєстр. № 4442 та  4442-1), не надійшло. </w:t>
      </w:r>
    </w:p>
    <w:p w:rsidR="00E91873" w:rsidRPr="00E91873" w:rsidRDefault="00E91873" w:rsidP="00015BBC">
      <w:pPr>
        <w:spacing w:after="0" w:line="240" w:lineRule="auto"/>
        <w:ind w:firstLine="708"/>
        <w:jc w:val="both"/>
        <w:rPr>
          <w:rFonts w:ascii="Times New Roman" w:eastAsia="Times New Roman" w:hAnsi="Times New Roman" w:cs="Times New Roman"/>
          <w:sz w:val="28"/>
          <w:szCs w:val="28"/>
          <w:lang w:eastAsia="ru-RU"/>
        </w:rPr>
      </w:pPr>
      <w:r w:rsidRPr="00E91873">
        <w:rPr>
          <w:rFonts w:ascii="Times New Roman" w:hAnsi="Times New Roman" w:cs="Times New Roman"/>
          <w:sz w:val="28"/>
          <w:szCs w:val="28"/>
        </w:rPr>
        <w:t xml:space="preserve">Відповідно до  вимог статті 115 </w:t>
      </w:r>
      <w:r w:rsidRPr="00E91873">
        <w:rPr>
          <w:rFonts w:ascii="Times New Roman" w:eastAsia="Times New Roman" w:hAnsi="Times New Roman" w:cs="Times New Roman"/>
          <w:sz w:val="28"/>
          <w:szCs w:val="24"/>
          <w:lang w:val="ru-RU" w:eastAsia="ru-RU"/>
        </w:rPr>
        <w:t xml:space="preserve">Закону </w:t>
      </w:r>
      <w:proofErr w:type="spellStart"/>
      <w:r w:rsidRPr="00E91873">
        <w:rPr>
          <w:rFonts w:ascii="Times New Roman" w:eastAsia="Times New Roman" w:hAnsi="Times New Roman" w:cs="Times New Roman"/>
          <w:sz w:val="28"/>
          <w:szCs w:val="24"/>
          <w:lang w:val="ru-RU" w:eastAsia="ru-RU"/>
        </w:rPr>
        <w:t>України</w:t>
      </w:r>
      <w:proofErr w:type="spellEnd"/>
      <w:r w:rsidRPr="00E91873">
        <w:rPr>
          <w:rFonts w:ascii="Times New Roman" w:eastAsia="Times New Roman" w:hAnsi="Times New Roman" w:cs="Times New Roman"/>
          <w:sz w:val="28"/>
          <w:szCs w:val="24"/>
          <w:lang w:val="ru-RU" w:eastAsia="ru-RU"/>
        </w:rPr>
        <w:t xml:space="preserve"> «Про Регламент </w:t>
      </w:r>
      <w:proofErr w:type="spellStart"/>
      <w:r w:rsidRPr="00E91873">
        <w:rPr>
          <w:rFonts w:ascii="Times New Roman" w:eastAsia="Times New Roman" w:hAnsi="Times New Roman" w:cs="Times New Roman"/>
          <w:sz w:val="28"/>
          <w:szCs w:val="24"/>
          <w:lang w:val="ru-RU" w:eastAsia="ru-RU"/>
        </w:rPr>
        <w:t>Верховної</w:t>
      </w:r>
      <w:proofErr w:type="spellEnd"/>
      <w:r w:rsidRPr="00E91873">
        <w:rPr>
          <w:rFonts w:ascii="Times New Roman" w:eastAsia="Times New Roman" w:hAnsi="Times New Roman" w:cs="Times New Roman"/>
          <w:sz w:val="28"/>
          <w:szCs w:val="24"/>
          <w:lang w:val="ru-RU" w:eastAsia="ru-RU"/>
        </w:rPr>
        <w:t xml:space="preserve"> Ради </w:t>
      </w:r>
      <w:proofErr w:type="spellStart"/>
      <w:r w:rsidRPr="00E91873">
        <w:rPr>
          <w:rFonts w:ascii="Times New Roman" w:eastAsia="Times New Roman" w:hAnsi="Times New Roman" w:cs="Times New Roman"/>
          <w:sz w:val="28"/>
          <w:szCs w:val="24"/>
          <w:lang w:val="ru-RU" w:eastAsia="ru-RU"/>
        </w:rPr>
        <w:t>України</w:t>
      </w:r>
      <w:proofErr w:type="spellEnd"/>
      <w:r w:rsidRPr="00E91873">
        <w:rPr>
          <w:rFonts w:ascii="Times New Roman" w:eastAsia="Times New Roman" w:hAnsi="Times New Roman" w:cs="Times New Roman"/>
          <w:sz w:val="28"/>
          <w:szCs w:val="24"/>
          <w:lang w:val="ru-RU" w:eastAsia="ru-RU"/>
        </w:rPr>
        <w:t>»</w:t>
      </w:r>
      <w:r w:rsidRPr="00E91873">
        <w:rPr>
          <w:rFonts w:ascii="Times New Roman" w:eastAsia="Times New Roman" w:hAnsi="Times New Roman" w:cs="Times New Roman"/>
          <w:sz w:val="28"/>
          <w:szCs w:val="24"/>
          <w:lang w:eastAsia="ru-RU"/>
        </w:rPr>
        <w:t xml:space="preserve"> </w:t>
      </w:r>
      <w:r w:rsidRPr="00E91873">
        <w:rPr>
          <w:rFonts w:ascii="Times New Roman" w:eastAsia="Times New Roman" w:hAnsi="Times New Roman" w:cs="Times New Roman"/>
          <w:sz w:val="28"/>
          <w:szCs w:val="28"/>
          <w:lang w:eastAsia="ru-RU"/>
        </w:rPr>
        <w:t xml:space="preserve">обговоривши питання щодо підготовки законопроектів </w:t>
      </w:r>
      <w:r w:rsidRPr="00E91873">
        <w:rPr>
          <w:rFonts w:ascii="Times New Roman" w:hAnsi="Times New Roman" w:cs="Times New Roman"/>
          <w:sz w:val="28"/>
          <w:szCs w:val="28"/>
        </w:rPr>
        <w:t>(реєстр. № 4442 та  № 4442-1) на повторне перше читання</w:t>
      </w:r>
      <w:r w:rsidRPr="00E91873">
        <w:rPr>
          <w:rFonts w:ascii="Times New Roman" w:eastAsia="Times New Roman" w:hAnsi="Times New Roman" w:cs="Times New Roman"/>
          <w:sz w:val="28"/>
          <w:szCs w:val="28"/>
          <w:lang w:eastAsia="ru-RU"/>
        </w:rPr>
        <w:t>,</w:t>
      </w:r>
      <w:r w:rsidRPr="00E91873">
        <w:rPr>
          <w:rFonts w:ascii="Times New Roman" w:eastAsia="Times New Roman" w:hAnsi="Times New Roman" w:cs="Times New Roman"/>
          <w:sz w:val="28"/>
          <w:szCs w:val="24"/>
          <w:lang w:eastAsia="ru-RU"/>
        </w:rPr>
        <w:t xml:space="preserve"> зважаючи на те, що експертні висновки, передбачені </w:t>
      </w:r>
      <w:proofErr w:type="spellStart"/>
      <w:r w:rsidRPr="00E91873">
        <w:rPr>
          <w:rFonts w:ascii="Times New Roman" w:eastAsia="Times New Roman" w:hAnsi="Times New Roman" w:cs="Times New Roman"/>
          <w:sz w:val="28"/>
          <w:szCs w:val="24"/>
          <w:lang w:val="ru-RU" w:eastAsia="ru-RU"/>
        </w:rPr>
        <w:t>стат</w:t>
      </w:r>
      <w:r w:rsidR="00015BBC">
        <w:rPr>
          <w:rFonts w:ascii="Times New Roman" w:eastAsia="Times New Roman" w:hAnsi="Times New Roman" w:cs="Times New Roman"/>
          <w:sz w:val="28"/>
          <w:szCs w:val="24"/>
          <w:lang w:val="ru-RU" w:eastAsia="ru-RU"/>
        </w:rPr>
        <w:t>т</w:t>
      </w:r>
      <w:r w:rsidRPr="00E91873">
        <w:rPr>
          <w:rFonts w:ascii="Times New Roman" w:eastAsia="Times New Roman" w:hAnsi="Times New Roman" w:cs="Times New Roman"/>
          <w:sz w:val="28"/>
          <w:szCs w:val="24"/>
          <w:lang w:val="ru-RU" w:eastAsia="ru-RU"/>
        </w:rPr>
        <w:t>ею</w:t>
      </w:r>
      <w:proofErr w:type="spellEnd"/>
      <w:r w:rsidRPr="00E91873">
        <w:rPr>
          <w:rFonts w:ascii="Times New Roman" w:eastAsia="Times New Roman" w:hAnsi="Times New Roman" w:cs="Times New Roman"/>
          <w:sz w:val="28"/>
          <w:szCs w:val="24"/>
          <w:lang w:val="ru-RU" w:eastAsia="ru-RU"/>
        </w:rPr>
        <w:t xml:space="preserve"> 103</w:t>
      </w:r>
      <w:r w:rsidRPr="00E91873">
        <w:rPr>
          <w:rFonts w:ascii="Times New Roman" w:eastAsia="Times New Roman" w:hAnsi="Times New Roman" w:cs="Times New Roman"/>
          <w:sz w:val="28"/>
          <w:szCs w:val="24"/>
          <w:lang w:eastAsia="ru-RU"/>
        </w:rPr>
        <w:t xml:space="preserve"> Регламенту</w:t>
      </w:r>
      <w:r w:rsidR="00015BBC">
        <w:rPr>
          <w:rFonts w:ascii="Times New Roman" w:eastAsia="Times New Roman" w:hAnsi="Times New Roman" w:cs="Times New Roman"/>
          <w:sz w:val="28"/>
          <w:szCs w:val="24"/>
          <w:lang w:eastAsia="ru-RU"/>
        </w:rPr>
        <w:t xml:space="preserve"> Верховної Ради України</w:t>
      </w:r>
      <w:r w:rsidRPr="00E91873">
        <w:rPr>
          <w:rFonts w:ascii="Times New Roman" w:eastAsia="Times New Roman" w:hAnsi="Times New Roman" w:cs="Times New Roman"/>
          <w:sz w:val="28"/>
          <w:szCs w:val="24"/>
          <w:lang w:eastAsia="ru-RU"/>
        </w:rPr>
        <w:t xml:space="preserve">, </w:t>
      </w:r>
      <w:r w:rsidRPr="00E91873">
        <w:rPr>
          <w:rFonts w:ascii="Times New Roman" w:hAnsi="Times New Roman" w:cs="Times New Roman"/>
          <w:sz w:val="28"/>
          <w:szCs w:val="28"/>
        </w:rPr>
        <w:t>Кабінетом Міністрів України не надані,</w:t>
      </w:r>
      <w:r w:rsidRPr="00E91873">
        <w:rPr>
          <w:rFonts w:ascii="Times New Roman" w:hAnsi="Times New Roman" w:cs="Times New Roman"/>
          <w:b/>
          <w:sz w:val="28"/>
          <w:szCs w:val="28"/>
        </w:rPr>
        <w:t xml:space="preserve"> </w:t>
      </w:r>
      <w:r w:rsidR="00015BBC" w:rsidRPr="00E91873">
        <w:rPr>
          <w:rFonts w:ascii="Times New Roman" w:eastAsia="Times New Roman" w:hAnsi="Times New Roman" w:cs="Times New Roman"/>
          <w:sz w:val="28"/>
          <w:szCs w:val="28"/>
          <w:lang w:eastAsia="ru-RU"/>
        </w:rPr>
        <w:t>не досягнуто  спільного бачення між  представниками міністерств та громадських організацій</w:t>
      </w:r>
      <w:r w:rsidR="00015BBC">
        <w:rPr>
          <w:rFonts w:ascii="Times New Roman" w:eastAsia="Times New Roman" w:hAnsi="Times New Roman" w:cs="Times New Roman"/>
          <w:sz w:val="28"/>
          <w:szCs w:val="28"/>
          <w:lang w:eastAsia="ru-RU"/>
        </w:rPr>
        <w:t>,</w:t>
      </w:r>
      <w:r w:rsidRPr="00E91873">
        <w:rPr>
          <w:rFonts w:ascii="Times New Roman" w:hAnsi="Times New Roman" w:cs="Times New Roman"/>
          <w:b/>
          <w:sz w:val="28"/>
          <w:szCs w:val="28"/>
        </w:rPr>
        <w:t xml:space="preserve"> </w:t>
      </w:r>
      <w:r w:rsidRPr="00E91873">
        <w:rPr>
          <w:rFonts w:ascii="Times New Roman" w:hAnsi="Times New Roman" w:cs="Times New Roman"/>
          <w:sz w:val="28"/>
          <w:szCs w:val="28"/>
        </w:rPr>
        <w:t xml:space="preserve">від суб’єктів права законодавчої ініціативи пропозицій, які б змінювали редакцію першого читання законопроектів, не надійшло, </w:t>
      </w:r>
      <w:r w:rsidRPr="00E91873">
        <w:rPr>
          <w:rFonts w:ascii="Times New Roman" w:eastAsia="Times New Roman" w:hAnsi="Times New Roman" w:cs="Times New Roman"/>
          <w:sz w:val="28"/>
          <w:szCs w:val="28"/>
          <w:lang w:eastAsia="ru-RU"/>
        </w:rPr>
        <w:t xml:space="preserve">Комітет </w:t>
      </w:r>
      <w:r w:rsidR="00015BBC">
        <w:rPr>
          <w:rFonts w:ascii="Times New Roman" w:eastAsia="Times New Roman" w:hAnsi="Times New Roman" w:cs="Times New Roman"/>
          <w:sz w:val="28"/>
          <w:szCs w:val="28"/>
          <w:lang w:eastAsia="ru-RU"/>
        </w:rPr>
        <w:t>прийняв рішення</w:t>
      </w:r>
      <w:r w:rsidR="00015BBC" w:rsidRPr="00015BBC">
        <w:rPr>
          <w:rFonts w:ascii="Times New Roman" w:eastAsia="Times New Roman" w:hAnsi="Times New Roman" w:cs="Times New Roman"/>
          <w:sz w:val="28"/>
          <w:szCs w:val="28"/>
          <w:lang w:val="ru-RU" w:eastAsia="ru-RU"/>
        </w:rPr>
        <w:t xml:space="preserve">: </w:t>
      </w:r>
      <w:r w:rsidR="00015BBC">
        <w:rPr>
          <w:rFonts w:ascii="Times New Roman" w:eastAsia="Times New Roman" w:hAnsi="Times New Roman" w:cs="Times New Roman"/>
          <w:sz w:val="28"/>
          <w:szCs w:val="28"/>
          <w:lang w:val="ru-RU" w:eastAsia="ru-RU"/>
        </w:rPr>
        <w:t>в</w:t>
      </w:r>
      <w:proofErr w:type="spellStart"/>
      <w:r w:rsidRPr="00E91873">
        <w:rPr>
          <w:rFonts w:ascii="Times New Roman" w:hAnsi="Times New Roman" w:cs="Times New Roman"/>
          <w:sz w:val="28"/>
          <w:szCs w:val="28"/>
        </w:rPr>
        <w:t>инести</w:t>
      </w:r>
      <w:proofErr w:type="spellEnd"/>
      <w:r w:rsidRPr="00E91873">
        <w:rPr>
          <w:rFonts w:ascii="Times New Roman" w:hAnsi="Times New Roman" w:cs="Times New Roman"/>
          <w:sz w:val="28"/>
          <w:szCs w:val="28"/>
        </w:rPr>
        <w:t xml:space="preserve"> на розгляд Верховної Ради України </w:t>
      </w:r>
      <w:r w:rsidRPr="00E91873">
        <w:rPr>
          <w:rFonts w:ascii="Times New Roman" w:eastAsia="Times New Roman" w:hAnsi="Times New Roman" w:cs="Times New Roman"/>
          <w:sz w:val="28"/>
          <w:szCs w:val="28"/>
          <w:lang w:eastAsia="ru-RU"/>
        </w:rPr>
        <w:t xml:space="preserve"> проект Закону України про внесення змін до Закону України «Про статус і соціальний захист громадян, які постраждали внаслідок Чорнобильської катастрофи» щодо  пенсійного забезпечення (реєстр. № 4442) та   проект Закону України про внесення змін до Закону України «Про статус і соціальний захист громадян, які постраждали внаслідок Чорнобильської </w:t>
      </w:r>
      <w:r w:rsidRPr="00E91873">
        <w:rPr>
          <w:rFonts w:ascii="Times New Roman" w:eastAsia="Times New Roman" w:hAnsi="Times New Roman" w:cs="Times New Roman"/>
          <w:sz w:val="28"/>
          <w:szCs w:val="28"/>
          <w:lang w:eastAsia="ru-RU"/>
        </w:rPr>
        <w:lastRenderedPageBreak/>
        <w:t xml:space="preserve">катастрофи» щодо  встановлення належного рівня пенсійного забезпечення (реєстр. </w:t>
      </w:r>
      <w:r w:rsidRPr="00E91873">
        <w:rPr>
          <w:rFonts w:ascii="Times New Roman" w:eastAsia="Times New Roman" w:hAnsi="Times New Roman" w:cs="Times New Roman"/>
          <w:sz w:val="28"/>
          <w:szCs w:val="28"/>
          <w:lang w:val="ru-RU" w:eastAsia="ru-RU"/>
        </w:rPr>
        <w:t>№ 4442-1)</w:t>
      </w:r>
      <w:r w:rsidRPr="00E91873">
        <w:rPr>
          <w:rFonts w:ascii="Times New Roman" w:eastAsia="Times New Roman" w:hAnsi="Times New Roman" w:cs="Times New Roman"/>
          <w:sz w:val="28"/>
          <w:szCs w:val="28"/>
          <w:lang w:eastAsia="ru-RU"/>
        </w:rPr>
        <w:t xml:space="preserve"> </w:t>
      </w:r>
      <w:proofErr w:type="gramStart"/>
      <w:r w:rsidRPr="00E91873">
        <w:rPr>
          <w:rFonts w:ascii="Times New Roman" w:eastAsia="Times New Roman" w:hAnsi="Times New Roman" w:cs="Times New Roman"/>
          <w:sz w:val="28"/>
          <w:szCs w:val="28"/>
          <w:lang w:eastAsia="ru-RU"/>
        </w:rPr>
        <w:t>в  редакції</w:t>
      </w:r>
      <w:proofErr w:type="gramEnd"/>
      <w:r w:rsidRPr="00E91873">
        <w:rPr>
          <w:rFonts w:ascii="Times New Roman" w:eastAsia="Times New Roman" w:hAnsi="Times New Roman" w:cs="Times New Roman"/>
          <w:sz w:val="28"/>
          <w:szCs w:val="28"/>
          <w:lang w:eastAsia="ru-RU"/>
        </w:rPr>
        <w:t xml:space="preserve"> першого читання та рекомендувати Верховній Раді України визначитися шляхом голосування щодо зазначених законопроектів.</w:t>
      </w:r>
    </w:p>
    <w:p w:rsidR="00E91873" w:rsidRPr="00E91873" w:rsidRDefault="00015BBC" w:rsidP="00015BBC">
      <w:pPr>
        <w:shd w:val="clear" w:color="auto" w:fill="FFFFFF"/>
        <w:spacing w:after="60" w:line="240" w:lineRule="auto"/>
        <w:ind w:firstLine="708"/>
        <w:contextualSpacing/>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Д</w:t>
      </w:r>
      <w:r w:rsidR="00E91873" w:rsidRPr="00E91873">
        <w:rPr>
          <w:rFonts w:ascii="Times New Roman" w:eastAsia="Times New Roman" w:hAnsi="Times New Roman" w:cs="Times New Roman"/>
          <w:sz w:val="28"/>
          <w:szCs w:val="28"/>
          <w:lang w:eastAsia="ru-RU"/>
        </w:rPr>
        <w:t>оповідачем від Комітету на пленарному засіданні Верховної Ради України визнач</w:t>
      </w:r>
      <w:r>
        <w:rPr>
          <w:rFonts w:ascii="Times New Roman" w:eastAsia="Times New Roman" w:hAnsi="Times New Roman" w:cs="Times New Roman"/>
          <w:sz w:val="28"/>
          <w:szCs w:val="28"/>
          <w:lang w:eastAsia="ru-RU"/>
        </w:rPr>
        <w:t>ено</w:t>
      </w:r>
      <w:r w:rsidR="00E91873" w:rsidRPr="00E91873">
        <w:rPr>
          <w:rFonts w:ascii="Times New Roman" w:eastAsia="Times New Roman" w:hAnsi="Times New Roman" w:cs="Times New Roman"/>
          <w:sz w:val="28"/>
          <w:szCs w:val="28"/>
          <w:lang w:eastAsia="ru-RU"/>
        </w:rPr>
        <w:t xml:space="preserve"> </w:t>
      </w:r>
      <w:r w:rsidR="00E91873" w:rsidRPr="00E91873">
        <w:rPr>
          <w:rFonts w:ascii="Times New Roman" w:eastAsia="Times New Roman" w:hAnsi="Times New Roman" w:cs="Times New Roman"/>
          <w:bCs/>
          <w:sz w:val="28"/>
          <w:szCs w:val="28"/>
          <w:lang w:eastAsia="ru-RU"/>
        </w:rPr>
        <w:t>народного депутата України, голову підкомітету з питань подолання наслідків Чорнобильської катастрофи, соціального захисту постраждалих внаслідок Чорнобильської катастрофи Москаленка Ярослава Миколайовича.</w:t>
      </w:r>
    </w:p>
    <w:p w:rsidR="00E91873" w:rsidRPr="00E91873" w:rsidRDefault="00E91873" w:rsidP="00E91873">
      <w:pPr>
        <w:spacing w:after="0" w:line="240" w:lineRule="auto"/>
        <w:ind w:left="708"/>
        <w:contextualSpacing/>
        <w:jc w:val="both"/>
        <w:rPr>
          <w:rFonts w:ascii="Times New Roman" w:hAnsi="Times New Roman" w:cs="Times New Roman"/>
          <w:sz w:val="28"/>
          <w:szCs w:val="28"/>
        </w:rPr>
      </w:pPr>
    </w:p>
    <w:p w:rsidR="00E91873" w:rsidRPr="00E91873" w:rsidRDefault="00E91873" w:rsidP="00E91873">
      <w:pPr>
        <w:spacing w:after="0" w:line="240" w:lineRule="auto"/>
        <w:ind w:left="708"/>
        <w:contextualSpacing/>
        <w:jc w:val="both"/>
        <w:rPr>
          <w:rFonts w:ascii="Times New Roman" w:hAnsi="Times New Roman" w:cs="Times New Roman"/>
          <w:sz w:val="28"/>
          <w:szCs w:val="28"/>
        </w:rPr>
      </w:pPr>
    </w:p>
    <w:p w:rsidR="00E91873" w:rsidRPr="00E91873" w:rsidRDefault="00E91873" w:rsidP="00E91873">
      <w:pPr>
        <w:spacing w:after="0" w:line="240" w:lineRule="auto"/>
        <w:ind w:left="708"/>
        <w:contextualSpacing/>
        <w:jc w:val="both"/>
        <w:rPr>
          <w:rFonts w:ascii="Times New Roman" w:hAnsi="Times New Roman" w:cs="Times New Roman"/>
          <w:sz w:val="28"/>
          <w:szCs w:val="28"/>
        </w:rPr>
      </w:pPr>
    </w:p>
    <w:p w:rsidR="00E91873" w:rsidRPr="00E91873" w:rsidRDefault="00E91873" w:rsidP="00E91873">
      <w:pPr>
        <w:spacing w:after="0" w:line="240" w:lineRule="auto"/>
        <w:ind w:left="709"/>
        <w:jc w:val="both"/>
        <w:rPr>
          <w:rFonts w:ascii="Times New Roman" w:eastAsia="Times New Roman" w:hAnsi="Times New Roman" w:cs="Times New Roman"/>
          <w:b/>
          <w:color w:val="000000"/>
          <w:sz w:val="28"/>
          <w:szCs w:val="28"/>
          <w:lang w:eastAsia="ru-RU"/>
        </w:rPr>
      </w:pPr>
      <w:r w:rsidRPr="00E91873">
        <w:rPr>
          <w:rFonts w:ascii="Times New Roman" w:eastAsia="Times New Roman" w:hAnsi="Times New Roman" w:cs="Times New Roman"/>
          <w:b/>
          <w:color w:val="000000"/>
          <w:sz w:val="28"/>
          <w:szCs w:val="28"/>
          <w:lang w:eastAsia="ru-RU"/>
        </w:rPr>
        <w:t>Перший заступник</w:t>
      </w:r>
    </w:p>
    <w:p w:rsidR="00E91873" w:rsidRPr="00E91873" w:rsidRDefault="00E91873" w:rsidP="00E91873">
      <w:pPr>
        <w:spacing w:after="0" w:line="240" w:lineRule="auto"/>
        <w:ind w:left="709"/>
        <w:jc w:val="both"/>
        <w:rPr>
          <w:rFonts w:ascii="Times New Roman" w:eastAsia="Times New Roman" w:hAnsi="Times New Roman" w:cs="Times New Roman"/>
          <w:b/>
          <w:color w:val="000000"/>
          <w:sz w:val="28"/>
          <w:szCs w:val="28"/>
          <w:lang w:eastAsia="ru-RU"/>
        </w:rPr>
      </w:pPr>
      <w:r w:rsidRPr="00E91873">
        <w:rPr>
          <w:rFonts w:ascii="Times New Roman" w:eastAsia="Times New Roman" w:hAnsi="Times New Roman" w:cs="Times New Roman"/>
          <w:b/>
          <w:color w:val="000000"/>
          <w:sz w:val="28"/>
          <w:szCs w:val="28"/>
          <w:lang w:eastAsia="ru-RU"/>
        </w:rPr>
        <w:t>Голови Комітету                                                             А.ДИРІВ</w:t>
      </w:r>
    </w:p>
    <w:p w:rsidR="00E91873" w:rsidRPr="00E91873" w:rsidRDefault="00E91873" w:rsidP="00E91873">
      <w:pPr>
        <w:spacing w:after="0" w:line="240" w:lineRule="auto"/>
        <w:ind w:firstLine="708"/>
        <w:rPr>
          <w:rFonts w:ascii="Times New Roman" w:eastAsia="Times New Roman" w:hAnsi="Times New Roman" w:cs="Times New Roman"/>
          <w:sz w:val="28"/>
          <w:szCs w:val="24"/>
          <w:lang w:eastAsia="ru-RU"/>
        </w:rPr>
      </w:pPr>
    </w:p>
    <w:p w:rsidR="00A345D9" w:rsidRDefault="00A345D9"/>
    <w:sectPr w:rsidR="00A345D9">
      <w:headerReference w:type="default" r:id="rId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31583"/>
      <w:docPartObj>
        <w:docPartGallery w:val="Page Numbers (Top of Page)"/>
        <w:docPartUnique/>
      </w:docPartObj>
    </w:sdtPr>
    <w:sdtEndPr/>
    <w:sdtContent>
      <w:p w:rsidR="00792413" w:rsidRDefault="00B90D30">
        <w:pPr>
          <w:pStyle w:val="a3"/>
          <w:jc w:val="center"/>
        </w:pPr>
        <w:r>
          <w:fldChar w:fldCharType="begin"/>
        </w:r>
        <w:r>
          <w:instrText>PAGE   \* MERGEFORMAT</w:instrText>
        </w:r>
        <w:r>
          <w:fldChar w:fldCharType="separate"/>
        </w:r>
        <w:r w:rsidRPr="00B90D30">
          <w:rPr>
            <w:noProof/>
            <w:lang w:val="uk-UA"/>
          </w:rPr>
          <w:t>4</w:t>
        </w:r>
        <w:r>
          <w:fldChar w:fldCharType="end"/>
        </w:r>
      </w:p>
    </w:sdtContent>
  </w:sdt>
  <w:p w:rsidR="00792413" w:rsidRDefault="00B90D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04084"/>
    <w:multiLevelType w:val="hybridMultilevel"/>
    <w:tmpl w:val="E77E5616"/>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873"/>
    <w:rsid w:val="00015BBC"/>
    <w:rsid w:val="00A30D3B"/>
    <w:rsid w:val="00A345D9"/>
    <w:rsid w:val="00B90D30"/>
    <w:rsid w:val="00E25345"/>
    <w:rsid w:val="00E5214C"/>
    <w:rsid w:val="00E918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F6AD3"/>
  <w15:chartTrackingRefBased/>
  <w15:docId w15:val="{F2CD6A87-7774-4B66-8717-5D3C48A2C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1873"/>
    <w:pPr>
      <w:tabs>
        <w:tab w:val="center" w:pos="4819"/>
        <w:tab w:val="right" w:pos="9639"/>
      </w:tabs>
      <w:spacing w:after="0" w:line="240" w:lineRule="auto"/>
    </w:pPr>
    <w:rPr>
      <w:rFonts w:ascii="Times New Roman" w:eastAsia="Times New Roman" w:hAnsi="Times New Roman" w:cs="Times New Roman"/>
      <w:sz w:val="28"/>
      <w:szCs w:val="24"/>
      <w:lang w:val="ru-RU" w:eastAsia="ru-RU"/>
    </w:rPr>
  </w:style>
  <w:style w:type="character" w:customStyle="1" w:styleId="a4">
    <w:name w:val="Верхній колонтитул Знак"/>
    <w:basedOn w:val="a0"/>
    <w:link w:val="a3"/>
    <w:uiPriority w:val="99"/>
    <w:rsid w:val="00E91873"/>
    <w:rPr>
      <w:rFonts w:ascii="Times New Roman" w:eastAsia="Times New Roman" w:hAnsi="Times New Roman" w:cs="Times New Roman"/>
      <w:sz w:val="28"/>
      <w:szCs w:val="24"/>
      <w:lang w:val="ru-RU" w:eastAsia="ru-RU"/>
    </w:rPr>
  </w:style>
  <w:style w:type="paragraph" w:styleId="a5">
    <w:name w:val="Balloon Text"/>
    <w:basedOn w:val="a"/>
    <w:link w:val="a6"/>
    <w:uiPriority w:val="99"/>
    <w:semiHidden/>
    <w:unhideWhenUsed/>
    <w:rsid w:val="00E25345"/>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E253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5792</Words>
  <Characters>3302</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Халімон Галина Василівна</dc:creator>
  <cp:keywords/>
  <dc:description/>
  <cp:lastModifiedBy>Халімон Галина Василівна</cp:lastModifiedBy>
  <cp:revision>3</cp:revision>
  <cp:lastPrinted>2018-11-21T15:29:00Z</cp:lastPrinted>
  <dcterms:created xsi:type="dcterms:W3CDTF">2018-11-21T15:00:00Z</dcterms:created>
  <dcterms:modified xsi:type="dcterms:W3CDTF">2018-11-21T16:02:00Z</dcterms:modified>
</cp:coreProperties>
</file>