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319" w:rsidRPr="00313F09" w:rsidRDefault="00A95319" w:rsidP="00A95319">
      <w:pPr>
        <w:pStyle w:val="7"/>
        <w:keepNext w:val="0"/>
        <w:widowControl w:val="0"/>
        <w:rPr>
          <w:rFonts w:ascii="Times New Roman" w:hAnsi="Times New Roman" w:cs="Times New Roman"/>
        </w:rPr>
      </w:pPr>
      <w:bookmarkStart w:id="0" w:name="_GoBack"/>
      <w:bookmarkEnd w:id="0"/>
    </w:p>
    <w:p w:rsidR="00A95319" w:rsidRPr="00313F09" w:rsidRDefault="00A95319" w:rsidP="00A9531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A95319" w:rsidRPr="00313F09" w:rsidRDefault="00A95319" w:rsidP="00A95319">
      <w:pPr>
        <w:rPr>
          <w:sz w:val="28"/>
          <w:szCs w:val="28"/>
          <w:lang w:eastAsia="ru-RU"/>
        </w:rPr>
      </w:pPr>
    </w:p>
    <w:p w:rsidR="00A95319" w:rsidRPr="00313F09" w:rsidRDefault="00A95319" w:rsidP="00A9531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A95319" w:rsidRPr="00313F09" w:rsidRDefault="00A95319" w:rsidP="00A9531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A95319" w:rsidRPr="00313F09" w:rsidRDefault="00A95319" w:rsidP="00A9531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A95319" w:rsidRPr="00313F09" w:rsidRDefault="00A95319" w:rsidP="00A9531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A95319" w:rsidRDefault="00A95319" w:rsidP="00A95319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A95319" w:rsidRDefault="00A95319" w:rsidP="00A95319">
      <w:pPr>
        <w:pStyle w:val="7"/>
        <w:keepNext w:val="0"/>
        <w:widowControl w:val="0"/>
        <w:ind w:firstLine="0"/>
        <w:rPr>
          <w:rFonts w:ascii="Times New Roman" w:hAnsi="Times New Roman" w:cs="Times New Roman"/>
          <w:lang w:val="en-US"/>
        </w:rPr>
      </w:pPr>
    </w:p>
    <w:p w:rsidR="00A95319" w:rsidRPr="00313F09" w:rsidRDefault="00A95319" w:rsidP="00A95319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13F09">
        <w:rPr>
          <w:rFonts w:ascii="Times New Roman" w:hAnsi="Times New Roman" w:cs="Times New Roman"/>
        </w:rPr>
        <w:t>ВИСНОВОК</w:t>
      </w:r>
    </w:p>
    <w:p w:rsidR="00A95319" w:rsidRPr="00313F09" w:rsidRDefault="00A95319" w:rsidP="00A9531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313F09">
        <w:rPr>
          <w:rFonts w:ascii="Times New Roman" w:hAnsi="Times New Roman" w:cs="Times New Roman"/>
          <w:b/>
        </w:rPr>
        <w:t xml:space="preserve">на проект Закону України </w:t>
      </w:r>
    </w:p>
    <w:p w:rsidR="00A95319" w:rsidRPr="00313F09" w:rsidRDefault="00A95319" w:rsidP="00A95319">
      <w:pPr>
        <w:pStyle w:val="a3"/>
        <w:jc w:val="center"/>
        <w:rPr>
          <w:rFonts w:ascii="Times New Roman" w:hAnsi="Times New Roman" w:cs="Times New Roman"/>
          <w:b/>
        </w:rPr>
      </w:pPr>
      <w:r w:rsidRPr="00313F09">
        <w:rPr>
          <w:rFonts w:ascii="Times New Roman" w:hAnsi="Times New Roman" w:cs="Times New Roman"/>
          <w:b/>
        </w:rPr>
        <w:t>«Про внесення змін до деяких законів України з питань оборони»</w:t>
      </w:r>
    </w:p>
    <w:p w:rsidR="00A95319" w:rsidRPr="00313F09" w:rsidRDefault="00A95319" w:rsidP="00A95319">
      <w:pPr>
        <w:pStyle w:val="a3"/>
        <w:rPr>
          <w:rFonts w:ascii="Times New Roman" w:hAnsi="Times New Roman" w:cs="Times New Roman"/>
          <w:b/>
        </w:rPr>
      </w:pPr>
    </w:p>
    <w:p w:rsidR="00A95319" w:rsidRPr="00313F09" w:rsidRDefault="00A95319" w:rsidP="00A95319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 з</w:t>
      </w:r>
      <w:r w:rsidRPr="00313F09">
        <w:rPr>
          <w:rFonts w:ascii="Times New Roman" w:hAnsi="Times New Roman" w:cs="Times New Roman"/>
        </w:rPr>
        <w:t>аконопроект</w:t>
      </w:r>
      <w:r>
        <w:rPr>
          <w:rFonts w:ascii="Times New Roman" w:hAnsi="Times New Roman" w:cs="Times New Roman"/>
        </w:rPr>
        <w:t>і</w:t>
      </w:r>
      <w:r w:rsidRPr="00313F09">
        <w:rPr>
          <w:rFonts w:ascii="Times New Roman" w:hAnsi="Times New Roman" w:cs="Times New Roman"/>
        </w:rPr>
        <w:t xml:space="preserve"> шляхом внесення змін до законів України «Про оборону Україн</w:t>
      </w:r>
      <w:r>
        <w:rPr>
          <w:rFonts w:ascii="Times New Roman" w:hAnsi="Times New Roman" w:cs="Times New Roman"/>
        </w:rPr>
        <w:t xml:space="preserve">и», «Про Збройні Сили України» та </w:t>
      </w:r>
      <w:r w:rsidRPr="00313F09">
        <w:rPr>
          <w:rFonts w:ascii="Times New Roman" w:hAnsi="Times New Roman" w:cs="Times New Roman"/>
        </w:rPr>
        <w:t>«</w:t>
      </w:r>
      <w:r w:rsidRPr="00313F09">
        <w:rPr>
          <w:rFonts w:ascii="Times New Roman" w:hAnsi="Times New Roman"/>
        </w:rPr>
        <w:t>Про правовий режим воєнного стану»</w:t>
      </w:r>
      <w:r>
        <w:rPr>
          <w:rFonts w:ascii="Times New Roman" w:hAnsi="Times New Roman" w:cs="Times New Roman"/>
        </w:rPr>
        <w:t xml:space="preserve"> </w:t>
      </w:r>
      <w:r w:rsidRPr="00313F09">
        <w:rPr>
          <w:rFonts w:ascii="Times New Roman" w:hAnsi="Times New Roman" w:cs="Times New Roman"/>
        </w:rPr>
        <w:t xml:space="preserve"> пропонується включити до військового командування Об’єднаний оперативний штаб як орган управління міжвидовими та міжвідомчими угрупованнями військ (сил), командування Сил спеціальних операцій Збройних Сил України та командування </w:t>
      </w:r>
      <w:proofErr w:type="spellStart"/>
      <w:r w:rsidRPr="00313F09">
        <w:rPr>
          <w:rFonts w:ascii="Times New Roman" w:hAnsi="Times New Roman" w:cs="Times New Roman"/>
        </w:rPr>
        <w:t>Високомобільних</w:t>
      </w:r>
      <w:proofErr w:type="spellEnd"/>
      <w:r w:rsidRPr="00313F09">
        <w:rPr>
          <w:rFonts w:ascii="Times New Roman" w:hAnsi="Times New Roman" w:cs="Times New Roman"/>
        </w:rPr>
        <w:t xml:space="preserve"> десантних військ Збройних Сил України.</w:t>
      </w:r>
      <w:r>
        <w:rPr>
          <w:rFonts w:ascii="Times New Roman" w:hAnsi="Times New Roman" w:cs="Times New Roman"/>
        </w:rPr>
        <w:t xml:space="preserve"> </w:t>
      </w:r>
      <w:r w:rsidRPr="00313F09">
        <w:rPr>
          <w:rFonts w:ascii="Times New Roman" w:hAnsi="Times New Roman" w:cs="Times New Roman"/>
        </w:rPr>
        <w:t xml:space="preserve">Крім того, </w:t>
      </w:r>
      <w:r>
        <w:rPr>
          <w:rFonts w:ascii="Times New Roman" w:hAnsi="Times New Roman" w:cs="Times New Roman"/>
        </w:rPr>
        <w:t>ці</w:t>
      </w:r>
      <w:r w:rsidRPr="00313F09">
        <w:rPr>
          <w:rFonts w:ascii="Times New Roman" w:hAnsi="Times New Roman" w:cs="Times New Roman"/>
        </w:rPr>
        <w:t xml:space="preserve"> органи включ</w:t>
      </w:r>
      <w:r>
        <w:rPr>
          <w:rFonts w:ascii="Times New Roman" w:hAnsi="Times New Roman" w:cs="Times New Roman"/>
        </w:rPr>
        <w:t xml:space="preserve">аються </w:t>
      </w:r>
      <w:r w:rsidRPr="00313F09">
        <w:rPr>
          <w:rFonts w:ascii="Times New Roman" w:hAnsi="Times New Roman" w:cs="Times New Roman"/>
        </w:rPr>
        <w:t>до структури Збройних Сил України.</w:t>
      </w:r>
    </w:p>
    <w:p w:rsidR="00A95319" w:rsidRPr="00313F09" w:rsidRDefault="00A95319" w:rsidP="00A95319">
      <w:pPr>
        <w:pStyle w:val="a3"/>
        <w:rPr>
          <w:rFonts w:ascii="Times New Roman" w:hAnsi="Times New Roman" w:cs="Times New Roman"/>
        </w:rPr>
      </w:pPr>
      <w:r w:rsidRPr="00313F09">
        <w:rPr>
          <w:rFonts w:ascii="Times New Roman" w:hAnsi="Times New Roman" w:cs="Times New Roman"/>
        </w:rPr>
        <w:t>Головне науково-експертне управління, проаналізувавши законопроект, не заперечує проти його прийняття.</w:t>
      </w:r>
    </w:p>
    <w:p w:rsidR="00A95319" w:rsidRPr="00313F09" w:rsidRDefault="00A95319" w:rsidP="00A95319">
      <w:pPr>
        <w:pStyle w:val="a3"/>
        <w:rPr>
          <w:rFonts w:ascii="Times New Roman" w:hAnsi="Times New Roman" w:cs="Times New Roman"/>
          <w:color w:val="000000"/>
          <w:shd w:val="clear" w:color="auto" w:fill="FFFFFF"/>
        </w:rPr>
      </w:pPr>
      <w:r w:rsidRPr="00313F09">
        <w:rPr>
          <w:rFonts w:ascii="Times New Roman" w:hAnsi="Times New Roman" w:cs="Times New Roman"/>
        </w:rPr>
        <w:t>Звертаємо увагу, що створення зазначених</w:t>
      </w:r>
      <w:r>
        <w:rPr>
          <w:rFonts w:ascii="Times New Roman" w:hAnsi="Times New Roman" w:cs="Times New Roman"/>
        </w:rPr>
        <w:t xml:space="preserve"> вище</w:t>
      </w:r>
      <w:r w:rsidRPr="00313F09">
        <w:rPr>
          <w:rFonts w:ascii="Times New Roman" w:hAnsi="Times New Roman" w:cs="Times New Roman"/>
        </w:rPr>
        <w:t xml:space="preserve"> органів Збройних Сил України </w:t>
      </w:r>
      <w:r>
        <w:rPr>
          <w:rFonts w:ascii="Times New Roman" w:hAnsi="Times New Roman" w:cs="Times New Roman"/>
        </w:rPr>
        <w:t>випливає з досвіду практичного за</w:t>
      </w:r>
      <w:r w:rsidR="00150DB7">
        <w:rPr>
          <w:rFonts w:ascii="Times New Roman" w:hAnsi="Times New Roman" w:cs="Times New Roman"/>
        </w:rPr>
        <w:t>стосування Збройних Сил України та</w:t>
      </w:r>
      <w:r>
        <w:rPr>
          <w:rFonts w:ascii="Times New Roman" w:hAnsi="Times New Roman" w:cs="Times New Roman"/>
        </w:rPr>
        <w:t xml:space="preserve"> </w:t>
      </w:r>
      <w:r w:rsidRPr="00313F09">
        <w:rPr>
          <w:rFonts w:ascii="Times New Roman" w:hAnsi="Times New Roman" w:cs="Times New Roman"/>
        </w:rPr>
        <w:t>передбачено</w:t>
      </w:r>
      <w:r>
        <w:rPr>
          <w:rFonts w:ascii="Times New Roman" w:hAnsi="Times New Roman" w:cs="Times New Roman"/>
        </w:rPr>
        <w:t xml:space="preserve"> п. 4.3.</w:t>
      </w:r>
      <w:r w:rsidRPr="00313F09">
        <w:rPr>
          <w:rFonts w:ascii="Times New Roman" w:hAnsi="Times New Roman" w:cs="Times New Roman"/>
        </w:rPr>
        <w:t xml:space="preserve"> Стратегі</w:t>
      </w:r>
      <w:r>
        <w:rPr>
          <w:rFonts w:ascii="Times New Roman" w:hAnsi="Times New Roman" w:cs="Times New Roman"/>
        </w:rPr>
        <w:t xml:space="preserve">ї </w:t>
      </w:r>
      <w:r w:rsidRPr="00313F09">
        <w:rPr>
          <w:rFonts w:ascii="Times New Roman" w:hAnsi="Times New Roman" w:cs="Times New Roman"/>
        </w:rPr>
        <w:t>національ</w:t>
      </w:r>
      <w:r w:rsidR="00150DB7">
        <w:rPr>
          <w:rFonts w:ascii="Times New Roman" w:hAnsi="Times New Roman" w:cs="Times New Roman"/>
        </w:rPr>
        <w:t>ної безпеки України (Затверджена</w:t>
      </w:r>
      <w:r w:rsidRPr="00313F09">
        <w:rPr>
          <w:rFonts w:ascii="Times New Roman" w:hAnsi="Times New Roman" w:cs="Times New Roman"/>
        </w:rPr>
        <w:t xml:space="preserve"> Указом Президента України від 26 травня 2015 року № 287/2015) і </w:t>
      </w:r>
      <w:r>
        <w:rPr>
          <w:rFonts w:ascii="Times New Roman" w:hAnsi="Times New Roman" w:cs="Times New Roman"/>
        </w:rPr>
        <w:t xml:space="preserve">п. 47 </w:t>
      </w:r>
      <w:r w:rsidRPr="00313F09">
        <w:rPr>
          <w:rFonts w:ascii="Times New Roman" w:hAnsi="Times New Roman" w:cs="Times New Roman"/>
        </w:rPr>
        <w:t>Воєнно</w:t>
      </w:r>
      <w:r>
        <w:rPr>
          <w:rFonts w:ascii="Times New Roman" w:hAnsi="Times New Roman" w:cs="Times New Roman"/>
        </w:rPr>
        <w:t>ї</w:t>
      </w:r>
      <w:r w:rsidRPr="00313F09">
        <w:rPr>
          <w:rFonts w:ascii="Times New Roman" w:hAnsi="Times New Roman" w:cs="Times New Roman"/>
        </w:rPr>
        <w:t xml:space="preserve"> доктрин</w:t>
      </w:r>
      <w:r>
        <w:rPr>
          <w:rFonts w:ascii="Times New Roman" w:hAnsi="Times New Roman" w:cs="Times New Roman"/>
        </w:rPr>
        <w:t>и</w:t>
      </w:r>
      <w:r w:rsidRPr="00313F09">
        <w:rPr>
          <w:rFonts w:ascii="Times New Roman" w:hAnsi="Times New Roman" w:cs="Times New Roman"/>
        </w:rPr>
        <w:t xml:space="preserve"> України</w:t>
      </w:r>
      <w:r w:rsidRPr="00313F09">
        <w:rPr>
          <w:color w:val="000000"/>
          <w:sz w:val="22"/>
          <w:szCs w:val="22"/>
          <w:shd w:val="clear" w:color="auto" w:fill="FFFFFF"/>
        </w:rPr>
        <w:t xml:space="preserve"> (</w:t>
      </w:r>
      <w:r w:rsidRPr="00313F09">
        <w:rPr>
          <w:rFonts w:ascii="Times New Roman" w:hAnsi="Times New Roman" w:cs="Times New Roman"/>
          <w:color w:val="000000"/>
          <w:shd w:val="clear" w:color="auto" w:fill="FFFFFF"/>
        </w:rPr>
        <w:t>Затверджена</w:t>
      </w:r>
      <w:r w:rsidRPr="00313F09">
        <w:rPr>
          <w:color w:val="000000"/>
          <w:sz w:val="22"/>
          <w:szCs w:val="22"/>
          <w:shd w:val="clear" w:color="auto" w:fill="FFFFFF"/>
        </w:rPr>
        <w:t xml:space="preserve"> </w:t>
      </w:r>
      <w:r w:rsidRPr="00313F09">
        <w:rPr>
          <w:rFonts w:ascii="Times New Roman" w:hAnsi="Times New Roman" w:cs="Times New Roman"/>
          <w:color w:val="000000"/>
          <w:shd w:val="clear" w:color="auto" w:fill="FFFFFF"/>
        </w:rPr>
        <w:t xml:space="preserve">Указом Президента України від 24 вересня 2015 року № 555/2015). </w:t>
      </w:r>
    </w:p>
    <w:p w:rsidR="00A95319" w:rsidRPr="00313F09" w:rsidRDefault="00A95319" w:rsidP="00A95319">
      <w:pPr>
        <w:pStyle w:val="a3"/>
        <w:rPr>
          <w:rFonts w:ascii="Times New Roman" w:hAnsi="Times New Roman" w:cs="Times New Roman"/>
          <w:color w:val="000000"/>
          <w:shd w:val="clear" w:color="auto" w:fill="FFFFFF"/>
        </w:rPr>
      </w:pPr>
      <w:r w:rsidRPr="00313F09">
        <w:rPr>
          <w:rFonts w:ascii="Times New Roman" w:hAnsi="Times New Roman" w:cs="Times New Roman"/>
          <w:color w:val="000000"/>
          <w:shd w:val="clear" w:color="auto" w:fill="FFFFFF"/>
        </w:rPr>
        <w:t xml:space="preserve">Слід врахувати, що Стратегія національної безпеки України і Воєнна доктрина України 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відповідно до </w:t>
      </w:r>
      <w:r w:rsidRPr="00313F09">
        <w:rPr>
          <w:rFonts w:ascii="Times New Roman" w:hAnsi="Times New Roman" w:cs="Times New Roman"/>
          <w:color w:val="000000"/>
          <w:shd w:val="clear" w:color="auto" w:fill="FFFFFF"/>
        </w:rPr>
        <w:t>ст. 2 Закону України «Про основи національної безпеки України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» </w:t>
      </w:r>
      <w:r w:rsidRPr="00313F09">
        <w:rPr>
          <w:rFonts w:ascii="Times New Roman" w:hAnsi="Times New Roman" w:cs="Times New Roman"/>
          <w:color w:val="000000"/>
          <w:shd w:val="clear" w:color="auto" w:fill="FFFFFF"/>
        </w:rPr>
        <w:t>є документами, обов'язковими для виконання, і основою для розробки конкретних програм за складовими державно</w:t>
      </w:r>
      <w:r>
        <w:rPr>
          <w:rFonts w:ascii="Times New Roman" w:hAnsi="Times New Roman" w:cs="Times New Roman"/>
          <w:color w:val="000000"/>
          <w:shd w:val="clear" w:color="auto" w:fill="FFFFFF"/>
        </w:rPr>
        <w:t>ї політики національної безпеки</w:t>
      </w:r>
      <w:r w:rsidRPr="00313F09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A95319" w:rsidRPr="00313F09" w:rsidRDefault="00A95319" w:rsidP="00A95319">
      <w:pPr>
        <w:pStyle w:val="a8"/>
        <w:tabs>
          <w:tab w:val="left" w:pos="8900"/>
        </w:tabs>
        <w:spacing w:before="0"/>
        <w:ind w:firstLine="709"/>
      </w:pPr>
      <w:r w:rsidRPr="00313F09">
        <w:t xml:space="preserve"> </w:t>
      </w:r>
    </w:p>
    <w:p w:rsidR="00A95319" w:rsidRPr="00313F09" w:rsidRDefault="00A95319" w:rsidP="00A95319">
      <w:pPr>
        <w:pStyle w:val="1"/>
        <w:keepNext w:val="0"/>
        <w:widowControl w:val="0"/>
        <w:jc w:val="both"/>
        <w:rPr>
          <w:rFonts w:ascii="Times New Roman" w:hAnsi="Times New Roman" w:cs="Times New Roman"/>
        </w:rPr>
      </w:pPr>
      <w:r w:rsidRPr="0060393F">
        <w:rPr>
          <w:rFonts w:ascii="Times New Roman" w:hAnsi="Times New Roman" w:cs="Times New Roman"/>
          <w:u w:val="single"/>
        </w:rPr>
        <w:t>Узагальнюючий висновок:</w:t>
      </w:r>
      <w:r w:rsidRPr="00313F09">
        <w:rPr>
          <w:rFonts w:ascii="Times New Roman" w:hAnsi="Times New Roman" w:cs="Times New Roman"/>
        </w:rPr>
        <w:t xml:space="preserve"> за результатами розгляду у першому читанні законопроек</w:t>
      </w:r>
      <w:r>
        <w:rPr>
          <w:rFonts w:ascii="Times New Roman" w:hAnsi="Times New Roman" w:cs="Times New Roman"/>
        </w:rPr>
        <w:t>т може бути прийнятий за основу.</w:t>
      </w:r>
    </w:p>
    <w:p w:rsidR="00A95319" w:rsidRPr="00313F09" w:rsidRDefault="00A95319" w:rsidP="00A95319">
      <w:pPr>
        <w:pStyle w:val="11"/>
        <w:tabs>
          <w:tab w:val="left" w:pos="3425"/>
        </w:tabs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ab/>
      </w:r>
    </w:p>
    <w:p w:rsidR="00A95319" w:rsidRPr="00313F09" w:rsidRDefault="00A95319" w:rsidP="00A95319">
      <w:pPr>
        <w:pStyle w:val="a3"/>
        <w:rPr>
          <w:rFonts w:ascii="Times New Roman" w:hAnsi="Times New Roman" w:cs="Times New Roman"/>
          <w:b/>
          <w:bCs/>
        </w:rPr>
      </w:pPr>
      <w:r w:rsidRPr="00313F09">
        <w:rPr>
          <w:rFonts w:ascii="Times New Roman" w:hAnsi="Times New Roman" w:cs="Times New Roman"/>
          <w:b/>
          <w:bCs/>
        </w:rPr>
        <w:t>Керівник Головного управління</w:t>
      </w:r>
      <w:r w:rsidRPr="00313F09">
        <w:rPr>
          <w:rFonts w:ascii="Times New Roman" w:hAnsi="Times New Roman" w:cs="Times New Roman"/>
          <w:b/>
          <w:bCs/>
        </w:rPr>
        <w:tab/>
      </w:r>
      <w:r w:rsidRPr="00313F09">
        <w:rPr>
          <w:rFonts w:ascii="Times New Roman" w:hAnsi="Times New Roman" w:cs="Times New Roman"/>
          <w:b/>
          <w:bCs/>
        </w:rPr>
        <w:tab/>
      </w:r>
      <w:r w:rsidRPr="00313F09">
        <w:rPr>
          <w:rFonts w:ascii="Times New Roman" w:hAnsi="Times New Roman" w:cs="Times New Roman"/>
          <w:b/>
          <w:bCs/>
        </w:rPr>
        <w:tab/>
      </w:r>
      <w:r w:rsidRPr="00313F09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      </w:t>
      </w:r>
      <w:r w:rsidR="005D1C0D" w:rsidRPr="005D1C0D">
        <w:rPr>
          <w:rFonts w:ascii="Times New Roman" w:hAnsi="Times New Roman" w:cs="Times New Roman"/>
          <w:b/>
          <w:bCs/>
          <w:lang w:val="ru-RU"/>
        </w:rPr>
        <w:t xml:space="preserve">    </w:t>
      </w:r>
      <w:r w:rsidRPr="00313F09">
        <w:rPr>
          <w:rFonts w:ascii="Times New Roman" w:hAnsi="Times New Roman" w:cs="Times New Roman"/>
          <w:b/>
          <w:bCs/>
        </w:rPr>
        <w:t>В.І.</w:t>
      </w:r>
      <w:r w:rsidR="005D1C0D" w:rsidRPr="005D1C0D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313F09">
        <w:rPr>
          <w:rFonts w:ascii="Times New Roman" w:hAnsi="Times New Roman" w:cs="Times New Roman"/>
          <w:b/>
          <w:bCs/>
        </w:rPr>
        <w:t>Борденюк</w:t>
      </w:r>
      <w:r w:rsidRPr="00313F09">
        <w:rPr>
          <w:rFonts w:ascii="Times New Roman" w:hAnsi="Times New Roman" w:cs="Times New Roman"/>
          <w:b/>
          <w:bCs/>
        </w:rPr>
        <w:tab/>
      </w:r>
    </w:p>
    <w:p w:rsidR="00A95319" w:rsidRDefault="00A95319" w:rsidP="00A95319">
      <w:pPr>
        <w:widowControl w:val="0"/>
        <w:ind w:firstLine="706"/>
        <w:rPr>
          <w:sz w:val="22"/>
          <w:szCs w:val="22"/>
        </w:rPr>
      </w:pPr>
    </w:p>
    <w:p w:rsidR="00A95319" w:rsidRPr="00313F09" w:rsidRDefault="00A95319" w:rsidP="00A95319">
      <w:pPr>
        <w:widowControl w:val="0"/>
        <w:ind w:firstLine="706"/>
      </w:pPr>
      <w:r w:rsidRPr="00313F09">
        <w:rPr>
          <w:sz w:val="22"/>
          <w:szCs w:val="22"/>
        </w:rPr>
        <w:t xml:space="preserve">Вик.: </w:t>
      </w:r>
      <w:r w:rsidRPr="00313F09">
        <w:rPr>
          <w:sz w:val="22"/>
          <w:szCs w:val="22"/>
        </w:rPr>
        <w:tab/>
        <w:t>В.П.</w:t>
      </w:r>
      <w:r w:rsidR="00B5343C">
        <w:rPr>
          <w:sz w:val="22"/>
          <w:szCs w:val="22"/>
        </w:rPr>
        <w:t xml:space="preserve"> </w:t>
      </w:r>
      <w:r w:rsidRPr="00313F09">
        <w:rPr>
          <w:sz w:val="22"/>
          <w:szCs w:val="22"/>
        </w:rPr>
        <w:t xml:space="preserve">Попович, О.П. Петриченко </w:t>
      </w:r>
    </w:p>
    <w:p w:rsidR="00EF52D5" w:rsidRDefault="00EF52D5"/>
    <w:sectPr w:rsidR="00EF52D5" w:rsidSect="00A95319">
      <w:headerReference w:type="even" r:id="rId6"/>
      <w:headerReference w:type="default" r:id="rId7"/>
      <w:headerReference w:type="first" r:id="rId8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EFD" w:rsidRDefault="00EF1EFD">
      <w:r>
        <w:separator/>
      </w:r>
    </w:p>
  </w:endnote>
  <w:endnote w:type="continuationSeparator" w:id="0">
    <w:p w:rsidR="00EF1EFD" w:rsidRDefault="00EF1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tiqua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EFD" w:rsidRDefault="00EF1EFD">
      <w:r>
        <w:separator/>
      </w:r>
    </w:p>
  </w:footnote>
  <w:footnote w:type="continuationSeparator" w:id="0">
    <w:p w:rsidR="00EF1EFD" w:rsidRDefault="00EF1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DB7" w:rsidRDefault="00150DB7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50DB7" w:rsidRDefault="00150DB7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DB7" w:rsidRDefault="00150DB7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150DB7" w:rsidRDefault="00150DB7">
    <w:pPr>
      <w:pStyle w:val="a5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DB7" w:rsidRDefault="00150DB7" w:rsidP="00246948">
    <w:pPr>
      <w:pStyle w:val="a5"/>
      <w:jc w:val="right"/>
      <w:rPr>
        <w:sz w:val="22"/>
        <w:szCs w:val="22"/>
        <w:u w:val="single"/>
      </w:rPr>
    </w:pPr>
    <w:r>
      <w:rPr>
        <w:sz w:val="22"/>
        <w:szCs w:val="22"/>
        <w:u w:val="single"/>
      </w:rPr>
      <w:t>До №</w:t>
    </w:r>
    <w:r w:rsidRPr="00313F09">
      <w:t xml:space="preserve"> </w:t>
    </w:r>
    <w:r w:rsidRPr="00A95319">
      <w:rPr>
        <w:sz w:val="22"/>
        <w:szCs w:val="22"/>
        <w:u w:val="single"/>
      </w:rPr>
      <w:t>4563 від 04.05.2016</w:t>
    </w:r>
  </w:p>
  <w:p w:rsidR="00150DB7" w:rsidRPr="009E1043" w:rsidRDefault="00150DB7" w:rsidP="00246948">
    <w:pPr>
      <w:pStyle w:val="a5"/>
      <w:jc w:val="right"/>
      <w:rPr>
        <w:sz w:val="22"/>
        <w:szCs w:val="22"/>
      </w:rPr>
    </w:pPr>
    <w:r>
      <w:rPr>
        <w:sz w:val="22"/>
        <w:szCs w:val="22"/>
      </w:rPr>
      <w:t xml:space="preserve">Кабінет Міністрів України </w:t>
    </w:r>
  </w:p>
  <w:p w:rsidR="00150DB7" w:rsidRDefault="00150DB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5319"/>
    <w:rsid w:val="00104BB7"/>
    <w:rsid w:val="00150DB7"/>
    <w:rsid w:val="00246948"/>
    <w:rsid w:val="005D1C0D"/>
    <w:rsid w:val="005F35E9"/>
    <w:rsid w:val="00775D13"/>
    <w:rsid w:val="008E0A00"/>
    <w:rsid w:val="00964980"/>
    <w:rsid w:val="00A23E51"/>
    <w:rsid w:val="00A95319"/>
    <w:rsid w:val="00B5343C"/>
    <w:rsid w:val="00B925FE"/>
    <w:rsid w:val="00CE20BB"/>
    <w:rsid w:val="00D20A3E"/>
    <w:rsid w:val="00EF1EFD"/>
    <w:rsid w:val="00EF5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0E2508-4A86-4058-ACDE-672909515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5319"/>
    <w:rPr>
      <w:rFonts w:eastAsia="SimSu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A95319"/>
    <w:pPr>
      <w:keepNext/>
      <w:autoSpaceDE w:val="0"/>
      <w:autoSpaceDN w:val="0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paragraph" w:styleId="7">
    <w:name w:val="heading 7"/>
    <w:basedOn w:val="a"/>
    <w:next w:val="a"/>
    <w:link w:val="70"/>
    <w:qFormat/>
    <w:rsid w:val="00A95319"/>
    <w:pPr>
      <w:keepNext/>
      <w:autoSpaceDE w:val="0"/>
      <w:autoSpaceDN w:val="0"/>
      <w:ind w:firstLine="720"/>
      <w:jc w:val="center"/>
      <w:outlineLvl w:val="6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95319"/>
    <w:rPr>
      <w:rFonts w:ascii="Arial" w:hAnsi="Arial" w:cs="Arial"/>
      <w:b/>
      <w:bCs/>
      <w:kern w:val="32"/>
      <w:sz w:val="28"/>
      <w:szCs w:val="28"/>
      <w:lang w:val="uk-UA" w:eastAsia="ru-RU" w:bidi="ar-SA"/>
    </w:rPr>
  </w:style>
  <w:style w:type="character" w:customStyle="1" w:styleId="70">
    <w:name w:val="Заголовок 7 Знак"/>
    <w:link w:val="7"/>
    <w:rsid w:val="00A95319"/>
    <w:rPr>
      <w:rFonts w:ascii="Arial" w:hAnsi="Arial" w:cs="Arial"/>
      <w:b/>
      <w:bCs/>
      <w:sz w:val="28"/>
      <w:szCs w:val="28"/>
      <w:lang w:val="uk-UA" w:eastAsia="ru-RU" w:bidi="ar-SA"/>
    </w:rPr>
  </w:style>
  <w:style w:type="paragraph" w:styleId="a3">
    <w:name w:val="Body Text"/>
    <w:basedOn w:val="a"/>
    <w:link w:val="a4"/>
    <w:unhideWhenUsed/>
    <w:rsid w:val="00A95319"/>
    <w:pPr>
      <w:autoSpaceDE w:val="0"/>
      <w:autoSpaceDN w:val="0"/>
      <w:ind w:firstLine="706"/>
      <w:jc w:val="both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a4">
    <w:name w:val="Основний текст Знак"/>
    <w:link w:val="a3"/>
    <w:rsid w:val="00A95319"/>
    <w:rPr>
      <w:rFonts w:ascii="Arial" w:hAnsi="Arial" w:cs="Arial"/>
      <w:sz w:val="28"/>
      <w:szCs w:val="28"/>
      <w:lang w:val="uk-UA" w:eastAsia="ru-RU" w:bidi="ar-SA"/>
    </w:rPr>
  </w:style>
  <w:style w:type="paragraph" w:customStyle="1" w:styleId="11">
    <w:name w:val="Стиль1"/>
    <w:basedOn w:val="a"/>
    <w:rsid w:val="00A95319"/>
    <w:pPr>
      <w:ind w:firstLine="709"/>
      <w:jc w:val="both"/>
    </w:pPr>
    <w:rPr>
      <w:rFonts w:ascii="Arial" w:eastAsia="Times New Roman" w:hAnsi="Arial"/>
      <w:sz w:val="28"/>
      <w:lang w:eastAsia="ru-RU"/>
    </w:rPr>
  </w:style>
  <w:style w:type="paragraph" w:styleId="a5">
    <w:name w:val="header"/>
    <w:basedOn w:val="a"/>
    <w:link w:val="a6"/>
    <w:rsid w:val="00A95319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link w:val="a5"/>
    <w:rsid w:val="00A95319"/>
    <w:rPr>
      <w:rFonts w:eastAsia="SimSun"/>
      <w:sz w:val="24"/>
      <w:szCs w:val="24"/>
      <w:lang w:val="uk-UA" w:eastAsia="zh-CN" w:bidi="ar-SA"/>
    </w:rPr>
  </w:style>
  <w:style w:type="character" w:styleId="a7">
    <w:name w:val="page number"/>
    <w:basedOn w:val="a0"/>
    <w:rsid w:val="00A95319"/>
  </w:style>
  <w:style w:type="paragraph" w:customStyle="1" w:styleId="a8">
    <w:name w:val="Нормальний текст"/>
    <w:basedOn w:val="a"/>
    <w:rsid w:val="00A95319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styleId="a9">
    <w:name w:val="footer"/>
    <w:basedOn w:val="a"/>
    <w:rsid w:val="00A95319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1026</Words>
  <Characters>586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VR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User_UKS</dc:creator>
  <cp:keywords/>
  <dc:description/>
  <cp:lastModifiedBy>Наталія Олександрівна Ромашевська</cp:lastModifiedBy>
  <cp:revision>2</cp:revision>
  <cp:lastPrinted>2016-05-17T08:10:00Z</cp:lastPrinted>
  <dcterms:created xsi:type="dcterms:W3CDTF">2016-05-18T12:55:00Z</dcterms:created>
  <dcterms:modified xsi:type="dcterms:W3CDTF">2016-05-18T12:55:00Z</dcterms:modified>
</cp:coreProperties>
</file>