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4E2F" w:rsidRPr="00E877FA" w:rsidRDefault="00F435CF" w:rsidP="00F435CF">
      <w:pPr>
        <w:pStyle w:val="1"/>
        <w:ind w:firstLine="0"/>
        <w:jc w:val="left"/>
        <w:rPr>
          <w:b/>
          <w:bCs/>
        </w:rPr>
      </w:pPr>
      <w:r>
        <w:rPr>
          <w:b/>
          <w:lang w:eastAsia="en-US"/>
        </w:rPr>
        <w:t xml:space="preserve">                                                                                                   </w:t>
      </w:r>
      <w:r w:rsidR="00A44E2F">
        <w:rPr>
          <w:b/>
          <w:bCs/>
        </w:rPr>
        <w:t xml:space="preserve">До реєстр. № </w:t>
      </w:r>
      <w:r w:rsidR="00A44E2F">
        <w:rPr>
          <w:b/>
          <w:bCs/>
          <w:lang w:val="ru-RU"/>
        </w:rPr>
        <w:t>4572</w:t>
      </w:r>
    </w:p>
    <w:p w:rsidR="00A44E2F" w:rsidRDefault="00A44E2F" w:rsidP="00A44E2F">
      <w:pPr>
        <w:pStyle w:val="3"/>
        <w:ind w:left="5954"/>
        <w:rPr>
          <w:sz w:val="28"/>
          <w:szCs w:val="28"/>
        </w:rPr>
      </w:pPr>
      <w:r>
        <w:rPr>
          <w:sz w:val="28"/>
          <w:szCs w:val="28"/>
        </w:rPr>
        <w:t xml:space="preserve">              від 04</w:t>
      </w:r>
      <w:r w:rsidRPr="00EC335E">
        <w:rPr>
          <w:sz w:val="28"/>
          <w:szCs w:val="28"/>
        </w:rPr>
        <w:t>.</w:t>
      </w:r>
      <w:r>
        <w:rPr>
          <w:sz w:val="28"/>
          <w:szCs w:val="28"/>
        </w:rPr>
        <w:t>05.2016 р.</w:t>
      </w:r>
    </w:p>
    <w:p w:rsidR="00A44E2F" w:rsidRDefault="00A44E2F" w:rsidP="004729B9">
      <w:pPr>
        <w:pStyle w:val="20"/>
        <w:shd w:val="clear" w:color="auto" w:fill="auto"/>
        <w:spacing w:before="0"/>
        <w:ind w:left="6237"/>
        <w:rPr>
          <w:b/>
        </w:rPr>
      </w:pPr>
    </w:p>
    <w:p w:rsidR="00A44E2F" w:rsidRDefault="00A44E2F" w:rsidP="004729B9">
      <w:pPr>
        <w:pStyle w:val="20"/>
        <w:shd w:val="clear" w:color="auto" w:fill="auto"/>
        <w:spacing w:before="0"/>
        <w:ind w:left="6237"/>
        <w:rPr>
          <w:b/>
        </w:rPr>
      </w:pPr>
    </w:p>
    <w:p w:rsidR="00A44E2F" w:rsidRDefault="00A44E2F" w:rsidP="004729B9">
      <w:pPr>
        <w:pStyle w:val="20"/>
        <w:shd w:val="clear" w:color="auto" w:fill="auto"/>
        <w:spacing w:before="0"/>
        <w:ind w:left="6237"/>
        <w:rPr>
          <w:b/>
        </w:rPr>
      </w:pPr>
    </w:p>
    <w:p w:rsidR="00A44E2F" w:rsidRDefault="00A44E2F" w:rsidP="004729B9">
      <w:pPr>
        <w:pStyle w:val="20"/>
        <w:shd w:val="clear" w:color="auto" w:fill="auto"/>
        <w:spacing w:before="0"/>
        <w:ind w:left="6237"/>
        <w:rPr>
          <w:b/>
        </w:rPr>
      </w:pPr>
    </w:p>
    <w:p w:rsidR="00A44E2F" w:rsidRDefault="00A44E2F" w:rsidP="004729B9">
      <w:pPr>
        <w:pStyle w:val="20"/>
        <w:shd w:val="clear" w:color="auto" w:fill="auto"/>
        <w:spacing w:before="0"/>
        <w:ind w:left="6237"/>
        <w:rPr>
          <w:b/>
        </w:rPr>
      </w:pPr>
    </w:p>
    <w:p w:rsidR="00A44E2F" w:rsidRDefault="00A44E2F" w:rsidP="004729B9">
      <w:pPr>
        <w:pStyle w:val="20"/>
        <w:shd w:val="clear" w:color="auto" w:fill="auto"/>
        <w:spacing w:before="0"/>
        <w:ind w:left="6237"/>
        <w:rPr>
          <w:b/>
        </w:rPr>
      </w:pPr>
    </w:p>
    <w:p w:rsidR="00A44E2F" w:rsidRDefault="00A44E2F" w:rsidP="004729B9">
      <w:pPr>
        <w:pStyle w:val="20"/>
        <w:shd w:val="clear" w:color="auto" w:fill="auto"/>
        <w:spacing w:before="0"/>
        <w:ind w:left="6237"/>
        <w:rPr>
          <w:b/>
        </w:rPr>
      </w:pPr>
    </w:p>
    <w:p w:rsidR="00A44E2F" w:rsidRDefault="00A44E2F" w:rsidP="004729B9">
      <w:pPr>
        <w:pStyle w:val="20"/>
        <w:shd w:val="clear" w:color="auto" w:fill="auto"/>
        <w:spacing w:before="0"/>
        <w:ind w:left="6237"/>
        <w:rPr>
          <w:b/>
        </w:rPr>
      </w:pPr>
    </w:p>
    <w:p w:rsidR="004729B9" w:rsidRDefault="004729B9" w:rsidP="00F435CF">
      <w:pPr>
        <w:pStyle w:val="20"/>
        <w:shd w:val="clear" w:color="auto" w:fill="auto"/>
        <w:spacing w:before="0"/>
        <w:jc w:val="right"/>
        <w:rPr>
          <w:b/>
          <w:lang w:val="ru-RU"/>
        </w:rPr>
      </w:pPr>
      <w:r w:rsidRPr="008E4B91">
        <w:rPr>
          <w:b/>
        </w:rPr>
        <w:t>Верховна Рада України</w:t>
      </w:r>
    </w:p>
    <w:p w:rsidR="004729B9" w:rsidRPr="008E4B91" w:rsidRDefault="004729B9" w:rsidP="004729B9">
      <w:pPr>
        <w:pStyle w:val="20"/>
        <w:shd w:val="clear" w:color="auto" w:fill="auto"/>
        <w:spacing w:before="0"/>
        <w:ind w:left="6237"/>
        <w:rPr>
          <w:b/>
          <w:lang w:val="ru-RU"/>
        </w:rPr>
      </w:pPr>
    </w:p>
    <w:p w:rsidR="004729B9" w:rsidRDefault="004729B9" w:rsidP="004729B9">
      <w:pPr>
        <w:pStyle w:val="20"/>
        <w:shd w:val="clear" w:color="auto" w:fill="auto"/>
        <w:spacing w:before="0"/>
        <w:ind w:firstLine="851"/>
      </w:pPr>
      <w:r>
        <w:t>Комітет з питань економічної політики на своєму засід</w:t>
      </w:r>
      <w:r w:rsidR="007A1D63">
        <w:t>анні 1</w:t>
      </w:r>
      <w:r w:rsidR="007A1D63" w:rsidRPr="007A1D63">
        <w:rPr>
          <w:lang w:val="ru-RU"/>
        </w:rPr>
        <w:t>8</w:t>
      </w:r>
      <w:r w:rsidR="007A1D63">
        <w:t xml:space="preserve"> трав</w:t>
      </w:r>
      <w:bookmarkStart w:id="0" w:name="_GoBack"/>
      <w:bookmarkEnd w:id="0"/>
      <w:r w:rsidR="00A44E2F">
        <w:t xml:space="preserve">ня 2016 року (протокол </w:t>
      </w:r>
      <w:r>
        <w:t xml:space="preserve"> № </w:t>
      </w:r>
      <w:r w:rsidR="00A55997">
        <w:t>34</w:t>
      </w:r>
      <w:r>
        <w:t xml:space="preserve">) розглянув </w:t>
      </w:r>
      <w:proofErr w:type="spellStart"/>
      <w:r w:rsidR="00A55997">
        <w:rPr>
          <w:lang w:val="ru-RU"/>
        </w:rPr>
        <w:t>поданий</w:t>
      </w:r>
      <w:proofErr w:type="spellEnd"/>
      <w:r w:rsidR="00A55997">
        <w:rPr>
          <w:lang w:val="ru-RU"/>
        </w:rPr>
        <w:t xml:space="preserve"> </w:t>
      </w:r>
      <w:r w:rsidR="005A2381">
        <w:t>Кабінетом Міністрів України</w:t>
      </w:r>
      <w:r w:rsidR="005A2381" w:rsidRPr="005A2381">
        <w:t xml:space="preserve"> </w:t>
      </w:r>
      <w:r>
        <w:t xml:space="preserve">проект Закону України про внесення змін до Закону України "Про ціни і ціноутворення” (щодо здійснення статистичних спостережень у сфері ціноутворення) </w:t>
      </w:r>
      <w:r w:rsidR="00AD4A40">
        <w:t>(</w:t>
      </w:r>
      <w:r>
        <w:t>реєстр.</w:t>
      </w:r>
      <w:r w:rsidR="00AD4A40">
        <w:t xml:space="preserve"> </w:t>
      </w:r>
      <w:r>
        <w:t>№</w:t>
      </w:r>
      <w:r w:rsidR="00A44E2F">
        <w:t xml:space="preserve"> 4572 від 04.05</w:t>
      </w:r>
      <w:r>
        <w:t>.2016</w:t>
      </w:r>
      <w:r w:rsidR="00AD4A40">
        <w:t>р.)</w:t>
      </w:r>
      <w:r>
        <w:t xml:space="preserve"> </w:t>
      </w:r>
      <w:r w:rsidR="005A2381" w:rsidRPr="00571FE5">
        <w:rPr>
          <w:rFonts w:eastAsia="MS Mincho"/>
        </w:rPr>
        <w:t>та прийняв рішення рекомен</w:t>
      </w:r>
      <w:r w:rsidR="00AF47BF">
        <w:rPr>
          <w:rFonts w:eastAsia="MS Mincho"/>
        </w:rPr>
        <w:t xml:space="preserve">дувати Верховній Раді України </w:t>
      </w:r>
      <w:r w:rsidR="005A2381" w:rsidRPr="00571FE5">
        <w:rPr>
          <w:rFonts w:eastAsia="MS Mincho"/>
        </w:rPr>
        <w:t>прийняти його за основу.</w:t>
      </w:r>
    </w:p>
    <w:p w:rsidR="004729B9" w:rsidRDefault="004729B9" w:rsidP="004729B9">
      <w:pPr>
        <w:pStyle w:val="20"/>
        <w:shd w:val="clear" w:color="auto" w:fill="auto"/>
        <w:spacing w:before="0" w:line="374" w:lineRule="exact"/>
        <w:ind w:firstLine="780"/>
      </w:pPr>
      <w:r>
        <w:t>Метою прийняття проекту Закону</w:t>
      </w:r>
      <w:r w:rsidR="003D493F">
        <w:rPr>
          <w:lang w:val="ru-RU"/>
        </w:rPr>
        <w:t xml:space="preserve">, як </w:t>
      </w:r>
      <w:proofErr w:type="spellStart"/>
      <w:r w:rsidR="003D493F">
        <w:rPr>
          <w:lang w:val="ru-RU"/>
        </w:rPr>
        <w:t>зазначається</w:t>
      </w:r>
      <w:proofErr w:type="spellEnd"/>
      <w:r w:rsidR="003D493F">
        <w:rPr>
          <w:lang w:val="ru-RU"/>
        </w:rPr>
        <w:t xml:space="preserve"> у </w:t>
      </w:r>
      <w:proofErr w:type="spellStart"/>
      <w:r w:rsidR="003D493F">
        <w:rPr>
          <w:lang w:val="ru-RU"/>
        </w:rPr>
        <w:t>пояснювальній</w:t>
      </w:r>
      <w:proofErr w:type="spellEnd"/>
      <w:r w:rsidR="003D493F">
        <w:rPr>
          <w:lang w:val="ru-RU"/>
        </w:rPr>
        <w:t xml:space="preserve"> </w:t>
      </w:r>
      <w:proofErr w:type="spellStart"/>
      <w:r w:rsidR="003D493F">
        <w:rPr>
          <w:lang w:val="ru-RU"/>
        </w:rPr>
        <w:t>записці</w:t>
      </w:r>
      <w:proofErr w:type="spellEnd"/>
      <w:r w:rsidR="00A15CD3">
        <w:rPr>
          <w:lang w:val="ru-RU"/>
        </w:rPr>
        <w:t xml:space="preserve"> до </w:t>
      </w:r>
      <w:proofErr w:type="spellStart"/>
      <w:r w:rsidR="00A15CD3">
        <w:rPr>
          <w:lang w:val="ru-RU"/>
        </w:rPr>
        <w:t>нього</w:t>
      </w:r>
      <w:proofErr w:type="spellEnd"/>
      <w:r w:rsidR="00A15CD3">
        <w:rPr>
          <w:lang w:val="ru-RU"/>
        </w:rPr>
        <w:t>,</w:t>
      </w:r>
      <w:r>
        <w:t xml:space="preserve"> є нормативно-правове врегулювання відносин, пов’язаних із здійсненням статистичних спостережень у сфері ціноутворення.</w:t>
      </w:r>
    </w:p>
    <w:p w:rsidR="004729B9" w:rsidRDefault="004729B9" w:rsidP="004729B9">
      <w:pPr>
        <w:pStyle w:val="20"/>
        <w:shd w:val="clear" w:color="auto" w:fill="auto"/>
        <w:spacing w:before="0"/>
        <w:ind w:firstLine="780"/>
      </w:pPr>
      <w:r>
        <w:t>Головне науково-експертне управління у своєму висновку від</w:t>
      </w:r>
      <w:r>
        <w:rPr>
          <w:lang w:val="ru-RU"/>
        </w:rPr>
        <w:t xml:space="preserve"> </w:t>
      </w:r>
      <w:r w:rsidR="00D0225B">
        <w:rPr>
          <w:lang w:val="ru-RU"/>
        </w:rPr>
        <w:t>13</w:t>
      </w:r>
      <w:r w:rsidR="00171979" w:rsidRPr="00171979">
        <w:rPr>
          <w:lang w:val="ru-RU"/>
        </w:rPr>
        <w:t>.05</w:t>
      </w:r>
      <w:r w:rsidRPr="00171979">
        <w:rPr>
          <w:lang w:val="ru-RU"/>
        </w:rPr>
        <w:t xml:space="preserve">.2016 </w:t>
      </w:r>
      <w:r w:rsidR="00D0225B">
        <w:t>за № 16/3-591/4572(115639</w:t>
      </w:r>
      <w:r w:rsidRPr="00171979">
        <w:t>)</w:t>
      </w:r>
      <w:r>
        <w:t xml:space="preserve"> в цілому підтримуючи прийняття законопроекту у першому читанні за основу, одночасно вважає недостатньо обґрунтованою пропозицію щодо виключення з переліку основних функцій органів державного контролю (нагляду) у сфері ціноутворення функції «запобігання порушенням у сфері ціноутворення»</w:t>
      </w:r>
      <w:r w:rsidR="00F435CF">
        <w:t xml:space="preserve"> (додається)</w:t>
      </w:r>
      <w:r>
        <w:t>.</w:t>
      </w:r>
    </w:p>
    <w:p w:rsidR="004729B9" w:rsidRDefault="004729B9" w:rsidP="004729B9">
      <w:pPr>
        <w:pStyle w:val="20"/>
        <w:shd w:val="clear" w:color="auto" w:fill="auto"/>
        <w:spacing w:before="0"/>
        <w:ind w:firstLine="780"/>
      </w:pPr>
      <w:r>
        <w:t>При обговоренні законопроекту народні депутати, погодившись з запропонованою концепцією щодо врегулювання відносин, пов’язаних із здійсненням статистичних спостережень у сфері ціноутворення, звернули увагу на неприпустимість вилучення із Закону України "Про ціни і ціноутворення" функції уповноважених органів «запобігання порушенням у сфері ціноутворення». Запропоновано врахувати це при підготовці законопроекту для розгляду у другому читанні. Наголошено також на важливості підсилення ролі Міністерства економічного розвитку і торгівлі України у сфері ціноутворення.</w:t>
      </w:r>
    </w:p>
    <w:p w:rsidR="004729B9" w:rsidRDefault="004729B9" w:rsidP="004729B9">
      <w:pPr>
        <w:pStyle w:val="20"/>
        <w:shd w:val="clear" w:color="auto" w:fill="auto"/>
        <w:spacing w:before="0"/>
        <w:ind w:firstLine="780"/>
      </w:pPr>
      <w:r>
        <w:t xml:space="preserve">Співдоповідачем від Комітету визначено </w:t>
      </w:r>
      <w:r w:rsidR="001B25E8">
        <w:t>народного депутата України -</w:t>
      </w:r>
      <w:r>
        <w:t>Голову Коміте</w:t>
      </w:r>
      <w:r w:rsidR="00983B45">
        <w:t>ту</w:t>
      </w:r>
      <w:r w:rsidR="00F47F47">
        <w:rPr>
          <w:lang w:val="ru-RU"/>
        </w:rPr>
        <w:t xml:space="preserve"> </w:t>
      </w:r>
      <w:r>
        <w:t>Іванчука Андрія Володимировича.</w:t>
      </w:r>
    </w:p>
    <w:p w:rsidR="004729B9" w:rsidRDefault="00F435CF" w:rsidP="004729B9">
      <w:pPr>
        <w:pStyle w:val="20"/>
        <w:shd w:val="clear" w:color="auto" w:fill="auto"/>
        <w:spacing w:before="0" w:line="326" w:lineRule="exact"/>
        <w:ind w:firstLine="760"/>
      </w:pPr>
      <w:r>
        <w:t>П</w:t>
      </w:r>
      <w:r w:rsidR="004729B9">
        <w:t>роект постан</w:t>
      </w:r>
      <w:r>
        <w:t>ови Верховної Ради України додає</w:t>
      </w:r>
      <w:r w:rsidR="004729B9">
        <w:t>ться.</w:t>
      </w:r>
    </w:p>
    <w:p w:rsidR="002F75FD" w:rsidRDefault="002F75FD" w:rsidP="004729B9">
      <w:pPr>
        <w:pStyle w:val="60"/>
        <w:shd w:val="clear" w:color="auto" w:fill="auto"/>
        <w:spacing w:before="0"/>
        <w:ind w:left="760" w:right="74"/>
        <w:jc w:val="left"/>
        <w:rPr>
          <w:b/>
        </w:rPr>
      </w:pPr>
    </w:p>
    <w:p w:rsidR="004729B9" w:rsidRDefault="004729B9" w:rsidP="004729B9">
      <w:pPr>
        <w:pStyle w:val="60"/>
        <w:shd w:val="clear" w:color="auto" w:fill="auto"/>
        <w:spacing w:before="0"/>
        <w:ind w:left="760" w:right="74"/>
        <w:jc w:val="left"/>
        <w:rPr>
          <w:b/>
          <w:lang w:val="ru-RU"/>
        </w:rPr>
      </w:pPr>
      <w:r w:rsidRPr="008E4B91">
        <w:rPr>
          <w:b/>
        </w:rPr>
        <w:t>Голова Комітету</w:t>
      </w:r>
      <w:r>
        <w:rPr>
          <w:b/>
          <w:lang w:val="ru-RU"/>
        </w:rPr>
        <w:t xml:space="preserve">                                                                       </w:t>
      </w:r>
      <w:r w:rsidRPr="008E4B91">
        <w:rPr>
          <w:b/>
          <w:lang w:val="ru-RU"/>
        </w:rPr>
        <w:t xml:space="preserve">А. </w:t>
      </w:r>
      <w:proofErr w:type="spellStart"/>
      <w:r w:rsidRPr="008E4B91">
        <w:rPr>
          <w:b/>
          <w:lang w:val="ru-RU"/>
        </w:rPr>
        <w:t>Іванчук</w:t>
      </w:r>
      <w:proofErr w:type="spellEnd"/>
      <w:r>
        <w:rPr>
          <w:b/>
          <w:lang w:val="ru-RU"/>
        </w:rPr>
        <w:t xml:space="preserve"> </w:t>
      </w:r>
    </w:p>
    <w:p w:rsidR="00F435CF" w:rsidRDefault="00F435CF" w:rsidP="00F435CF">
      <w:pPr>
        <w:pStyle w:val="60"/>
        <w:shd w:val="clear" w:color="auto" w:fill="auto"/>
        <w:spacing w:before="0" w:line="240" w:lineRule="auto"/>
        <w:ind w:firstLine="708"/>
        <w:jc w:val="left"/>
        <w:rPr>
          <w:b/>
          <w:lang w:val="ru-RU"/>
        </w:rPr>
      </w:pPr>
    </w:p>
    <w:p w:rsidR="00F435CF" w:rsidRDefault="00F435CF" w:rsidP="00F435CF">
      <w:pPr>
        <w:pStyle w:val="60"/>
        <w:shd w:val="clear" w:color="auto" w:fill="auto"/>
        <w:spacing w:before="0" w:line="240" w:lineRule="auto"/>
        <w:ind w:firstLine="708"/>
        <w:jc w:val="left"/>
        <w:rPr>
          <w:b/>
          <w:lang w:val="ru-RU"/>
        </w:rPr>
      </w:pPr>
    </w:p>
    <w:p w:rsidR="005A2381" w:rsidRDefault="005A2381" w:rsidP="00F435CF">
      <w:pPr>
        <w:pStyle w:val="60"/>
        <w:shd w:val="clear" w:color="auto" w:fill="auto"/>
        <w:spacing w:before="0" w:line="240" w:lineRule="auto"/>
        <w:ind w:firstLine="708"/>
        <w:jc w:val="left"/>
        <w:rPr>
          <w:sz w:val="12"/>
          <w:lang w:val="ru-RU"/>
        </w:rPr>
      </w:pPr>
    </w:p>
    <w:p w:rsidR="00007E58" w:rsidRPr="00861AA9" w:rsidRDefault="007D3C4D" w:rsidP="0009463F">
      <w:pPr>
        <w:spacing w:after="0"/>
        <w:rPr>
          <w:sz w:val="16"/>
          <w:szCs w:val="16"/>
        </w:rPr>
      </w:pPr>
      <w:r>
        <w:rPr>
          <w:sz w:val="16"/>
          <w:szCs w:val="16"/>
          <w:lang w:val="uk-UA"/>
        </w:rPr>
        <w:tab/>
      </w:r>
      <w:proofErr w:type="spellStart"/>
      <w:r w:rsidR="00380914">
        <w:rPr>
          <w:sz w:val="16"/>
          <w:szCs w:val="16"/>
          <w:lang w:val="uk-UA"/>
        </w:rPr>
        <w:t>в</w:t>
      </w:r>
      <w:r w:rsidR="00007E58">
        <w:rPr>
          <w:sz w:val="16"/>
          <w:szCs w:val="16"/>
          <w:lang w:val="uk-UA"/>
        </w:rPr>
        <w:t>ик</w:t>
      </w:r>
      <w:proofErr w:type="spellEnd"/>
      <w:r w:rsidR="00007E58">
        <w:rPr>
          <w:sz w:val="16"/>
          <w:szCs w:val="16"/>
          <w:lang w:val="uk-UA"/>
        </w:rPr>
        <w:t>. Воловицька І.А.</w:t>
      </w:r>
    </w:p>
    <w:p w:rsidR="00007E58" w:rsidRPr="0028599A" w:rsidRDefault="00007E58" w:rsidP="0009463F">
      <w:pPr>
        <w:spacing w:after="0"/>
        <w:rPr>
          <w:b/>
          <w:bCs/>
          <w:szCs w:val="28"/>
          <w:lang w:val="uk-UA"/>
        </w:rPr>
      </w:pPr>
      <w:r>
        <w:rPr>
          <w:sz w:val="16"/>
          <w:szCs w:val="16"/>
          <w:lang w:val="uk-UA"/>
        </w:rPr>
        <w:tab/>
        <w:t>255-91-20</w:t>
      </w:r>
    </w:p>
    <w:p w:rsidR="005A2381" w:rsidRDefault="005A2381" w:rsidP="007D3C4D">
      <w:pPr>
        <w:rPr>
          <w:sz w:val="12"/>
        </w:rPr>
      </w:pPr>
    </w:p>
    <w:sectPr w:rsidR="005A2381" w:rsidSect="000D2DAE">
      <w:pgSz w:w="11900" w:h="16840"/>
      <w:pgMar w:top="851" w:right="851" w:bottom="284" w:left="1701" w:header="0" w:footer="6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9B9"/>
    <w:rsid w:val="00007E58"/>
    <w:rsid w:val="00031920"/>
    <w:rsid w:val="0009463F"/>
    <w:rsid w:val="000D2DAE"/>
    <w:rsid w:val="00171979"/>
    <w:rsid w:val="001B25E8"/>
    <w:rsid w:val="00201A29"/>
    <w:rsid w:val="002F75FD"/>
    <w:rsid w:val="00380914"/>
    <w:rsid w:val="003D493F"/>
    <w:rsid w:val="004729B9"/>
    <w:rsid w:val="005204CF"/>
    <w:rsid w:val="005A2381"/>
    <w:rsid w:val="007A1D63"/>
    <w:rsid w:val="007D3C4D"/>
    <w:rsid w:val="00983B45"/>
    <w:rsid w:val="00A15CD3"/>
    <w:rsid w:val="00A44E2F"/>
    <w:rsid w:val="00A473DD"/>
    <w:rsid w:val="00A55997"/>
    <w:rsid w:val="00AD4A40"/>
    <w:rsid w:val="00AF47BF"/>
    <w:rsid w:val="00C83DB7"/>
    <w:rsid w:val="00D0225B"/>
    <w:rsid w:val="00F435CF"/>
    <w:rsid w:val="00F47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46101"/>
  <w15:chartTrackingRefBased/>
  <w15:docId w15:val="{70D21CA7-B36A-4559-AC8A-C47CA6486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paragraph" w:styleId="1">
    <w:name w:val="heading 1"/>
    <w:basedOn w:val="a"/>
    <w:next w:val="a"/>
    <w:link w:val="10"/>
    <w:uiPriority w:val="99"/>
    <w:qFormat/>
    <w:rsid w:val="00A44E2F"/>
    <w:pPr>
      <w:keepNext/>
      <w:autoSpaceDE w:val="0"/>
      <w:autoSpaceDN w:val="0"/>
      <w:spacing w:after="0" w:line="240" w:lineRule="auto"/>
      <w:ind w:firstLine="720"/>
      <w:jc w:val="right"/>
      <w:outlineLvl w:val="0"/>
    </w:pPr>
    <w:rPr>
      <w:rFonts w:eastAsia="Times New Roman" w:cs="Times New Roman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4729B9"/>
    <w:rPr>
      <w:rFonts w:eastAsia="Times New Roman" w:cs="Times New Roman"/>
      <w:szCs w:val="28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4729B9"/>
    <w:rPr>
      <w:rFonts w:eastAsia="Times New Roman" w:cs="Times New Roman"/>
      <w:szCs w:val="28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4729B9"/>
    <w:pPr>
      <w:widowControl w:val="0"/>
      <w:shd w:val="clear" w:color="auto" w:fill="FFFFFF"/>
      <w:spacing w:before="240" w:after="0" w:line="638" w:lineRule="exact"/>
      <w:jc w:val="both"/>
    </w:pPr>
    <w:rPr>
      <w:rFonts w:eastAsia="Times New Roman" w:cs="Times New Roman"/>
      <w:szCs w:val="28"/>
      <w:lang w:val="uk-UA"/>
    </w:rPr>
  </w:style>
  <w:style w:type="paragraph" w:customStyle="1" w:styleId="20">
    <w:name w:val="Основной текст (2)"/>
    <w:basedOn w:val="a"/>
    <w:link w:val="2"/>
    <w:rsid w:val="004729B9"/>
    <w:pPr>
      <w:widowControl w:val="0"/>
      <w:shd w:val="clear" w:color="auto" w:fill="FFFFFF"/>
      <w:spacing w:before="360" w:after="0" w:line="322" w:lineRule="exact"/>
      <w:jc w:val="both"/>
    </w:pPr>
    <w:rPr>
      <w:rFonts w:eastAsia="Times New Roman" w:cs="Times New Roman"/>
      <w:szCs w:val="28"/>
      <w:lang w:val="uk-UA"/>
    </w:rPr>
  </w:style>
  <w:style w:type="character" w:customStyle="1" w:styleId="10">
    <w:name w:val="Заголовок 1 Знак"/>
    <w:basedOn w:val="a0"/>
    <w:link w:val="1"/>
    <w:uiPriority w:val="99"/>
    <w:rsid w:val="00A44E2F"/>
    <w:rPr>
      <w:rFonts w:eastAsia="Times New Roman" w:cs="Times New Roman"/>
      <w:szCs w:val="28"/>
      <w:lang w:eastAsia="ru-RU"/>
    </w:rPr>
  </w:style>
  <w:style w:type="paragraph" w:styleId="3">
    <w:name w:val="Body Text Indent 3"/>
    <w:basedOn w:val="a"/>
    <w:link w:val="30"/>
    <w:uiPriority w:val="99"/>
    <w:rsid w:val="00A44E2F"/>
    <w:pPr>
      <w:autoSpaceDE w:val="0"/>
      <w:autoSpaceDN w:val="0"/>
      <w:spacing w:after="0" w:line="240" w:lineRule="auto"/>
      <w:ind w:left="5760"/>
    </w:pPr>
    <w:rPr>
      <w:rFonts w:eastAsia="Times New Roman" w:cs="Times New Roman"/>
      <w:b/>
      <w:bCs/>
      <w:sz w:val="24"/>
      <w:szCs w:val="24"/>
      <w:lang w:val="uk-UA" w:eastAsia="ru-RU"/>
    </w:rPr>
  </w:style>
  <w:style w:type="character" w:customStyle="1" w:styleId="30">
    <w:name w:val="Основний текст з відступом 3 Знак"/>
    <w:basedOn w:val="a0"/>
    <w:link w:val="3"/>
    <w:uiPriority w:val="99"/>
    <w:rsid w:val="00A44E2F"/>
    <w:rPr>
      <w:rFonts w:eastAsia="Times New Roman" w:cs="Times New Roman"/>
      <w:b/>
      <w:bCs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435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F435CF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77D0CA-9168-4692-9D74-8BC229577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1310</Words>
  <Characters>747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Воловицька Ірина Альбертівна</dc:creator>
  <cp:keywords/>
  <dc:description/>
  <cp:lastModifiedBy>Воловицька Ірина Альбертівна</cp:lastModifiedBy>
  <cp:revision>26</cp:revision>
  <cp:lastPrinted>2016-05-17T09:18:00Z</cp:lastPrinted>
  <dcterms:created xsi:type="dcterms:W3CDTF">2016-05-16T13:27:00Z</dcterms:created>
  <dcterms:modified xsi:type="dcterms:W3CDTF">2016-05-20T08:19:00Z</dcterms:modified>
</cp:coreProperties>
</file>