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814" w:rsidRPr="008925CE" w:rsidRDefault="00323814" w:rsidP="00E35A15">
      <w:pPr>
        <w:pStyle w:val="22"/>
        <w:shd w:val="clear" w:color="auto" w:fill="auto"/>
        <w:tabs>
          <w:tab w:val="left" w:pos="720"/>
        </w:tabs>
        <w:spacing w:before="0" w:after="0" w:line="240" w:lineRule="auto"/>
        <w:ind w:right="-57"/>
        <w:rPr>
          <w:sz w:val="28"/>
          <w:szCs w:val="28"/>
          <w:lang w:val="uk-UA" w:eastAsia="x-none"/>
        </w:rPr>
      </w:pPr>
      <w:r w:rsidRPr="008925CE">
        <w:rPr>
          <w:sz w:val="28"/>
          <w:szCs w:val="28"/>
          <w:lang w:val="uk-UA" w:eastAsia="x-none"/>
        </w:rPr>
        <w:t xml:space="preserve">Пояснювальна записка </w:t>
      </w:r>
    </w:p>
    <w:p w:rsidR="00A35149" w:rsidRPr="008925CE" w:rsidRDefault="00323814" w:rsidP="00E35A15">
      <w:pPr>
        <w:tabs>
          <w:tab w:val="left" w:pos="720"/>
        </w:tabs>
        <w:jc w:val="center"/>
        <w:rPr>
          <w:b/>
          <w:bCs/>
          <w:sz w:val="28"/>
          <w:szCs w:val="28"/>
          <w:lang w:val="uk-UA"/>
        </w:rPr>
      </w:pPr>
      <w:r w:rsidRPr="008925CE">
        <w:rPr>
          <w:b/>
          <w:sz w:val="28"/>
          <w:szCs w:val="28"/>
          <w:lang w:val="uk-UA"/>
        </w:rPr>
        <w:t xml:space="preserve">до проекту Закону України </w:t>
      </w:r>
      <w:r w:rsidR="007463F3" w:rsidRPr="008925CE">
        <w:rPr>
          <w:b/>
          <w:bCs/>
          <w:sz w:val="28"/>
          <w:szCs w:val="28"/>
          <w:lang w:val="uk-UA"/>
        </w:rPr>
        <w:t>«Про</w:t>
      </w:r>
      <w:r w:rsidR="000C58EC" w:rsidRPr="008925CE">
        <w:rPr>
          <w:b/>
          <w:bCs/>
          <w:sz w:val="28"/>
          <w:szCs w:val="28"/>
          <w:lang w:val="uk-UA"/>
        </w:rPr>
        <w:t xml:space="preserve"> внесення змін до</w:t>
      </w:r>
      <w:r w:rsidR="00716D8B" w:rsidRPr="008925CE">
        <w:rPr>
          <w:b/>
          <w:bCs/>
          <w:sz w:val="28"/>
          <w:szCs w:val="28"/>
          <w:lang w:val="uk-UA"/>
        </w:rPr>
        <w:t xml:space="preserve"> статті 8</w:t>
      </w:r>
      <w:r w:rsidR="000C58EC" w:rsidRPr="008925CE">
        <w:rPr>
          <w:b/>
          <w:bCs/>
          <w:sz w:val="28"/>
          <w:szCs w:val="28"/>
          <w:lang w:val="uk-UA"/>
        </w:rPr>
        <w:t xml:space="preserve"> </w:t>
      </w:r>
    </w:p>
    <w:p w:rsidR="00323814" w:rsidRPr="008925CE" w:rsidRDefault="000C58EC" w:rsidP="00E35A15">
      <w:pPr>
        <w:tabs>
          <w:tab w:val="left" w:pos="720"/>
        </w:tabs>
        <w:jc w:val="center"/>
        <w:rPr>
          <w:b/>
          <w:bCs/>
          <w:sz w:val="28"/>
          <w:szCs w:val="28"/>
          <w:lang w:val="uk-UA"/>
        </w:rPr>
      </w:pPr>
      <w:r w:rsidRPr="008925CE">
        <w:rPr>
          <w:b/>
          <w:bCs/>
          <w:sz w:val="28"/>
          <w:szCs w:val="28"/>
          <w:lang w:val="uk-UA"/>
        </w:rPr>
        <w:t>Закону України</w:t>
      </w:r>
      <w:r w:rsidR="00A35149" w:rsidRPr="008925CE">
        <w:rPr>
          <w:b/>
          <w:bCs/>
          <w:sz w:val="28"/>
          <w:szCs w:val="28"/>
          <w:lang w:val="uk-UA"/>
        </w:rPr>
        <w:t xml:space="preserve"> </w:t>
      </w:r>
      <w:r w:rsidRPr="008925CE">
        <w:rPr>
          <w:b/>
          <w:bCs/>
          <w:sz w:val="28"/>
          <w:szCs w:val="28"/>
          <w:lang w:val="uk-UA"/>
        </w:rPr>
        <w:t>«Про</w:t>
      </w:r>
      <w:r w:rsidR="007463F3" w:rsidRPr="008925CE">
        <w:rPr>
          <w:b/>
          <w:bCs/>
          <w:sz w:val="28"/>
          <w:szCs w:val="28"/>
          <w:lang w:val="uk-UA"/>
        </w:rPr>
        <w:t xml:space="preserve"> </w:t>
      </w:r>
      <w:r w:rsidR="00B44532" w:rsidRPr="008925CE">
        <w:rPr>
          <w:b/>
          <w:bCs/>
          <w:sz w:val="28"/>
          <w:szCs w:val="28"/>
          <w:lang w:val="uk-UA"/>
        </w:rPr>
        <w:t xml:space="preserve">альтернативні </w:t>
      </w:r>
      <w:r w:rsidR="007463F3" w:rsidRPr="008925CE">
        <w:rPr>
          <w:b/>
          <w:sz w:val="28"/>
          <w:szCs w:val="28"/>
          <w:lang w:val="uk-UA"/>
        </w:rPr>
        <w:t>вид</w:t>
      </w:r>
      <w:r w:rsidR="00B44532" w:rsidRPr="008925CE">
        <w:rPr>
          <w:b/>
          <w:sz w:val="28"/>
          <w:szCs w:val="28"/>
          <w:lang w:val="uk-UA"/>
        </w:rPr>
        <w:t>и</w:t>
      </w:r>
      <w:r w:rsidR="007463F3" w:rsidRPr="008925CE">
        <w:rPr>
          <w:b/>
          <w:sz w:val="28"/>
          <w:szCs w:val="28"/>
          <w:lang w:val="uk-UA"/>
        </w:rPr>
        <w:t xml:space="preserve"> палива</w:t>
      </w:r>
      <w:r w:rsidR="007463F3" w:rsidRPr="008925CE">
        <w:rPr>
          <w:b/>
          <w:bCs/>
          <w:sz w:val="28"/>
          <w:szCs w:val="28"/>
          <w:lang w:val="uk-UA"/>
        </w:rPr>
        <w:t>»</w:t>
      </w:r>
    </w:p>
    <w:p w:rsidR="00D21D2F" w:rsidRPr="00E35A15" w:rsidRDefault="00D21D2F" w:rsidP="00E35A15">
      <w:pPr>
        <w:pStyle w:val="22"/>
        <w:shd w:val="clear" w:color="auto" w:fill="auto"/>
        <w:tabs>
          <w:tab w:val="left" w:pos="360"/>
          <w:tab w:val="left" w:pos="720"/>
          <w:tab w:val="left" w:pos="1080"/>
        </w:tabs>
        <w:spacing w:before="0" w:after="0" w:line="240" w:lineRule="auto"/>
        <w:ind w:right="360"/>
        <w:jc w:val="left"/>
        <w:rPr>
          <w:b w:val="0"/>
          <w:sz w:val="28"/>
          <w:szCs w:val="28"/>
          <w:lang w:val="uk-UA" w:eastAsia="x-none"/>
        </w:rPr>
      </w:pPr>
    </w:p>
    <w:p w:rsidR="00323814" w:rsidRPr="008925CE" w:rsidRDefault="00B44532" w:rsidP="00E35A15">
      <w:pPr>
        <w:pStyle w:val="22"/>
        <w:numPr>
          <w:ilvl w:val="0"/>
          <w:numId w:val="1"/>
        </w:numPr>
        <w:shd w:val="clear" w:color="auto" w:fill="auto"/>
        <w:tabs>
          <w:tab w:val="left" w:pos="1134"/>
        </w:tabs>
        <w:spacing w:before="0" w:after="0" w:line="240" w:lineRule="auto"/>
        <w:ind w:right="360" w:firstLine="720"/>
        <w:jc w:val="left"/>
        <w:rPr>
          <w:sz w:val="28"/>
          <w:szCs w:val="28"/>
          <w:lang w:val="uk-UA" w:eastAsia="x-none"/>
        </w:rPr>
      </w:pPr>
      <w:r w:rsidRPr="008925CE">
        <w:rPr>
          <w:sz w:val="28"/>
          <w:szCs w:val="28"/>
          <w:lang w:val="uk-UA" w:eastAsia="x-none"/>
        </w:rPr>
        <w:t>Обґрунтування</w:t>
      </w:r>
      <w:r w:rsidR="00323814" w:rsidRPr="008925CE">
        <w:rPr>
          <w:sz w:val="28"/>
          <w:szCs w:val="28"/>
          <w:lang w:val="uk-UA" w:eastAsia="x-none"/>
        </w:rPr>
        <w:t xml:space="preserve"> необхідності прийняття </w:t>
      </w:r>
      <w:r w:rsidR="008935B6" w:rsidRPr="008925CE">
        <w:rPr>
          <w:sz w:val="28"/>
          <w:szCs w:val="28"/>
          <w:lang w:val="uk-UA" w:eastAsia="x-none"/>
        </w:rPr>
        <w:t>акту</w:t>
      </w:r>
    </w:p>
    <w:p w:rsidR="00D37040" w:rsidRDefault="00A67FD4" w:rsidP="00E35A15">
      <w:pPr>
        <w:tabs>
          <w:tab w:val="left" w:pos="1134"/>
        </w:tabs>
        <w:ind w:firstLine="720"/>
        <w:jc w:val="both"/>
        <w:rPr>
          <w:bCs/>
          <w:sz w:val="28"/>
          <w:szCs w:val="28"/>
          <w:lang w:val="uk-UA"/>
        </w:rPr>
      </w:pPr>
      <w:r w:rsidRPr="008925CE">
        <w:rPr>
          <w:bCs/>
          <w:sz w:val="28"/>
          <w:szCs w:val="28"/>
          <w:lang w:val="uk-UA"/>
        </w:rPr>
        <w:t xml:space="preserve">Проект Закону України </w:t>
      </w:r>
      <w:r w:rsidR="00480A2D">
        <w:rPr>
          <w:bCs/>
          <w:sz w:val="28"/>
          <w:szCs w:val="28"/>
          <w:lang w:val="uk-UA"/>
        </w:rPr>
        <w:t>«</w:t>
      </w:r>
      <w:r w:rsidRPr="008925CE">
        <w:rPr>
          <w:bCs/>
          <w:sz w:val="28"/>
          <w:szCs w:val="28"/>
          <w:lang w:val="uk-UA"/>
        </w:rPr>
        <w:t>Про внесення змін до статті 8 Закону України</w:t>
      </w:r>
      <w:r w:rsidRPr="008925CE">
        <w:rPr>
          <w:bCs/>
          <w:sz w:val="28"/>
          <w:szCs w:val="28"/>
          <w:lang w:val="uk-UA"/>
        </w:rPr>
        <w:br/>
        <w:t>«Про альтернативні види палива» (далі – проект Закону)</w:t>
      </w:r>
      <w:r w:rsidR="006D59DC" w:rsidRPr="008925CE">
        <w:rPr>
          <w:bCs/>
          <w:sz w:val="28"/>
          <w:szCs w:val="28"/>
          <w:lang w:val="uk-UA"/>
        </w:rPr>
        <w:t xml:space="preserve"> розроблено на виконання пункту</w:t>
      </w:r>
      <w:r w:rsidR="004843C2" w:rsidRPr="008925CE">
        <w:rPr>
          <w:bCs/>
          <w:sz w:val="28"/>
          <w:szCs w:val="28"/>
          <w:lang w:val="uk-UA"/>
        </w:rPr>
        <w:t xml:space="preserve"> </w:t>
      </w:r>
      <w:r w:rsidR="00B44532" w:rsidRPr="008925CE">
        <w:rPr>
          <w:bCs/>
          <w:sz w:val="28"/>
          <w:szCs w:val="28"/>
          <w:lang w:val="uk-UA"/>
        </w:rPr>
        <w:t>103</w:t>
      </w:r>
      <w:r w:rsidR="004843C2" w:rsidRPr="008925CE">
        <w:rPr>
          <w:bCs/>
          <w:sz w:val="28"/>
          <w:szCs w:val="28"/>
          <w:lang w:val="uk-UA"/>
        </w:rPr>
        <w:t xml:space="preserve"> Плану </w:t>
      </w:r>
      <w:r w:rsidR="00B44532" w:rsidRPr="008925CE">
        <w:rPr>
          <w:bCs/>
          <w:sz w:val="28"/>
          <w:szCs w:val="28"/>
          <w:lang w:val="uk-UA"/>
        </w:rPr>
        <w:t>заходів щодо дерегуляції господарської діяльності</w:t>
      </w:r>
      <w:r w:rsidR="004843C2" w:rsidRPr="008925CE">
        <w:rPr>
          <w:bCs/>
          <w:sz w:val="28"/>
          <w:szCs w:val="28"/>
          <w:lang w:val="uk-UA"/>
        </w:rPr>
        <w:t xml:space="preserve">, затвердженого розпорядженням Кабінету Міністрів України </w:t>
      </w:r>
      <w:r w:rsidR="00E35A15">
        <w:rPr>
          <w:bCs/>
          <w:sz w:val="28"/>
          <w:szCs w:val="28"/>
          <w:lang w:val="uk-UA"/>
        </w:rPr>
        <w:br/>
      </w:r>
      <w:r w:rsidR="004843C2" w:rsidRPr="008925CE">
        <w:rPr>
          <w:bCs/>
          <w:sz w:val="28"/>
          <w:szCs w:val="28"/>
          <w:lang w:val="uk-UA"/>
        </w:rPr>
        <w:t xml:space="preserve">від </w:t>
      </w:r>
      <w:r w:rsidR="00B44532" w:rsidRPr="008925CE">
        <w:rPr>
          <w:bCs/>
          <w:sz w:val="28"/>
          <w:szCs w:val="28"/>
          <w:lang w:val="uk-UA"/>
        </w:rPr>
        <w:t xml:space="preserve">18 березня 2015 </w:t>
      </w:r>
      <w:r w:rsidR="00D37040" w:rsidRPr="008925CE">
        <w:rPr>
          <w:bCs/>
          <w:sz w:val="28"/>
          <w:szCs w:val="28"/>
          <w:lang w:val="uk-UA"/>
        </w:rPr>
        <w:t>року</w:t>
      </w:r>
      <w:r w:rsidR="00267A1E" w:rsidRPr="008925CE">
        <w:rPr>
          <w:bCs/>
          <w:sz w:val="28"/>
          <w:szCs w:val="28"/>
          <w:lang w:val="uk-UA"/>
        </w:rPr>
        <w:t xml:space="preserve"> </w:t>
      </w:r>
      <w:r w:rsidR="00D37040" w:rsidRPr="008925CE">
        <w:rPr>
          <w:bCs/>
          <w:sz w:val="28"/>
          <w:szCs w:val="28"/>
          <w:lang w:val="uk-UA"/>
        </w:rPr>
        <w:t>№</w:t>
      </w:r>
      <w:r w:rsidR="00F4627F" w:rsidRPr="008925CE">
        <w:rPr>
          <w:bCs/>
          <w:sz w:val="28"/>
          <w:szCs w:val="28"/>
          <w:lang w:val="uk-UA"/>
        </w:rPr>
        <w:t xml:space="preserve"> 357-р</w:t>
      </w:r>
      <w:r w:rsidR="006D59DC" w:rsidRPr="008925CE">
        <w:rPr>
          <w:bCs/>
          <w:sz w:val="28"/>
          <w:szCs w:val="28"/>
          <w:lang w:val="uk-UA"/>
        </w:rPr>
        <w:t>, яким</w:t>
      </w:r>
      <w:r w:rsidRPr="008925CE">
        <w:rPr>
          <w:bCs/>
          <w:sz w:val="28"/>
          <w:szCs w:val="28"/>
          <w:lang w:val="uk-UA"/>
        </w:rPr>
        <w:t xml:space="preserve"> передбачено скасування вимог щодо необхідності ведення державного реєстру виробників рідких біологічних видів палива та біогазів.</w:t>
      </w:r>
    </w:p>
    <w:p w:rsidR="00D21D2F" w:rsidRPr="00E35A15" w:rsidRDefault="00D21D2F" w:rsidP="00E35A15">
      <w:pPr>
        <w:tabs>
          <w:tab w:val="left" w:pos="1134"/>
        </w:tabs>
        <w:ind w:firstLine="720"/>
        <w:jc w:val="both"/>
        <w:rPr>
          <w:bCs/>
          <w:sz w:val="28"/>
          <w:szCs w:val="28"/>
          <w:lang w:val="uk-UA"/>
        </w:rPr>
      </w:pPr>
    </w:p>
    <w:p w:rsidR="00323814" w:rsidRPr="008925CE" w:rsidRDefault="00323814" w:rsidP="00E35A15">
      <w:pPr>
        <w:pStyle w:val="22"/>
        <w:numPr>
          <w:ilvl w:val="0"/>
          <w:numId w:val="1"/>
        </w:numPr>
        <w:shd w:val="clear" w:color="auto" w:fill="auto"/>
        <w:tabs>
          <w:tab w:val="left" w:pos="1134"/>
        </w:tabs>
        <w:spacing w:before="0" w:after="0" w:line="240" w:lineRule="auto"/>
        <w:ind w:firstLine="720"/>
        <w:jc w:val="left"/>
        <w:rPr>
          <w:sz w:val="28"/>
          <w:szCs w:val="28"/>
          <w:lang w:val="uk-UA" w:eastAsia="x-none"/>
        </w:rPr>
      </w:pPr>
      <w:r w:rsidRPr="008925CE">
        <w:rPr>
          <w:sz w:val="28"/>
          <w:szCs w:val="28"/>
          <w:lang w:val="uk-UA" w:eastAsia="x-none"/>
        </w:rPr>
        <w:t>Мета і шляхи її досягнення</w:t>
      </w:r>
    </w:p>
    <w:p w:rsidR="00267A1E" w:rsidRPr="008925CE" w:rsidRDefault="00323814" w:rsidP="00E35A15">
      <w:pPr>
        <w:pStyle w:val="a5"/>
        <w:tabs>
          <w:tab w:val="left" w:pos="1134"/>
        </w:tabs>
        <w:ind w:firstLine="720"/>
        <w:jc w:val="both"/>
        <w:rPr>
          <w:b w:val="0"/>
          <w:sz w:val="28"/>
          <w:szCs w:val="28"/>
        </w:rPr>
      </w:pPr>
      <w:r w:rsidRPr="008925CE">
        <w:rPr>
          <w:b w:val="0"/>
          <w:sz w:val="28"/>
          <w:szCs w:val="28"/>
        </w:rPr>
        <w:t xml:space="preserve">Метою </w:t>
      </w:r>
      <w:r w:rsidR="00267A1E" w:rsidRPr="008925CE">
        <w:rPr>
          <w:b w:val="0"/>
          <w:sz w:val="28"/>
          <w:szCs w:val="28"/>
        </w:rPr>
        <w:t xml:space="preserve">розроблення проекту Закону є спрощення умов провадження підприємницької діяльності у сфері виробництва біологічних видів палива </w:t>
      </w:r>
      <w:r w:rsidR="002D127F" w:rsidRPr="008925CE">
        <w:rPr>
          <w:b w:val="0"/>
          <w:sz w:val="28"/>
          <w:szCs w:val="28"/>
        </w:rPr>
        <w:t xml:space="preserve">шляхом </w:t>
      </w:r>
      <w:r w:rsidR="00510F55" w:rsidRPr="008925CE">
        <w:rPr>
          <w:b w:val="0"/>
          <w:sz w:val="28"/>
          <w:szCs w:val="28"/>
        </w:rPr>
        <w:t>виключення з Закону України «Про альтернативні види палива» положень щодо ведення державного реєстру виробників рідких біологічних видів палива та біогазів органом, уповноваженим Кабінетом Міністрів України</w:t>
      </w:r>
      <w:r w:rsidR="00904204">
        <w:rPr>
          <w:b w:val="0"/>
          <w:sz w:val="28"/>
          <w:szCs w:val="28"/>
        </w:rPr>
        <w:t>,</w:t>
      </w:r>
      <w:r w:rsidR="00510F55" w:rsidRPr="008925CE">
        <w:rPr>
          <w:b w:val="0"/>
          <w:sz w:val="28"/>
          <w:szCs w:val="28"/>
        </w:rPr>
        <w:t xml:space="preserve"> та скасування вимоги щодо внесення до цього реєстру суб’єктів господарювання, що здійснюють господарську діяльність у сфері виробництва, зберігання та введення в обіг рідких біологічних видів палива та біогазів.</w:t>
      </w:r>
    </w:p>
    <w:p w:rsidR="00B722D6" w:rsidRPr="00E35A15" w:rsidRDefault="00B722D6" w:rsidP="00E35A15">
      <w:pPr>
        <w:pStyle w:val="a5"/>
        <w:tabs>
          <w:tab w:val="left" w:pos="1134"/>
        </w:tabs>
        <w:ind w:firstLine="720"/>
        <w:jc w:val="both"/>
        <w:rPr>
          <w:sz w:val="28"/>
          <w:szCs w:val="28"/>
        </w:rPr>
      </w:pPr>
    </w:p>
    <w:p w:rsidR="00323814" w:rsidRPr="008925CE" w:rsidRDefault="00323814" w:rsidP="00E35A15">
      <w:pPr>
        <w:pStyle w:val="22"/>
        <w:numPr>
          <w:ilvl w:val="0"/>
          <w:numId w:val="1"/>
        </w:numPr>
        <w:shd w:val="clear" w:color="auto" w:fill="auto"/>
        <w:tabs>
          <w:tab w:val="left" w:pos="427"/>
          <w:tab w:val="left" w:pos="900"/>
          <w:tab w:val="left" w:pos="1134"/>
        </w:tabs>
        <w:spacing w:before="0" w:after="0" w:line="240" w:lineRule="auto"/>
        <w:ind w:right="20" w:firstLine="720"/>
        <w:jc w:val="left"/>
        <w:rPr>
          <w:sz w:val="28"/>
          <w:szCs w:val="28"/>
          <w:lang w:val="uk-UA" w:eastAsia="x-none"/>
        </w:rPr>
      </w:pPr>
      <w:r w:rsidRPr="008925CE">
        <w:rPr>
          <w:sz w:val="28"/>
          <w:szCs w:val="28"/>
          <w:lang w:val="uk-UA" w:eastAsia="x-none"/>
        </w:rPr>
        <w:t>Правові аспекти</w:t>
      </w:r>
    </w:p>
    <w:p w:rsidR="00957B9A" w:rsidRPr="008925CE" w:rsidRDefault="00891BB2" w:rsidP="00E35A15">
      <w:pPr>
        <w:pStyle w:val="a5"/>
        <w:tabs>
          <w:tab w:val="left" w:pos="1134"/>
        </w:tabs>
        <w:ind w:firstLine="720"/>
        <w:jc w:val="both"/>
        <w:rPr>
          <w:b w:val="0"/>
          <w:sz w:val="28"/>
          <w:szCs w:val="28"/>
        </w:rPr>
      </w:pPr>
      <w:r w:rsidRPr="008925CE">
        <w:rPr>
          <w:b w:val="0"/>
          <w:sz w:val="28"/>
          <w:szCs w:val="28"/>
        </w:rPr>
        <w:t>У даній сфері правового регулювання діють</w:t>
      </w:r>
      <w:r w:rsidR="00957B9A" w:rsidRPr="008925CE">
        <w:rPr>
          <w:b w:val="0"/>
          <w:sz w:val="28"/>
          <w:szCs w:val="28"/>
        </w:rPr>
        <w:t>:</w:t>
      </w:r>
    </w:p>
    <w:p w:rsidR="00F0492C" w:rsidRPr="008925CE" w:rsidRDefault="00F0492C" w:rsidP="00E35A15">
      <w:pPr>
        <w:pStyle w:val="a5"/>
        <w:tabs>
          <w:tab w:val="left" w:pos="1134"/>
        </w:tabs>
        <w:ind w:firstLine="720"/>
        <w:jc w:val="both"/>
        <w:rPr>
          <w:b w:val="0"/>
          <w:sz w:val="28"/>
          <w:szCs w:val="28"/>
        </w:rPr>
      </w:pPr>
      <w:r w:rsidRPr="008925CE">
        <w:rPr>
          <w:b w:val="0"/>
          <w:sz w:val="28"/>
          <w:szCs w:val="28"/>
        </w:rPr>
        <w:t>Закон України «Про альтернативні види палива»;</w:t>
      </w:r>
    </w:p>
    <w:p w:rsidR="00F0492C" w:rsidRPr="008925CE" w:rsidRDefault="00A3667B" w:rsidP="00E35A15">
      <w:pPr>
        <w:pStyle w:val="a5"/>
        <w:tabs>
          <w:tab w:val="left" w:pos="1134"/>
        </w:tabs>
        <w:ind w:firstLine="720"/>
        <w:jc w:val="both"/>
        <w:rPr>
          <w:b w:val="0"/>
          <w:sz w:val="28"/>
          <w:szCs w:val="28"/>
        </w:rPr>
      </w:pPr>
      <w:r w:rsidRPr="008925CE">
        <w:rPr>
          <w:b w:val="0"/>
          <w:sz w:val="28"/>
          <w:szCs w:val="28"/>
        </w:rPr>
        <w:t>п</w:t>
      </w:r>
      <w:r w:rsidR="00F0492C" w:rsidRPr="008925CE">
        <w:rPr>
          <w:b w:val="0"/>
          <w:sz w:val="28"/>
          <w:szCs w:val="28"/>
        </w:rPr>
        <w:t>останова Кабінету Міністрів України від 26.11.2014 № 676</w:t>
      </w:r>
      <w:r w:rsidR="006D59DC" w:rsidRPr="008925CE">
        <w:rPr>
          <w:b w:val="0"/>
          <w:sz w:val="28"/>
          <w:szCs w:val="28"/>
        </w:rPr>
        <w:t xml:space="preserve"> </w:t>
      </w:r>
      <w:r w:rsidR="00F0492C" w:rsidRPr="008925CE">
        <w:rPr>
          <w:b w:val="0"/>
          <w:sz w:val="28"/>
          <w:szCs w:val="28"/>
        </w:rPr>
        <w:t>«Про Державне агентство з енергоефективності та енергозбереження України»;</w:t>
      </w:r>
    </w:p>
    <w:p w:rsidR="00F0492C" w:rsidRPr="008925CE" w:rsidRDefault="00F0492C" w:rsidP="00E35A15">
      <w:pPr>
        <w:pStyle w:val="a5"/>
        <w:tabs>
          <w:tab w:val="left" w:pos="1134"/>
        </w:tabs>
        <w:ind w:firstLine="720"/>
        <w:jc w:val="both"/>
        <w:rPr>
          <w:b w:val="0"/>
          <w:sz w:val="28"/>
          <w:szCs w:val="28"/>
        </w:rPr>
      </w:pPr>
      <w:r w:rsidRPr="008925CE">
        <w:rPr>
          <w:b w:val="0"/>
          <w:sz w:val="28"/>
          <w:szCs w:val="28"/>
        </w:rPr>
        <w:t>постанова Кабінету Міністрів України від 05.10.2004 № 1307</w:t>
      </w:r>
      <w:r w:rsidR="006D59DC" w:rsidRPr="008925CE">
        <w:rPr>
          <w:b w:val="0"/>
          <w:sz w:val="28"/>
          <w:szCs w:val="28"/>
        </w:rPr>
        <w:t xml:space="preserve"> </w:t>
      </w:r>
      <w:r w:rsidRPr="008925CE">
        <w:rPr>
          <w:b w:val="0"/>
          <w:sz w:val="28"/>
          <w:szCs w:val="28"/>
        </w:rPr>
        <w:t>«Про порядок видачі свідоцтва про належн</w:t>
      </w:r>
      <w:r w:rsidR="00957B9A" w:rsidRPr="008925CE">
        <w:rPr>
          <w:b w:val="0"/>
          <w:sz w:val="28"/>
          <w:szCs w:val="28"/>
        </w:rPr>
        <w:t>ість палива до альтернативного»;</w:t>
      </w:r>
    </w:p>
    <w:p w:rsidR="00957B9A" w:rsidRPr="008925CE" w:rsidRDefault="00957B9A" w:rsidP="00E35A15">
      <w:pPr>
        <w:pStyle w:val="a5"/>
        <w:tabs>
          <w:tab w:val="left" w:pos="1134"/>
        </w:tabs>
        <w:ind w:firstLine="720"/>
        <w:jc w:val="both"/>
        <w:rPr>
          <w:b w:val="0"/>
          <w:sz w:val="28"/>
          <w:szCs w:val="28"/>
        </w:rPr>
      </w:pPr>
      <w:r w:rsidRPr="008925CE">
        <w:rPr>
          <w:b w:val="0"/>
          <w:sz w:val="28"/>
          <w:szCs w:val="28"/>
        </w:rPr>
        <w:t>інші нормативно-правові акти.</w:t>
      </w:r>
    </w:p>
    <w:p w:rsidR="00F0492C" w:rsidRPr="00E35A15" w:rsidRDefault="00F0492C" w:rsidP="00E35A15">
      <w:pPr>
        <w:pStyle w:val="a5"/>
        <w:tabs>
          <w:tab w:val="left" w:pos="1134"/>
        </w:tabs>
        <w:ind w:firstLine="720"/>
        <w:jc w:val="both"/>
        <w:rPr>
          <w:b w:val="0"/>
          <w:sz w:val="28"/>
          <w:szCs w:val="28"/>
        </w:rPr>
      </w:pPr>
    </w:p>
    <w:p w:rsidR="00323814" w:rsidRPr="008925CE" w:rsidRDefault="00323814" w:rsidP="00E35A15">
      <w:pPr>
        <w:pStyle w:val="22"/>
        <w:numPr>
          <w:ilvl w:val="0"/>
          <w:numId w:val="1"/>
        </w:numPr>
        <w:shd w:val="clear" w:color="auto" w:fill="auto"/>
        <w:tabs>
          <w:tab w:val="left" w:pos="427"/>
          <w:tab w:val="left" w:pos="900"/>
          <w:tab w:val="left" w:pos="1134"/>
        </w:tabs>
        <w:spacing w:before="0" w:after="0" w:line="240" w:lineRule="auto"/>
        <w:ind w:right="20" w:firstLine="720"/>
        <w:jc w:val="left"/>
        <w:rPr>
          <w:sz w:val="28"/>
          <w:szCs w:val="28"/>
          <w:lang w:val="uk-UA" w:eastAsia="x-none"/>
        </w:rPr>
      </w:pPr>
      <w:r w:rsidRPr="008925CE">
        <w:rPr>
          <w:sz w:val="28"/>
          <w:szCs w:val="28"/>
          <w:lang w:val="uk-UA" w:eastAsia="x-none"/>
        </w:rPr>
        <w:t>Фінансово-економічне обґрунтування</w:t>
      </w:r>
    </w:p>
    <w:p w:rsidR="00D74923" w:rsidRPr="008925CE" w:rsidRDefault="00BF7C7E" w:rsidP="00E35A15">
      <w:pPr>
        <w:tabs>
          <w:tab w:val="left" w:pos="1134"/>
        </w:tabs>
        <w:ind w:firstLine="720"/>
        <w:jc w:val="both"/>
        <w:rPr>
          <w:sz w:val="28"/>
          <w:szCs w:val="28"/>
          <w:lang w:val="uk-UA"/>
        </w:rPr>
      </w:pPr>
      <w:r w:rsidRPr="008925CE">
        <w:rPr>
          <w:sz w:val="28"/>
          <w:szCs w:val="28"/>
          <w:lang w:val="uk-UA"/>
        </w:rPr>
        <w:t>Реалізація проекту Закону</w:t>
      </w:r>
      <w:r w:rsidR="00323814" w:rsidRPr="008925CE">
        <w:rPr>
          <w:sz w:val="28"/>
          <w:szCs w:val="28"/>
          <w:lang w:val="uk-UA"/>
        </w:rPr>
        <w:t xml:space="preserve"> </w:t>
      </w:r>
      <w:r w:rsidR="00D74923" w:rsidRPr="008925CE">
        <w:rPr>
          <w:sz w:val="28"/>
          <w:szCs w:val="28"/>
          <w:lang w:val="uk-UA"/>
        </w:rPr>
        <w:t>не потребує додаткових матеріальних чи інших витрат.</w:t>
      </w:r>
    </w:p>
    <w:p w:rsidR="000C58EC" w:rsidRPr="00E35A15" w:rsidRDefault="000C58EC" w:rsidP="00E35A15">
      <w:pPr>
        <w:pStyle w:val="1"/>
        <w:shd w:val="clear" w:color="auto" w:fill="auto"/>
        <w:tabs>
          <w:tab w:val="left" w:pos="1134"/>
        </w:tabs>
        <w:spacing w:before="0" w:after="0" w:line="240" w:lineRule="auto"/>
        <w:ind w:right="20" w:firstLine="720"/>
        <w:jc w:val="both"/>
        <w:rPr>
          <w:sz w:val="28"/>
          <w:szCs w:val="28"/>
          <w:lang w:val="uk-UA" w:eastAsia="x-none"/>
        </w:rPr>
      </w:pPr>
    </w:p>
    <w:p w:rsidR="00323814" w:rsidRPr="008925CE" w:rsidRDefault="00323814" w:rsidP="00E35A15">
      <w:pPr>
        <w:pStyle w:val="22"/>
        <w:numPr>
          <w:ilvl w:val="0"/>
          <w:numId w:val="1"/>
        </w:numPr>
        <w:shd w:val="clear" w:color="auto" w:fill="auto"/>
        <w:tabs>
          <w:tab w:val="left" w:pos="427"/>
          <w:tab w:val="left" w:pos="900"/>
          <w:tab w:val="left" w:pos="1134"/>
        </w:tabs>
        <w:spacing w:before="0" w:after="0" w:line="240" w:lineRule="auto"/>
        <w:ind w:right="20" w:firstLine="720"/>
        <w:jc w:val="left"/>
        <w:rPr>
          <w:sz w:val="28"/>
          <w:szCs w:val="28"/>
          <w:lang w:val="uk-UA" w:eastAsia="x-none"/>
        </w:rPr>
      </w:pPr>
      <w:r w:rsidRPr="008925CE">
        <w:rPr>
          <w:sz w:val="28"/>
          <w:szCs w:val="28"/>
          <w:lang w:val="uk-UA" w:eastAsia="x-none"/>
        </w:rPr>
        <w:t>Позиція заінтересованих органів</w:t>
      </w:r>
    </w:p>
    <w:p w:rsidR="00854B0E" w:rsidRPr="00E35A15" w:rsidRDefault="001504F0" w:rsidP="00E35A15">
      <w:pPr>
        <w:tabs>
          <w:tab w:val="left" w:pos="1134"/>
        </w:tabs>
        <w:ind w:firstLine="720"/>
        <w:jc w:val="both"/>
        <w:rPr>
          <w:sz w:val="28"/>
          <w:szCs w:val="28"/>
          <w:lang w:val="uk-UA"/>
        </w:rPr>
      </w:pPr>
      <w:r w:rsidRPr="008925CE">
        <w:rPr>
          <w:sz w:val="28"/>
          <w:szCs w:val="28"/>
          <w:lang w:val="uk-UA"/>
        </w:rPr>
        <w:t>Проект Закону погодж</w:t>
      </w:r>
      <w:r w:rsidR="00854B0E" w:rsidRPr="008925CE">
        <w:rPr>
          <w:sz w:val="28"/>
          <w:szCs w:val="28"/>
          <w:lang w:val="uk-UA"/>
        </w:rPr>
        <w:t xml:space="preserve">ено без зауважень </w:t>
      </w:r>
      <w:hyperlink r:id="rId8" w:history="1">
        <w:r w:rsidR="0018712F" w:rsidRPr="008925CE">
          <w:rPr>
            <w:sz w:val="28"/>
            <w:szCs w:val="28"/>
            <w:lang w:val="uk-UA"/>
          </w:rPr>
          <w:t>Міністерством фінансів України</w:t>
        </w:r>
      </w:hyperlink>
      <w:r w:rsidR="0018712F" w:rsidRPr="008925CE">
        <w:rPr>
          <w:sz w:val="28"/>
          <w:szCs w:val="28"/>
          <w:lang w:val="uk-UA"/>
        </w:rPr>
        <w:t xml:space="preserve">, </w:t>
      </w:r>
      <w:hyperlink r:id="rId9" w:history="1">
        <w:r w:rsidR="0018712F" w:rsidRPr="008925CE">
          <w:rPr>
            <w:sz w:val="28"/>
            <w:szCs w:val="28"/>
            <w:lang w:val="uk-UA"/>
          </w:rPr>
          <w:t>Міністерством економічного розвитку і торгівлі України</w:t>
        </w:r>
      </w:hyperlink>
      <w:r w:rsidR="0018712F" w:rsidRPr="008925CE">
        <w:rPr>
          <w:sz w:val="28"/>
          <w:szCs w:val="28"/>
          <w:lang w:val="uk-UA"/>
        </w:rPr>
        <w:t xml:space="preserve">, Міністерством енергетики та вугільної промисловості України, Державною фіскальною службою України, Державною регуляторною </w:t>
      </w:r>
      <w:r w:rsidR="0018712F" w:rsidRPr="00E35A15">
        <w:rPr>
          <w:sz w:val="28"/>
          <w:szCs w:val="28"/>
          <w:lang w:val="uk-UA"/>
        </w:rPr>
        <w:t>службою України</w:t>
      </w:r>
      <w:r w:rsidR="00854B0E" w:rsidRPr="00E35A15">
        <w:rPr>
          <w:sz w:val="28"/>
          <w:szCs w:val="28"/>
          <w:lang w:val="uk-UA"/>
        </w:rPr>
        <w:t>.</w:t>
      </w:r>
    </w:p>
    <w:p w:rsidR="00E35A15" w:rsidRDefault="00E35A15" w:rsidP="00E35A15">
      <w:pPr>
        <w:tabs>
          <w:tab w:val="left" w:pos="1134"/>
        </w:tabs>
        <w:ind w:firstLine="720"/>
        <w:jc w:val="both"/>
        <w:rPr>
          <w:sz w:val="28"/>
          <w:szCs w:val="28"/>
          <w:lang w:val="uk-UA"/>
        </w:rPr>
      </w:pPr>
      <w:r w:rsidRPr="00E35A15">
        <w:rPr>
          <w:sz w:val="28"/>
          <w:szCs w:val="28"/>
          <w:lang w:val="uk-UA"/>
        </w:rPr>
        <w:t>Висновок Мін’юсту від 18 серпня 2015 року № 20785-0-26-15/8.1 без зауважень.</w:t>
      </w:r>
    </w:p>
    <w:p w:rsidR="00E35A15" w:rsidRPr="00E35A15" w:rsidRDefault="00E35A15" w:rsidP="00E35A15">
      <w:pPr>
        <w:tabs>
          <w:tab w:val="left" w:pos="1134"/>
        </w:tabs>
        <w:ind w:firstLine="720"/>
        <w:jc w:val="both"/>
        <w:rPr>
          <w:sz w:val="28"/>
          <w:szCs w:val="28"/>
          <w:lang w:val="uk-UA"/>
        </w:rPr>
      </w:pPr>
    </w:p>
    <w:p w:rsidR="00323814" w:rsidRPr="008925CE" w:rsidRDefault="00323814" w:rsidP="00E35A15">
      <w:pPr>
        <w:pStyle w:val="22"/>
        <w:numPr>
          <w:ilvl w:val="0"/>
          <w:numId w:val="1"/>
        </w:numPr>
        <w:shd w:val="clear" w:color="auto" w:fill="auto"/>
        <w:tabs>
          <w:tab w:val="left" w:pos="427"/>
          <w:tab w:val="left" w:pos="900"/>
          <w:tab w:val="left" w:pos="1134"/>
        </w:tabs>
        <w:spacing w:before="0" w:after="0" w:line="240" w:lineRule="auto"/>
        <w:ind w:right="20" w:firstLine="720"/>
        <w:jc w:val="left"/>
        <w:rPr>
          <w:sz w:val="28"/>
          <w:szCs w:val="28"/>
          <w:lang w:val="uk-UA" w:eastAsia="x-none"/>
        </w:rPr>
      </w:pPr>
      <w:r w:rsidRPr="008925CE">
        <w:rPr>
          <w:sz w:val="28"/>
          <w:szCs w:val="28"/>
          <w:lang w:val="uk-UA" w:eastAsia="x-none"/>
        </w:rPr>
        <w:lastRenderedPageBreak/>
        <w:t>Регіональний аспект</w:t>
      </w:r>
    </w:p>
    <w:p w:rsidR="00F0492C" w:rsidRPr="008925CE" w:rsidRDefault="00BF7C7E" w:rsidP="00E35A15">
      <w:pPr>
        <w:pStyle w:val="1"/>
        <w:shd w:val="clear" w:color="auto" w:fill="auto"/>
        <w:tabs>
          <w:tab w:val="left" w:pos="1134"/>
        </w:tabs>
        <w:spacing w:before="0" w:after="0" w:line="240" w:lineRule="auto"/>
        <w:ind w:right="20" w:firstLine="720"/>
        <w:jc w:val="both"/>
        <w:rPr>
          <w:sz w:val="28"/>
          <w:szCs w:val="28"/>
          <w:lang w:val="uk-UA" w:eastAsia="x-none"/>
        </w:rPr>
      </w:pPr>
      <w:r w:rsidRPr="008925CE">
        <w:rPr>
          <w:sz w:val="28"/>
          <w:szCs w:val="28"/>
          <w:lang w:val="uk-UA" w:eastAsia="x-none"/>
        </w:rPr>
        <w:t>Проект Закону</w:t>
      </w:r>
      <w:r w:rsidR="00F0492C" w:rsidRPr="008925CE">
        <w:rPr>
          <w:sz w:val="28"/>
          <w:szCs w:val="28"/>
          <w:lang w:val="uk-UA" w:eastAsia="x-none"/>
        </w:rPr>
        <w:t xml:space="preserve"> не стосується питання розвитку адміністративно</w:t>
      </w:r>
      <w:r w:rsidRPr="008925CE">
        <w:rPr>
          <w:sz w:val="28"/>
          <w:szCs w:val="28"/>
          <w:lang w:val="uk-UA" w:eastAsia="x-none"/>
        </w:rPr>
        <w:t> </w:t>
      </w:r>
      <w:r w:rsidR="00F0492C" w:rsidRPr="008925CE">
        <w:rPr>
          <w:sz w:val="28"/>
          <w:szCs w:val="28"/>
          <w:lang w:val="uk-UA" w:eastAsia="x-none"/>
        </w:rPr>
        <w:t>- територіальних одиниць.</w:t>
      </w:r>
    </w:p>
    <w:p w:rsidR="00E35A15" w:rsidRDefault="00E35A15" w:rsidP="00E35A15">
      <w:pPr>
        <w:pStyle w:val="22"/>
        <w:shd w:val="clear" w:color="auto" w:fill="auto"/>
        <w:tabs>
          <w:tab w:val="left" w:pos="1134"/>
        </w:tabs>
        <w:spacing w:before="0" w:after="0" w:line="240" w:lineRule="auto"/>
        <w:ind w:right="20" w:firstLine="720"/>
        <w:jc w:val="left"/>
        <w:rPr>
          <w:sz w:val="28"/>
          <w:szCs w:val="28"/>
          <w:lang w:val="uk-UA" w:eastAsia="x-none"/>
        </w:rPr>
      </w:pPr>
    </w:p>
    <w:p w:rsidR="00323814" w:rsidRPr="008925CE" w:rsidRDefault="00F4627F" w:rsidP="00E35A15">
      <w:pPr>
        <w:pStyle w:val="22"/>
        <w:shd w:val="clear" w:color="auto" w:fill="auto"/>
        <w:tabs>
          <w:tab w:val="left" w:pos="1134"/>
        </w:tabs>
        <w:spacing w:before="0" w:after="0" w:line="240" w:lineRule="auto"/>
        <w:ind w:right="20" w:firstLine="720"/>
        <w:jc w:val="left"/>
        <w:rPr>
          <w:sz w:val="28"/>
          <w:szCs w:val="28"/>
          <w:lang w:val="uk-UA" w:eastAsia="x-none"/>
        </w:rPr>
      </w:pPr>
      <w:r w:rsidRPr="008925CE">
        <w:rPr>
          <w:sz w:val="28"/>
          <w:szCs w:val="28"/>
          <w:lang w:val="uk-UA" w:eastAsia="x-none"/>
        </w:rPr>
        <w:t>6</w:t>
      </w:r>
      <w:r w:rsidRPr="008925CE">
        <w:rPr>
          <w:sz w:val="28"/>
          <w:szCs w:val="28"/>
          <w:vertAlign w:val="superscript"/>
          <w:lang w:val="uk-UA" w:eastAsia="x-none"/>
        </w:rPr>
        <w:t>1</w:t>
      </w:r>
      <w:r w:rsidR="00323814" w:rsidRPr="008925CE">
        <w:rPr>
          <w:sz w:val="28"/>
          <w:szCs w:val="28"/>
          <w:lang w:val="uk-UA" w:eastAsia="x-none"/>
        </w:rPr>
        <w:t xml:space="preserve"> </w:t>
      </w:r>
      <w:r w:rsidR="00E35A15">
        <w:rPr>
          <w:sz w:val="28"/>
          <w:szCs w:val="28"/>
          <w:lang w:val="uk-UA" w:eastAsia="x-none"/>
        </w:rPr>
        <w:t xml:space="preserve">  </w:t>
      </w:r>
      <w:r w:rsidR="00323814" w:rsidRPr="008925CE">
        <w:rPr>
          <w:sz w:val="28"/>
          <w:szCs w:val="28"/>
          <w:lang w:val="uk-UA" w:eastAsia="x-none"/>
        </w:rPr>
        <w:t>Запобігання дискримінації</w:t>
      </w:r>
    </w:p>
    <w:p w:rsidR="00662846" w:rsidRPr="008925CE" w:rsidRDefault="004843C2" w:rsidP="00E35A15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8"/>
          <w:szCs w:val="28"/>
          <w:lang w:val="uk-UA"/>
        </w:rPr>
      </w:pPr>
      <w:r w:rsidRPr="008925CE">
        <w:rPr>
          <w:sz w:val="28"/>
          <w:szCs w:val="28"/>
          <w:lang w:val="uk-UA"/>
        </w:rPr>
        <w:t>У</w:t>
      </w:r>
      <w:r w:rsidR="00323814" w:rsidRPr="008925CE">
        <w:rPr>
          <w:sz w:val="28"/>
          <w:szCs w:val="28"/>
          <w:lang w:val="uk-UA"/>
        </w:rPr>
        <w:t xml:space="preserve"> </w:t>
      </w:r>
      <w:r w:rsidR="00BF7C7E" w:rsidRPr="008925CE">
        <w:rPr>
          <w:sz w:val="28"/>
          <w:szCs w:val="28"/>
          <w:lang w:val="uk-UA"/>
        </w:rPr>
        <w:t>проекті Закону</w:t>
      </w:r>
      <w:r w:rsidR="00323814" w:rsidRPr="008925CE">
        <w:rPr>
          <w:sz w:val="28"/>
          <w:szCs w:val="28"/>
          <w:lang w:val="uk-UA"/>
        </w:rPr>
        <w:t xml:space="preserve"> </w:t>
      </w:r>
      <w:r w:rsidR="00662846" w:rsidRPr="008925CE">
        <w:rPr>
          <w:sz w:val="28"/>
          <w:szCs w:val="28"/>
          <w:lang w:val="uk-UA"/>
        </w:rPr>
        <w:t>відсутні положення, які містять ознаки дискримінації.</w:t>
      </w:r>
    </w:p>
    <w:p w:rsidR="00662846" w:rsidRDefault="00662846" w:rsidP="00E35A15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8"/>
          <w:szCs w:val="28"/>
          <w:lang w:val="uk-UA"/>
        </w:rPr>
      </w:pPr>
      <w:r w:rsidRPr="008925CE">
        <w:rPr>
          <w:sz w:val="28"/>
          <w:szCs w:val="28"/>
          <w:lang w:val="uk-UA"/>
        </w:rPr>
        <w:t xml:space="preserve">Громадська </w:t>
      </w:r>
      <w:proofErr w:type="spellStart"/>
      <w:r w:rsidRPr="008925CE">
        <w:rPr>
          <w:sz w:val="28"/>
          <w:szCs w:val="28"/>
          <w:lang w:val="uk-UA"/>
        </w:rPr>
        <w:t>антидискримінаційна</w:t>
      </w:r>
      <w:proofErr w:type="spellEnd"/>
      <w:r w:rsidRPr="008925CE">
        <w:rPr>
          <w:sz w:val="28"/>
          <w:szCs w:val="28"/>
          <w:lang w:val="uk-UA"/>
        </w:rPr>
        <w:t xml:space="preserve"> експертиза не проводилась. </w:t>
      </w:r>
    </w:p>
    <w:p w:rsidR="00E35A15" w:rsidRPr="008925CE" w:rsidRDefault="00E35A15" w:rsidP="00E35A15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b/>
          <w:sz w:val="28"/>
          <w:szCs w:val="28"/>
          <w:lang w:val="uk-UA"/>
        </w:rPr>
      </w:pPr>
    </w:p>
    <w:p w:rsidR="00323814" w:rsidRPr="008925CE" w:rsidRDefault="00323814" w:rsidP="00E35A15">
      <w:pPr>
        <w:pStyle w:val="22"/>
        <w:numPr>
          <w:ilvl w:val="0"/>
          <w:numId w:val="1"/>
        </w:numPr>
        <w:shd w:val="clear" w:color="auto" w:fill="auto"/>
        <w:tabs>
          <w:tab w:val="left" w:pos="1134"/>
        </w:tabs>
        <w:spacing w:before="0" w:after="0" w:line="240" w:lineRule="auto"/>
        <w:ind w:right="20" w:firstLine="720"/>
        <w:jc w:val="left"/>
        <w:rPr>
          <w:sz w:val="28"/>
          <w:szCs w:val="28"/>
          <w:lang w:val="uk-UA" w:eastAsia="x-none"/>
        </w:rPr>
      </w:pPr>
      <w:r w:rsidRPr="008925CE">
        <w:rPr>
          <w:sz w:val="28"/>
          <w:szCs w:val="28"/>
          <w:lang w:val="uk-UA" w:eastAsia="x-none"/>
        </w:rPr>
        <w:t xml:space="preserve"> Запобігання корупції</w:t>
      </w:r>
    </w:p>
    <w:p w:rsidR="00662846" w:rsidRPr="008925CE" w:rsidRDefault="00BF7C7E" w:rsidP="00E35A15">
      <w:pPr>
        <w:pStyle w:val="1"/>
        <w:shd w:val="clear" w:color="auto" w:fill="auto"/>
        <w:tabs>
          <w:tab w:val="left" w:pos="1134"/>
        </w:tabs>
        <w:spacing w:before="0" w:after="0" w:line="240" w:lineRule="auto"/>
        <w:ind w:right="20" w:firstLine="720"/>
        <w:jc w:val="both"/>
        <w:rPr>
          <w:sz w:val="28"/>
          <w:szCs w:val="28"/>
          <w:lang w:val="uk-UA" w:eastAsia="x-none"/>
        </w:rPr>
      </w:pPr>
      <w:r w:rsidRPr="008925CE">
        <w:rPr>
          <w:sz w:val="28"/>
          <w:szCs w:val="28"/>
          <w:lang w:val="uk-UA" w:eastAsia="x-none"/>
        </w:rPr>
        <w:t>Проект Закону</w:t>
      </w:r>
      <w:r w:rsidR="00323814" w:rsidRPr="008925CE">
        <w:rPr>
          <w:sz w:val="28"/>
          <w:szCs w:val="28"/>
          <w:lang w:val="uk-UA" w:eastAsia="x-none"/>
        </w:rPr>
        <w:t xml:space="preserve"> </w:t>
      </w:r>
      <w:r w:rsidR="00662846" w:rsidRPr="008925CE">
        <w:rPr>
          <w:sz w:val="28"/>
          <w:szCs w:val="28"/>
          <w:lang w:val="uk-UA" w:eastAsia="x-none"/>
        </w:rPr>
        <w:t>не містить правил і процедур, які можуть містити ризики вчинення корупційних правопорушень.</w:t>
      </w:r>
    </w:p>
    <w:p w:rsidR="00662846" w:rsidRPr="008925CE" w:rsidRDefault="00662846" w:rsidP="00E35A15">
      <w:pPr>
        <w:tabs>
          <w:tab w:val="left" w:pos="1134"/>
        </w:tabs>
        <w:ind w:firstLine="720"/>
        <w:jc w:val="both"/>
        <w:rPr>
          <w:sz w:val="28"/>
          <w:szCs w:val="28"/>
          <w:lang w:val="uk-UA"/>
        </w:rPr>
      </w:pPr>
      <w:r w:rsidRPr="008925CE">
        <w:rPr>
          <w:sz w:val="28"/>
          <w:szCs w:val="28"/>
          <w:lang w:val="uk-UA"/>
        </w:rPr>
        <w:t>Громадська антикорупційна експертиза не проводилась.</w:t>
      </w:r>
    </w:p>
    <w:p w:rsidR="00D362FA" w:rsidRPr="00E35A15" w:rsidRDefault="00D362FA" w:rsidP="00E35A15">
      <w:pPr>
        <w:pStyle w:val="1"/>
        <w:shd w:val="clear" w:color="auto" w:fill="auto"/>
        <w:tabs>
          <w:tab w:val="left" w:pos="1134"/>
        </w:tabs>
        <w:spacing w:before="0" w:after="0" w:line="240" w:lineRule="auto"/>
        <w:ind w:right="20" w:firstLine="720"/>
        <w:jc w:val="both"/>
        <w:rPr>
          <w:sz w:val="28"/>
          <w:szCs w:val="28"/>
          <w:lang w:val="uk-UA" w:eastAsia="x-none"/>
        </w:rPr>
      </w:pPr>
    </w:p>
    <w:p w:rsidR="00323814" w:rsidRPr="008925CE" w:rsidRDefault="00323814" w:rsidP="00E35A15">
      <w:pPr>
        <w:pStyle w:val="22"/>
        <w:numPr>
          <w:ilvl w:val="0"/>
          <w:numId w:val="1"/>
        </w:numPr>
        <w:shd w:val="clear" w:color="auto" w:fill="auto"/>
        <w:tabs>
          <w:tab w:val="left" w:pos="1134"/>
        </w:tabs>
        <w:spacing w:before="0" w:after="0" w:line="240" w:lineRule="auto"/>
        <w:ind w:right="20" w:firstLine="720"/>
        <w:jc w:val="left"/>
        <w:rPr>
          <w:sz w:val="28"/>
          <w:szCs w:val="28"/>
          <w:lang w:val="uk-UA" w:eastAsia="x-none"/>
        </w:rPr>
      </w:pPr>
      <w:r w:rsidRPr="008925CE">
        <w:rPr>
          <w:sz w:val="28"/>
          <w:szCs w:val="28"/>
          <w:lang w:val="uk-UA" w:eastAsia="x-none"/>
        </w:rPr>
        <w:t>Громадське обговорення</w:t>
      </w:r>
    </w:p>
    <w:p w:rsidR="00662846" w:rsidRPr="008925CE" w:rsidRDefault="00BF7C7E" w:rsidP="00E35A15">
      <w:pPr>
        <w:tabs>
          <w:tab w:val="left" w:pos="1134"/>
        </w:tabs>
        <w:ind w:firstLine="720"/>
        <w:jc w:val="both"/>
        <w:rPr>
          <w:sz w:val="28"/>
          <w:szCs w:val="28"/>
          <w:lang w:val="uk-UA"/>
        </w:rPr>
      </w:pPr>
      <w:r w:rsidRPr="008925CE">
        <w:rPr>
          <w:sz w:val="28"/>
          <w:szCs w:val="28"/>
          <w:lang w:val="uk-UA"/>
        </w:rPr>
        <w:t>Проект Закону</w:t>
      </w:r>
      <w:r w:rsidR="00F0492C" w:rsidRPr="008925CE">
        <w:rPr>
          <w:sz w:val="28"/>
          <w:szCs w:val="28"/>
          <w:lang w:val="uk-UA"/>
        </w:rPr>
        <w:t xml:space="preserve"> </w:t>
      </w:r>
      <w:r w:rsidR="00662846" w:rsidRPr="008925CE">
        <w:rPr>
          <w:sz w:val="28"/>
          <w:szCs w:val="28"/>
          <w:lang w:val="uk-UA"/>
        </w:rPr>
        <w:t xml:space="preserve">розміщено на офіційному веб-сайті </w:t>
      </w:r>
      <w:proofErr w:type="spellStart"/>
      <w:r w:rsidR="00662846" w:rsidRPr="008925CE">
        <w:rPr>
          <w:sz w:val="28"/>
          <w:szCs w:val="28"/>
          <w:lang w:val="uk-UA"/>
        </w:rPr>
        <w:t>Мінрегіону</w:t>
      </w:r>
      <w:proofErr w:type="spellEnd"/>
      <w:r w:rsidR="00662846" w:rsidRPr="008925CE">
        <w:rPr>
          <w:sz w:val="28"/>
          <w:szCs w:val="28"/>
          <w:lang w:val="uk-UA"/>
        </w:rPr>
        <w:t xml:space="preserve"> (</w:t>
      </w:r>
      <w:hyperlink r:id="rId10" w:history="1">
        <w:r w:rsidR="00662846" w:rsidRPr="008925CE">
          <w:rPr>
            <w:rStyle w:val="af0"/>
            <w:color w:val="auto"/>
            <w:sz w:val="28"/>
            <w:szCs w:val="28"/>
            <w:lang w:val="uk-UA"/>
          </w:rPr>
          <w:t>www.minregion.gov.ua</w:t>
        </w:r>
      </w:hyperlink>
      <w:r w:rsidR="00662846" w:rsidRPr="008925CE">
        <w:rPr>
          <w:sz w:val="28"/>
          <w:szCs w:val="28"/>
          <w:lang w:val="uk-UA"/>
        </w:rPr>
        <w:t>).</w:t>
      </w:r>
    </w:p>
    <w:p w:rsidR="00EF0A3E" w:rsidRPr="00E35A15" w:rsidRDefault="00EF0A3E" w:rsidP="00E35A15">
      <w:pPr>
        <w:pStyle w:val="1"/>
        <w:shd w:val="clear" w:color="auto" w:fill="auto"/>
        <w:tabs>
          <w:tab w:val="left" w:pos="1134"/>
        </w:tabs>
        <w:spacing w:before="0" w:after="0" w:line="240" w:lineRule="auto"/>
        <w:ind w:right="20" w:firstLine="720"/>
        <w:jc w:val="both"/>
        <w:rPr>
          <w:sz w:val="28"/>
          <w:szCs w:val="28"/>
          <w:lang w:val="uk-UA" w:eastAsia="x-none"/>
        </w:rPr>
      </w:pPr>
    </w:p>
    <w:p w:rsidR="00323814" w:rsidRPr="008925CE" w:rsidRDefault="00323814" w:rsidP="00E35A15">
      <w:pPr>
        <w:pStyle w:val="22"/>
        <w:numPr>
          <w:ilvl w:val="0"/>
          <w:numId w:val="1"/>
        </w:numPr>
        <w:shd w:val="clear" w:color="auto" w:fill="auto"/>
        <w:tabs>
          <w:tab w:val="left" w:pos="1134"/>
        </w:tabs>
        <w:spacing w:before="0" w:after="0" w:line="240" w:lineRule="auto"/>
        <w:ind w:right="20" w:firstLine="720"/>
        <w:jc w:val="left"/>
        <w:rPr>
          <w:sz w:val="28"/>
          <w:szCs w:val="28"/>
          <w:lang w:val="uk-UA" w:eastAsia="x-none"/>
        </w:rPr>
      </w:pPr>
      <w:r w:rsidRPr="008925CE">
        <w:rPr>
          <w:sz w:val="28"/>
          <w:szCs w:val="28"/>
          <w:lang w:val="uk-UA" w:eastAsia="x-none"/>
        </w:rPr>
        <w:t>Позиція соціальних партнерів</w:t>
      </w:r>
    </w:p>
    <w:p w:rsidR="0018712F" w:rsidRPr="008925CE" w:rsidRDefault="0018712F" w:rsidP="00E35A15">
      <w:pPr>
        <w:tabs>
          <w:tab w:val="left" w:pos="1134"/>
        </w:tabs>
        <w:ind w:firstLine="720"/>
        <w:jc w:val="both"/>
        <w:rPr>
          <w:sz w:val="28"/>
          <w:szCs w:val="28"/>
          <w:lang w:val="uk-UA"/>
        </w:rPr>
      </w:pPr>
      <w:r w:rsidRPr="008925CE">
        <w:rPr>
          <w:sz w:val="28"/>
          <w:szCs w:val="28"/>
          <w:lang w:val="uk-UA"/>
        </w:rPr>
        <w:t>Проект Закону не стосується соціально-трудової сфери та не потребує погодження уповноважених представників від всеукраїнських профспілок, їх об’єднань та всеукраїнських об’єднань організацій роботодавців.</w:t>
      </w:r>
    </w:p>
    <w:p w:rsidR="00144252" w:rsidRPr="00E35A15" w:rsidRDefault="00144252" w:rsidP="00E35A15">
      <w:pPr>
        <w:tabs>
          <w:tab w:val="left" w:pos="1134"/>
        </w:tabs>
        <w:ind w:firstLine="720"/>
        <w:jc w:val="both"/>
        <w:rPr>
          <w:spacing w:val="-1"/>
          <w:sz w:val="28"/>
          <w:szCs w:val="28"/>
          <w:lang w:val="uk-UA" w:eastAsia="x-none"/>
        </w:rPr>
      </w:pPr>
    </w:p>
    <w:p w:rsidR="00323814" w:rsidRPr="008925CE" w:rsidRDefault="00323814" w:rsidP="00E35A15">
      <w:pPr>
        <w:pStyle w:val="22"/>
        <w:numPr>
          <w:ilvl w:val="0"/>
          <w:numId w:val="1"/>
        </w:numPr>
        <w:shd w:val="clear" w:color="auto" w:fill="auto"/>
        <w:tabs>
          <w:tab w:val="left" w:pos="1134"/>
        </w:tabs>
        <w:spacing w:before="0" w:after="0" w:line="240" w:lineRule="auto"/>
        <w:ind w:right="20" w:firstLine="720"/>
        <w:jc w:val="left"/>
        <w:rPr>
          <w:sz w:val="28"/>
          <w:szCs w:val="28"/>
          <w:lang w:val="uk-UA" w:eastAsia="x-none"/>
        </w:rPr>
      </w:pPr>
      <w:r w:rsidRPr="008925CE">
        <w:rPr>
          <w:sz w:val="28"/>
          <w:szCs w:val="28"/>
          <w:lang w:val="uk-UA" w:eastAsia="x-none"/>
        </w:rPr>
        <w:t>Оцінка регуляторного впливу</w:t>
      </w:r>
    </w:p>
    <w:p w:rsidR="00357548" w:rsidRPr="008925CE" w:rsidRDefault="00F0492C" w:rsidP="00E35A15">
      <w:pPr>
        <w:pStyle w:val="1"/>
        <w:shd w:val="clear" w:color="auto" w:fill="auto"/>
        <w:tabs>
          <w:tab w:val="left" w:pos="1134"/>
        </w:tabs>
        <w:spacing w:before="0" w:after="0" w:line="240" w:lineRule="auto"/>
        <w:ind w:right="40" w:firstLine="720"/>
        <w:jc w:val="both"/>
        <w:rPr>
          <w:sz w:val="28"/>
          <w:szCs w:val="28"/>
          <w:lang w:val="uk-UA" w:eastAsia="x-none"/>
        </w:rPr>
      </w:pPr>
      <w:r w:rsidRPr="008925CE">
        <w:rPr>
          <w:sz w:val="28"/>
          <w:szCs w:val="28"/>
          <w:lang w:val="uk-UA" w:eastAsia="x-none"/>
        </w:rPr>
        <w:t xml:space="preserve">Розроблення </w:t>
      </w:r>
      <w:r w:rsidR="00BF7C7E" w:rsidRPr="008925CE">
        <w:rPr>
          <w:sz w:val="28"/>
          <w:szCs w:val="28"/>
          <w:lang w:val="uk-UA" w:eastAsia="x-none"/>
        </w:rPr>
        <w:t>проекту Закону</w:t>
      </w:r>
      <w:r w:rsidRPr="008925CE">
        <w:rPr>
          <w:sz w:val="28"/>
          <w:szCs w:val="28"/>
          <w:lang w:val="uk-UA" w:eastAsia="x-none"/>
        </w:rPr>
        <w:t xml:space="preserve"> пов’язано з необхідністю</w:t>
      </w:r>
      <w:r w:rsidR="00357548" w:rsidRPr="008925CE">
        <w:rPr>
          <w:sz w:val="28"/>
          <w:szCs w:val="28"/>
          <w:lang w:val="uk-UA" w:eastAsia="x-none"/>
        </w:rPr>
        <w:t xml:space="preserve"> спрощення умов провадження підприємницької діяльності у </w:t>
      </w:r>
      <w:r w:rsidR="00A3667B" w:rsidRPr="008925CE">
        <w:rPr>
          <w:sz w:val="28"/>
          <w:szCs w:val="28"/>
          <w:lang w:val="uk-UA" w:eastAsia="x-none"/>
        </w:rPr>
        <w:t>сфері альтернативних видів палива</w:t>
      </w:r>
      <w:r w:rsidR="00357548" w:rsidRPr="008925CE">
        <w:rPr>
          <w:sz w:val="28"/>
          <w:szCs w:val="28"/>
          <w:lang w:val="uk-UA" w:eastAsia="x-none"/>
        </w:rPr>
        <w:t>.</w:t>
      </w:r>
    </w:p>
    <w:p w:rsidR="00F0492C" w:rsidRPr="008925CE" w:rsidRDefault="00357548" w:rsidP="00E35A15">
      <w:pPr>
        <w:pStyle w:val="1"/>
        <w:shd w:val="clear" w:color="auto" w:fill="auto"/>
        <w:tabs>
          <w:tab w:val="left" w:pos="1134"/>
        </w:tabs>
        <w:spacing w:before="0" w:after="0" w:line="240" w:lineRule="auto"/>
        <w:ind w:right="40" w:firstLine="720"/>
        <w:jc w:val="both"/>
        <w:rPr>
          <w:sz w:val="28"/>
          <w:szCs w:val="28"/>
          <w:lang w:val="uk-UA" w:eastAsia="x-none"/>
        </w:rPr>
      </w:pPr>
      <w:r w:rsidRPr="008925CE">
        <w:rPr>
          <w:sz w:val="28"/>
          <w:szCs w:val="28"/>
          <w:lang w:val="uk-UA" w:eastAsia="x-none"/>
        </w:rPr>
        <w:t>Р</w:t>
      </w:r>
      <w:r w:rsidR="00F0492C" w:rsidRPr="008925CE">
        <w:rPr>
          <w:sz w:val="28"/>
          <w:szCs w:val="28"/>
          <w:lang w:val="uk-UA" w:eastAsia="x-none"/>
        </w:rPr>
        <w:t>озв’язання проблеми за допомогою ринкових механізмів неможливе, оскільки питання носить організаційний характер та потребує державного регулювання.</w:t>
      </w:r>
    </w:p>
    <w:p w:rsidR="00F0492C" w:rsidRPr="008925CE" w:rsidRDefault="00F0492C" w:rsidP="00E35A15">
      <w:pPr>
        <w:pStyle w:val="1"/>
        <w:shd w:val="clear" w:color="auto" w:fill="auto"/>
        <w:tabs>
          <w:tab w:val="left" w:pos="1134"/>
        </w:tabs>
        <w:spacing w:before="0" w:after="0" w:line="240" w:lineRule="auto"/>
        <w:ind w:right="40" w:firstLine="720"/>
        <w:jc w:val="both"/>
        <w:rPr>
          <w:sz w:val="28"/>
          <w:szCs w:val="28"/>
          <w:lang w:val="uk-UA" w:eastAsia="x-none"/>
        </w:rPr>
      </w:pPr>
      <w:r w:rsidRPr="008925CE">
        <w:rPr>
          <w:sz w:val="28"/>
          <w:szCs w:val="28"/>
          <w:lang w:val="uk-UA" w:eastAsia="x-none"/>
        </w:rPr>
        <w:t xml:space="preserve">Прийняття </w:t>
      </w:r>
      <w:r w:rsidR="00BF7C7E" w:rsidRPr="008925CE">
        <w:rPr>
          <w:sz w:val="28"/>
          <w:szCs w:val="28"/>
          <w:lang w:val="uk-UA" w:eastAsia="x-none"/>
        </w:rPr>
        <w:t>проекту Закону</w:t>
      </w:r>
      <w:r w:rsidRPr="008925CE">
        <w:rPr>
          <w:sz w:val="28"/>
          <w:szCs w:val="28"/>
          <w:lang w:val="uk-UA" w:eastAsia="x-none"/>
        </w:rPr>
        <w:t xml:space="preserve"> буде мати позитивний вплив на ринкове середовище, забезпечення прав та інтересів суб’єктів господарювання, громадян та держави.</w:t>
      </w:r>
    </w:p>
    <w:p w:rsidR="00F0492C" w:rsidRPr="008925CE" w:rsidRDefault="00BF7C7E" w:rsidP="00E35A15">
      <w:pPr>
        <w:pStyle w:val="1"/>
        <w:shd w:val="clear" w:color="auto" w:fill="auto"/>
        <w:tabs>
          <w:tab w:val="left" w:pos="1134"/>
        </w:tabs>
        <w:spacing w:before="0" w:after="0" w:line="240" w:lineRule="auto"/>
        <w:ind w:firstLine="720"/>
        <w:jc w:val="both"/>
        <w:rPr>
          <w:sz w:val="28"/>
          <w:szCs w:val="28"/>
          <w:lang w:val="uk-UA" w:eastAsia="x-none"/>
        </w:rPr>
      </w:pPr>
      <w:r w:rsidRPr="008925CE">
        <w:rPr>
          <w:sz w:val="28"/>
          <w:szCs w:val="28"/>
          <w:lang w:val="uk-UA" w:eastAsia="x-none"/>
        </w:rPr>
        <w:t>Проект Закону</w:t>
      </w:r>
      <w:r w:rsidR="00F0492C" w:rsidRPr="008925CE">
        <w:rPr>
          <w:sz w:val="28"/>
          <w:szCs w:val="28"/>
          <w:lang w:val="uk-UA" w:eastAsia="x-none"/>
        </w:rPr>
        <w:t xml:space="preserve"> відповідає принципам державної регуляторної політики.</w:t>
      </w:r>
    </w:p>
    <w:p w:rsidR="00E35A15" w:rsidRDefault="00E35A15" w:rsidP="00E35A15">
      <w:pPr>
        <w:pStyle w:val="1"/>
        <w:shd w:val="clear" w:color="auto" w:fill="auto"/>
        <w:tabs>
          <w:tab w:val="left" w:pos="720"/>
        </w:tabs>
        <w:spacing w:before="0" w:after="0" w:line="240" w:lineRule="auto"/>
        <w:ind w:left="40" w:firstLine="420"/>
        <w:jc w:val="both"/>
        <w:rPr>
          <w:b/>
          <w:sz w:val="28"/>
          <w:szCs w:val="28"/>
          <w:lang w:val="uk-UA" w:eastAsia="x-none"/>
        </w:rPr>
      </w:pPr>
    </w:p>
    <w:p w:rsidR="008935B6" w:rsidRPr="008925CE" w:rsidRDefault="008935B6" w:rsidP="00E35A15">
      <w:pPr>
        <w:pStyle w:val="1"/>
        <w:shd w:val="clear" w:color="auto" w:fill="auto"/>
        <w:tabs>
          <w:tab w:val="left" w:pos="720"/>
        </w:tabs>
        <w:spacing w:before="0" w:after="0" w:line="240" w:lineRule="auto"/>
        <w:ind w:left="40" w:firstLine="420"/>
        <w:jc w:val="both"/>
        <w:rPr>
          <w:b/>
          <w:sz w:val="28"/>
          <w:szCs w:val="28"/>
          <w:lang w:val="uk-UA" w:eastAsia="x-none"/>
        </w:rPr>
      </w:pPr>
      <w:r w:rsidRPr="008925CE">
        <w:rPr>
          <w:b/>
          <w:sz w:val="28"/>
          <w:szCs w:val="28"/>
          <w:lang w:val="uk-UA" w:eastAsia="x-none"/>
        </w:rPr>
        <w:t>Обґрунтування відповідності проекту регуляторного акта принципам державної регуляторної політики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28"/>
        <w:gridCol w:w="3012"/>
        <w:gridCol w:w="5400"/>
      </w:tblGrid>
      <w:tr w:rsidR="008935B6" w:rsidRPr="00B359FB" w:rsidTr="008935B6">
        <w:tc>
          <w:tcPr>
            <w:tcW w:w="0" w:type="auto"/>
            <w:vAlign w:val="center"/>
          </w:tcPr>
          <w:p w:rsidR="008935B6" w:rsidRPr="008925CE" w:rsidRDefault="008935B6" w:rsidP="00E35A15">
            <w:pPr>
              <w:jc w:val="center"/>
              <w:rPr>
                <w:sz w:val="28"/>
                <w:szCs w:val="28"/>
                <w:lang w:val="uk-UA"/>
              </w:rPr>
            </w:pPr>
            <w:r w:rsidRPr="008925CE">
              <w:rPr>
                <w:sz w:val="28"/>
                <w:szCs w:val="28"/>
                <w:lang w:val="uk-UA"/>
              </w:rPr>
              <w:t>№</w:t>
            </w:r>
          </w:p>
          <w:p w:rsidR="008935B6" w:rsidRPr="008925CE" w:rsidRDefault="008935B6" w:rsidP="00E35A15">
            <w:pPr>
              <w:jc w:val="center"/>
              <w:rPr>
                <w:sz w:val="28"/>
                <w:szCs w:val="28"/>
                <w:lang w:val="uk-UA"/>
              </w:rPr>
            </w:pPr>
            <w:r w:rsidRPr="008925CE">
              <w:rPr>
                <w:sz w:val="28"/>
                <w:szCs w:val="28"/>
                <w:lang w:val="uk-UA"/>
              </w:rPr>
              <w:t>з/п</w:t>
            </w:r>
          </w:p>
        </w:tc>
        <w:tc>
          <w:tcPr>
            <w:tcW w:w="3012" w:type="dxa"/>
          </w:tcPr>
          <w:p w:rsidR="008935B6" w:rsidRPr="008925CE" w:rsidRDefault="008935B6" w:rsidP="00E35A15">
            <w:pPr>
              <w:jc w:val="center"/>
              <w:rPr>
                <w:sz w:val="28"/>
                <w:szCs w:val="28"/>
                <w:lang w:val="uk-UA"/>
              </w:rPr>
            </w:pPr>
            <w:r w:rsidRPr="008925CE">
              <w:rPr>
                <w:sz w:val="28"/>
                <w:szCs w:val="28"/>
                <w:lang w:val="uk-UA"/>
              </w:rPr>
              <w:t>Принцип державної регуляторної політики</w:t>
            </w:r>
          </w:p>
        </w:tc>
        <w:tc>
          <w:tcPr>
            <w:tcW w:w="5400" w:type="dxa"/>
          </w:tcPr>
          <w:p w:rsidR="008935B6" w:rsidRPr="008925CE" w:rsidRDefault="008935B6" w:rsidP="00E35A15">
            <w:pPr>
              <w:jc w:val="center"/>
              <w:rPr>
                <w:sz w:val="28"/>
                <w:szCs w:val="28"/>
                <w:lang w:val="uk-UA"/>
              </w:rPr>
            </w:pPr>
            <w:r w:rsidRPr="008925CE">
              <w:rPr>
                <w:sz w:val="28"/>
                <w:szCs w:val="28"/>
                <w:lang w:val="uk-UA"/>
              </w:rPr>
              <w:t>Обґрунтування відповідності проекту принципу державної регуляторної політики</w:t>
            </w:r>
          </w:p>
        </w:tc>
      </w:tr>
      <w:tr w:rsidR="008935B6" w:rsidRPr="00B359FB" w:rsidTr="008935B6">
        <w:trPr>
          <w:trHeight w:val="1102"/>
        </w:trPr>
        <w:tc>
          <w:tcPr>
            <w:tcW w:w="0" w:type="auto"/>
          </w:tcPr>
          <w:p w:rsidR="008935B6" w:rsidRPr="008925CE" w:rsidRDefault="008935B6" w:rsidP="00E35A15">
            <w:pPr>
              <w:jc w:val="center"/>
              <w:rPr>
                <w:sz w:val="28"/>
                <w:szCs w:val="28"/>
                <w:lang w:val="uk-UA"/>
              </w:rPr>
            </w:pPr>
            <w:r w:rsidRPr="008925CE">
              <w:rPr>
                <w:sz w:val="28"/>
                <w:szCs w:val="28"/>
                <w:lang w:val="uk-UA"/>
              </w:rPr>
              <w:t>1.</w:t>
            </w:r>
          </w:p>
          <w:p w:rsidR="008935B6" w:rsidRPr="008925CE" w:rsidRDefault="008935B6" w:rsidP="00E35A15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012" w:type="dxa"/>
          </w:tcPr>
          <w:p w:rsidR="008935B6" w:rsidRPr="008925CE" w:rsidRDefault="008935B6" w:rsidP="00E35A15">
            <w:pPr>
              <w:jc w:val="both"/>
              <w:rPr>
                <w:sz w:val="28"/>
                <w:szCs w:val="28"/>
                <w:lang w:val="uk-UA"/>
              </w:rPr>
            </w:pPr>
            <w:r w:rsidRPr="008925CE">
              <w:rPr>
                <w:sz w:val="28"/>
                <w:szCs w:val="28"/>
                <w:lang w:val="uk-UA"/>
              </w:rPr>
              <w:t>Доцільність</w:t>
            </w:r>
          </w:p>
        </w:tc>
        <w:tc>
          <w:tcPr>
            <w:tcW w:w="5400" w:type="dxa"/>
          </w:tcPr>
          <w:p w:rsidR="008935B6" w:rsidRPr="008925CE" w:rsidRDefault="008935B6" w:rsidP="00E35A15">
            <w:pPr>
              <w:ind w:firstLine="432"/>
              <w:jc w:val="both"/>
              <w:rPr>
                <w:sz w:val="28"/>
                <w:szCs w:val="28"/>
                <w:lang w:val="uk-UA"/>
              </w:rPr>
            </w:pPr>
            <w:r w:rsidRPr="008925CE">
              <w:rPr>
                <w:sz w:val="28"/>
                <w:szCs w:val="28"/>
                <w:lang w:val="uk-UA"/>
              </w:rPr>
              <w:t xml:space="preserve">Проект є доцільним, оскільки забезпечує </w:t>
            </w:r>
            <w:r w:rsidR="00F97EC8" w:rsidRPr="008925CE">
              <w:rPr>
                <w:spacing w:val="6"/>
                <w:sz w:val="28"/>
                <w:szCs w:val="28"/>
                <w:lang w:val="uk-UA"/>
              </w:rPr>
              <w:t>спрощення умов</w:t>
            </w:r>
            <w:r w:rsidR="00F97EC8" w:rsidRPr="008925CE">
              <w:rPr>
                <w:sz w:val="28"/>
                <w:szCs w:val="28"/>
                <w:lang w:val="uk-UA"/>
              </w:rPr>
              <w:t xml:space="preserve"> </w:t>
            </w:r>
            <w:r w:rsidR="00F97EC8" w:rsidRPr="008925CE">
              <w:rPr>
                <w:spacing w:val="6"/>
                <w:sz w:val="28"/>
                <w:szCs w:val="28"/>
                <w:lang w:val="uk-UA"/>
              </w:rPr>
              <w:t>провадження підприємницької д</w:t>
            </w:r>
            <w:r w:rsidR="007C7D42" w:rsidRPr="008925CE">
              <w:rPr>
                <w:spacing w:val="6"/>
                <w:sz w:val="28"/>
                <w:szCs w:val="28"/>
                <w:lang w:val="uk-UA"/>
              </w:rPr>
              <w:t xml:space="preserve">іяльності у сфері </w:t>
            </w:r>
            <w:r w:rsidR="00510F55" w:rsidRPr="008925CE">
              <w:rPr>
                <w:spacing w:val="6"/>
                <w:sz w:val="28"/>
                <w:szCs w:val="28"/>
                <w:lang w:val="uk-UA"/>
              </w:rPr>
              <w:t>біологічних</w:t>
            </w:r>
            <w:r w:rsidR="00F97EC8" w:rsidRPr="008925CE">
              <w:rPr>
                <w:spacing w:val="6"/>
                <w:sz w:val="28"/>
                <w:szCs w:val="28"/>
                <w:lang w:val="uk-UA"/>
              </w:rPr>
              <w:t xml:space="preserve"> видів палива</w:t>
            </w:r>
          </w:p>
        </w:tc>
      </w:tr>
      <w:tr w:rsidR="008935B6" w:rsidRPr="00B359FB" w:rsidTr="008935B6">
        <w:trPr>
          <w:trHeight w:val="561"/>
        </w:trPr>
        <w:tc>
          <w:tcPr>
            <w:tcW w:w="0" w:type="auto"/>
          </w:tcPr>
          <w:p w:rsidR="008935B6" w:rsidRPr="008925CE" w:rsidRDefault="008935B6" w:rsidP="00E35A15">
            <w:pPr>
              <w:jc w:val="center"/>
              <w:rPr>
                <w:sz w:val="28"/>
                <w:szCs w:val="28"/>
                <w:lang w:val="uk-UA"/>
              </w:rPr>
            </w:pPr>
            <w:r w:rsidRPr="008925CE">
              <w:rPr>
                <w:sz w:val="28"/>
                <w:szCs w:val="28"/>
                <w:lang w:val="uk-UA"/>
              </w:rPr>
              <w:t>2.</w:t>
            </w:r>
          </w:p>
        </w:tc>
        <w:tc>
          <w:tcPr>
            <w:tcW w:w="3012" w:type="dxa"/>
          </w:tcPr>
          <w:p w:rsidR="008935B6" w:rsidRPr="008925CE" w:rsidRDefault="008935B6" w:rsidP="00E35A15">
            <w:pPr>
              <w:jc w:val="both"/>
              <w:rPr>
                <w:sz w:val="28"/>
                <w:szCs w:val="28"/>
                <w:lang w:val="uk-UA"/>
              </w:rPr>
            </w:pPr>
            <w:r w:rsidRPr="008925CE">
              <w:rPr>
                <w:sz w:val="28"/>
                <w:szCs w:val="28"/>
                <w:lang w:val="uk-UA"/>
              </w:rPr>
              <w:t>Адекватність</w:t>
            </w:r>
          </w:p>
        </w:tc>
        <w:tc>
          <w:tcPr>
            <w:tcW w:w="5400" w:type="dxa"/>
            <w:vAlign w:val="center"/>
          </w:tcPr>
          <w:p w:rsidR="008935B6" w:rsidRPr="008925CE" w:rsidRDefault="008935B6" w:rsidP="00E35A15">
            <w:pPr>
              <w:ind w:firstLine="432"/>
              <w:jc w:val="both"/>
              <w:rPr>
                <w:sz w:val="28"/>
                <w:szCs w:val="28"/>
                <w:lang w:val="uk-UA"/>
              </w:rPr>
            </w:pPr>
            <w:r w:rsidRPr="008925CE">
              <w:rPr>
                <w:sz w:val="28"/>
                <w:szCs w:val="28"/>
                <w:lang w:val="uk-UA"/>
              </w:rPr>
              <w:t xml:space="preserve">Форма та рівень державного регулювання відповідає потребі </w:t>
            </w:r>
            <w:r w:rsidRPr="008925CE">
              <w:rPr>
                <w:sz w:val="28"/>
                <w:szCs w:val="28"/>
                <w:lang w:val="uk-UA"/>
              </w:rPr>
              <w:lastRenderedPageBreak/>
              <w:t xml:space="preserve">необхідності врегулювання відносин </w:t>
            </w:r>
            <w:r w:rsidR="00F97EC8" w:rsidRPr="008925CE">
              <w:rPr>
                <w:sz w:val="28"/>
                <w:szCs w:val="28"/>
                <w:lang w:val="uk-UA"/>
              </w:rPr>
              <w:t xml:space="preserve">в сфері виробництва </w:t>
            </w:r>
            <w:r w:rsidR="00510F55" w:rsidRPr="008925CE">
              <w:rPr>
                <w:sz w:val="28"/>
                <w:szCs w:val="28"/>
                <w:lang w:val="uk-UA"/>
              </w:rPr>
              <w:t>біологічних</w:t>
            </w:r>
            <w:r w:rsidR="00F97EC8" w:rsidRPr="008925CE">
              <w:rPr>
                <w:sz w:val="28"/>
                <w:szCs w:val="28"/>
                <w:lang w:val="uk-UA"/>
              </w:rPr>
              <w:t xml:space="preserve"> видів палива</w:t>
            </w:r>
          </w:p>
        </w:tc>
      </w:tr>
      <w:tr w:rsidR="008935B6" w:rsidRPr="008925CE" w:rsidTr="008935B6">
        <w:trPr>
          <w:trHeight w:val="1469"/>
        </w:trPr>
        <w:tc>
          <w:tcPr>
            <w:tcW w:w="0" w:type="auto"/>
          </w:tcPr>
          <w:p w:rsidR="008935B6" w:rsidRPr="008925CE" w:rsidRDefault="008935B6" w:rsidP="00E35A15">
            <w:pPr>
              <w:jc w:val="center"/>
              <w:rPr>
                <w:sz w:val="28"/>
                <w:szCs w:val="28"/>
                <w:lang w:val="uk-UA"/>
              </w:rPr>
            </w:pPr>
            <w:r w:rsidRPr="008925CE">
              <w:rPr>
                <w:sz w:val="28"/>
                <w:szCs w:val="28"/>
                <w:lang w:val="uk-UA"/>
              </w:rPr>
              <w:lastRenderedPageBreak/>
              <w:t>3.</w:t>
            </w:r>
          </w:p>
        </w:tc>
        <w:tc>
          <w:tcPr>
            <w:tcW w:w="3012" w:type="dxa"/>
          </w:tcPr>
          <w:p w:rsidR="008935B6" w:rsidRPr="008925CE" w:rsidRDefault="008935B6" w:rsidP="00E35A15">
            <w:pPr>
              <w:jc w:val="both"/>
              <w:rPr>
                <w:sz w:val="28"/>
                <w:szCs w:val="28"/>
                <w:lang w:val="uk-UA"/>
              </w:rPr>
            </w:pPr>
            <w:r w:rsidRPr="008925CE">
              <w:rPr>
                <w:sz w:val="28"/>
                <w:szCs w:val="28"/>
                <w:lang w:val="uk-UA"/>
              </w:rPr>
              <w:t>Ефективність</w:t>
            </w:r>
          </w:p>
        </w:tc>
        <w:tc>
          <w:tcPr>
            <w:tcW w:w="5400" w:type="dxa"/>
          </w:tcPr>
          <w:p w:rsidR="008935B6" w:rsidRPr="008925CE" w:rsidRDefault="008935B6" w:rsidP="00E35A15">
            <w:pPr>
              <w:ind w:firstLine="432"/>
              <w:jc w:val="both"/>
              <w:rPr>
                <w:sz w:val="28"/>
                <w:szCs w:val="28"/>
                <w:lang w:val="uk-UA"/>
              </w:rPr>
            </w:pPr>
            <w:r w:rsidRPr="008925CE">
              <w:rPr>
                <w:sz w:val="28"/>
                <w:szCs w:val="28"/>
                <w:lang w:val="uk-UA"/>
              </w:rPr>
              <w:t>Ефективність впливу цього регуляторного акта на відповідні суспільні відносини підтверджується перевищенням вигід над витратами</w:t>
            </w:r>
          </w:p>
        </w:tc>
      </w:tr>
      <w:tr w:rsidR="008935B6" w:rsidRPr="00B359FB" w:rsidTr="008935B6">
        <w:trPr>
          <w:trHeight w:val="1469"/>
        </w:trPr>
        <w:tc>
          <w:tcPr>
            <w:tcW w:w="0" w:type="auto"/>
          </w:tcPr>
          <w:p w:rsidR="008935B6" w:rsidRPr="008925CE" w:rsidRDefault="008935B6" w:rsidP="00E35A15">
            <w:pPr>
              <w:jc w:val="center"/>
              <w:rPr>
                <w:sz w:val="28"/>
                <w:szCs w:val="28"/>
                <w:lang w:val="uk-UA"/>
              </w:rPr>
            </w:pPr>
            <w:r w:rsidRPr="008925CE">
              <w:rPr>
                <w:sz w:val="28"/>
                <w:szCs w:val="28"/>
                <w:lang w:val="uk-UA"/>
              </w:rPr>
              <w:t>4.</w:t>
            </w:r>
          </w:p>
        </w:tc>
        <w:tc>
          <w:tcPr>
            <w:tcW w:w="3012" w:type="dxa"/>
          </w:tcPr>
          <w:p w:rsidR="008935B6" w:rsidRPr="008925CE" w:rsidRDefault="008935B6" w:rsidP="00E35A15">
            <w:pPr>
              <w:jc w:val="both"/>
              <w:rPr>
                <w:sz w:val="28"/>
                <w:szCs w:val="28"/>
                <w:lang w:val="uk-UA"/>
              </w:rPr>
            </w:pPr>
            <w:r w:rsidRPr="008925CE">
              <w:rPr>
                <w:sz w:val="28"/>
                <w:szCs w:val="28"/>
                <w:lang w:val="uk-UA"/>
              </w:rPr>
              <w:t>Збалансованість</w:t>
            </w:r>
          </w:p>
        </w:tc>
        <w:tc>
          <w:tcPr>
            <w:tcW w:w="5400" w:type="dxa"/>
            <w:vAlign w:val="center"/>
          </w:tcPr>
          <w:p w:rsidR="008935B6" w:rsidRPr="008925CE" w:rsidRDefault="008935B6" w:rsidP="00E35A15">
            <w:pPr>
              <w:ind w:firstLine="432"/>
              <w:jc w:val="both"/>
              <w:rPr>
                <w:sz w:val="28"/>
                <w:szCs w:val="28"/>
                <w:lang w:val="uk-UA"/>
              </w:rPr>
            </w:pPr>
            <w:r w:rsidRPr="008925CE">
              <w:rPr>
                <w:sz w:val="28"/>
                <w:szCs w:val="28"/>
                <w:lang w:val="uk-UA"/>
              </w:rPr>
              <w:t xml:space="preserve">Баланс інтересів суб’єктів господарювання, громадян та держави забезпечуються завдяки </w:t>
            </w:r>
            <w:r w:rsidR="00B9263A" w:rsidRPr="008925CE">
              <w:rPr>
                <w:sz w:val="28"/>
                <w:szCs w:val="28"/>
                <w:lang w:val="uk-UA"/>
              </w:rPr>
              <w:t>спрощенню умов провадження підприємницької діяльності у сфері виробництва біологічних видів палива</w:t>
            </w:r>
          </w:p>
        </w:tc>
      </w:tr>
      <w:tr w:rsidR="008935B6" w:rsidRPr="00B359FB" w:rsidTr="008935B6">
        <w:trPr>
          <w:trHeight w:val="1469"/>
        </w:trPr>
        <w:tc>
          <w:tcPr>
            <w:tcW w:w="0" w:type="auto"/>
          </w:tcPr>
          <w:p w:rsidR="008935B6" w:rsidRPr="008925CE" w:rsidRDefault="008935B6" w:rsidP="00E35A15">
            <w:pPr>
              <w:jc w:val="center"/>
              <w:rPr>
                <w:sz w:val="28"/>
                <w:szCs w:val="28"/>
                <w:lang w:val="uk-UA"/>
              </w:rPr>
            </w:pPr>
            <w:r w:rsidRPr="008925CE">
              <w:rPr>
                <w:sz w:val="28"/>
                <w:szCs w:val="28"/>
                <w:lang w:val="uk-UA"/>
              </w:rPr>
              <w:t>5.</w:t>
            </w:r>
          </w:p>
        </w:tc>
        <w:tc>
          <w:tcPr>
            <w:tcW w:w="3012" w:type="dxa"/>
          </w:tcPr>
          <w:p w:rsidR="008935B6" w:rsidRPr="008925CE" w:rsidRDefault="008935B6" w:rsidP="00E35A15">
            <w:pPr>
              <w:jc w:val="both"/>
              <w:rPr>
                <w:sz w:val="28"/>
                <w:szCs w:val="28"/>
                <w:lang w:val="uk-UA"/>
              </w:rPr>
            </w:pPr>
            <w:r w:rsidRPr="008925CE">
              <w:rPr>
                <w:sz w:val="28"/>
                <w:szCs w:val="28"/>
                <w:lang w:val="uk-UA"/>
              </w:rPr>
              <w:t>Передбачуваність</w:t>
            </w:r>
          </w:p>
        </w:tc>
        <w:tc>
          <w:tcPr>
            <w:tcW w:w="5400" w:type="dxa"/>
            <w:vAlign w:val="center"/>
          </w:tcPr>
          <w:p w:rsidR="008935B6" w:rsidRPr="008925CE" w:rsidRDefault="005B087C" w:rsidP="00E35A15">
            <w:pPr>
              <w:ind w:firstLine="432"/>
              <w:jc w:val="both"/>
              <w:rPr>
                <w:sz w:val="28"/>
                <w:szCs w:val="28"/>
                <w:lang w:val="uk-UA"/>
              </w:rPr>
            </w:pPr>
            <w:r w:rsidRPr="008925CE">
              <w:rPr>
                <w:sz w:val="28"/>
                <w:szCs w:val="28"/>
                <w:lang w:val="uk-UA"/>
              </w:rPr>
              <w:t xml:space="preserve">Розроблення законопроекту пов’язано з необхідністю спрощення умов провадження підприємницької діяльності у сфері альтернативних видів </w:t>
            </w:r>
            <w:r w:rsidR="00445B18" w:rsidRPr="008925CE">
              <w:rPr>
                <w:sz w:val="28"/>
                <w:szCs w:val="28"/>
                <w:lang w:val="uk-UA"/>
              </w:rPr>
              <w:t xml:space="preserve">палива з метою вдосконалення законодавчої бази в сфері </w:t>
            </w:r>
            <w:r w:rsidR="007C7D42" w:rsidRPr="008925CE">
              <w:rPr>
                <w:sz w:val="28"/>
                <w:szCs w:val="28"/>
                <w:lang w:val="uk-UA"/>
              </w:rPr>
              <w:t xml:space="preserve">альтернативних </w:t>
            </w:r>
            <w:r w:rsidR="00445B18" w:rsidRPr="008925CE">
              <w:rPr>
                <w:sz w:val="28"/>
                <w:szCs w:val="28"/>
                <w:lang w:val="uk-UA"/>
              </w:rPr>
              <w:t>біологічних видів палива</w:t>
            </w:r>
          </w:p>
        </w:tc>
      </w:tr>
      <w:tr w:rsidR="008935B6" w:rsidRPr="00B359FB" w:rsidTr="008935B6">
        <w:trPr>
          <w:trHeight w:val="1469"/>
        </w:trPr>
        <w:tc>
          <w:tcPr>
            <w:tcW w:w="0" w:type="auto"/>
          </w:tcPr>
          <w:p w:rsidR="008935B6" w:rsidRPr="008925CE" w:rsidRDefault="008935B6" w:rsidP="00E35A15">
            <w:pPr>
              <w:jc w:val="center"/>
              <w:rPr>
                <w:sz w:val="28"/>
                <w:szCs w:val="28"/>
                <w:lang w:val="uk-UA"/>
              </w:rPr>
            </w:pPr>
            <w:r w:rsidRPr="008925CE">
              <w:rPr>
                <w:sz w:val="28"/>
                <w:szCs w:val="28"/>
                <w:lang w:val="uk-UA"/>
              </w:rPr>
              <w:t>6.</w:t>
            </w:r>
          </w:p>
        </w:tc>
        <w:tc>
          <w:tcPr>
            <w:tcW w:w="3012" w:type="dxa"/>
          </w:tcPr>
          <w:p w:rsidR="008935B6" w:rsidRPr="008925CE" w:rsidRDefault="008935B6" w:rsidP="00E35A15">
            <w:pPr>
              <w:jc w:val="both"/>
              <w:rPr>
                <w:sz w:val="28"/>
                <w:szCs w:val="28"/>
                <w:lang w:val="uk-UA"/>
              </w:rPr>
            </w:pPr>
            <w:r w:rsidRPr="008925CE">
              <w:rPr>
                <w:sz w:val="28"/>
                <w:szCs w:val="28"/>
                <w:lang w:val="uk-UA"/>
              </w:rPr>
              <w:t>Прозорість врахування громадської думки</w:t>
            </w:r>
          </w:p>
        </w:tc>
        <w:tc>
          <w:tcPr>
            <w:tcW w:w="5400" w:type="dxa"/>
            <w:vAlign w:val="center"/>
          </w:tcPr>
          <w:p w:rsidR="008935B6" w:rsidRPr="008925CE" w:rsidRDefault="008935B6" w:rsidP="00E35A15">
            <w:pPr>
              <w:ind w:firstLine="432"/>
              <w:jc w:val="both"/>
              <w:rPr>
                <w:sz w:val="28"/>
                <w:szCs w:val="28"/>
                <w:lang w:val="uk-UA"/>
              </w:rPr>
            </w:pPr>
            <w:r w:rsidRPr="008925CE">
              <w:rPr>
                <w:sz w:val="28"/>
                <w:szCs w:val="28"/>
                <w:lang w:val="uk-UA"/>
              </w:rPr>
              <w:t xml:space="preserve">Під час підготовки проекту </w:t>
            </w:r>
            <w:r w:rsidR="00B9263A" w:rsidRPr="008925CE">
              <w:rPr>
                <w:sz w:val="28"/>
                <w:szCs w:val="28"/>
                <w:lang w:val="uk-UA"/>
              </w:rPr>
              <w:t>Закону</w:t>
            </w:r>
            <w:r w:rsidRPr="008925CE">
              <w:rPr>
                <w:sz w:val="28"/>
                <w:szCs w:val="28"/>
                <w:lang w:val="uk-UA"/>
              </w:rPr>
              <w:t xml:space="preserve"> було забезпечено відкритість дій </w:t>
            </w:r>
            <w:proofErr w:type="spellStart"/>
            <w:r w:rsidR="00F97EC8" w:rsidRPr="008925CE">
              <w:rPr>
                <w:sz w:val="28"/>
                <w:szCs w:val="28"/>
                <w:lang w:val="uk-UA"/>
              </w:rPr>
              <w:t>Держенергоефективності</w:t>
            </w:r>
            <w:proofErr w:type="spellEnd"/>
            <w:r w:rsidR="00F97EC8" w:rsidRPr="008925CE">
              <w:rPr>
                <w:sz w:val="28"/>
                <w:szCs w:val="28"/>
                <w:lang w:val="uk-UA"/>
              </w:rPr>
              <w:t xml:space="preserve"> </w:t>
            </w:r>
            <w:r w:rsidRPr="008925CE">
              <w:rPr>
                <w:sz w:val="28"/>
                <w:szCs w:val="28"/>
                <w:lang w:val="uk-UA"/>
              </w:rPr>
              <w:t xml:space="preserve">для фізичних, юридичних осіб та їх об’єднань шляхом розміщення проекту на офіційному </w:t>
            </w:r>
            <w:r w:rsidR="00B9263A" w:rsidRPr="008925CE">
              <w:rPr>
                <w:sz w:val="28"/>
                <w:szCs w:val="28"/>
                <w:lang w:val="uk-UA"/>
              </w:rPr>
              <w:t xml:space="preserve">              </w:t>
            </w:r>
            <w:r w:rsidRPr="008925CE">
              <w:rPr>
                <w:sz w:val="28"/>
                <w:szCs w:val="28"/>
                <w:lang w:val="uk-UA"/>
              </w:rPr>
              <w:t xml:space="preserve">веб-сайті </w:t>
            </w:r>
            <w:r w:rsidR="00F97EC8" w:rsidRPr="008925CE">
              <w:rPr>
                <w:sz w:val="28"/>
                <w:szCs w:val="28"/>
                <w:lang w:val="uk-UA"/>
              </w:rPr>
              <w:t>Агентства</w:t>
            </w:r>
          </w:p>
        </w:tc>
      </w:tr>
    </w:tbl>
    <w:p w:rsidR="00B9263A" w:rsidRPr="00E35A15" w:rsidRDefault="00B9263A" w:rsidP="00E35A15">
      <w:pPr>
        <w:pStyle w:val="a4"/>
        <w:tabs>
          <w:tab w:val="left" w:pos="720"/>
        </w:tabs>
        <w:spacing w:before="0"/>
        <w:ind w:firstLine="720"/>
        <w:rPr>
          <w:rFonts w:ascii="Times New Roman" w:hAnsi="Times New Roman"/>
          <w:b/>
          <w:sz w:val="28"/>
          <w:szCs w:val="28"/>
        </w:rPr>
      </w:pPr>
    </w:p>
    <w:p w:rsidR="007612DB" w:rsidRPr="008925CE" w:rsidRDefault="004E7856" w:rsidP="00E35A15">
      <w:pPr>
        <w:pStyle w:val="a4"/>
        <w:tabs>
          <w:tab w:val="left" w:pos="1276"/>
        </w:tabs>
        <w:spacing w:before="0"/>
        <w:ind w:firstLine="720"/>
        <w:rPr>
          <w:rFonts w:ascii="Times New Roman" w:hAnsi="Times New Roman"/>
          <w:b/>
          <w:sz w:val="28"/>
          <w:szCs w:val="28"/>
        </w:rPr>
      </w:pPr>
      <w:r w:rsidRPr="008925CE">
        <w:rPr>
          <w:rFonts w:ascii="Times New Roman" w:hAnsi="Times New Roman"/>
          <w:b/>
          <w:sz w:val="28"/>
          <w:szCs w:val="28"/>
        </w:rPr>
        <w:t>10</w:t>
      </w:r>
      <w:r w:rsidRPr="008925CE">
        <w:rPr>
          <w:rFonts w:ascii="Times New Roman" w:hAnsi="Times New Roman"/>
          <w:b/>
          <w:sz w:val="28"/>
          <w:szCs w:val="28"/>
          <w:vertAlign w:val="superscript"/>
        </w:rPr>
        <w:t>1</w:t>
      </w:r>
      <w:r w:rsidRPr="008925CE">
        <w:rPr>
          <w:rFonts w:ascii="Times New Roman" w:hAnsi="Times New Roman"/>
          <w:sz w:val="28"/>
          <w:szCs w:val="28"/>
        </w:rPr>
        <w:t xml:space="preserve">. </w:t>
      </w:r>
      <w:r w:rsidRPr="008925CE">
        <w:rPr>
          <w:rFonts w:ascii="Times New Roman" w:hAnsi="Times New Roman"/>
          <w:b/>
          <w:sz w:val="28"/>
          <w:szCs w:val="28"/>
        </w:rPr>
        <w:t>Вплив реалізації акта на ринок праці</w:t>
      </w:r>
    </w:p>
    <w:p w:rsidR="00EE1843" w:rsidRPr="008925CE" w:rsidRDefault="00EE1843" w:rsidP="00E35A15">
      <w:pPr>
        <w:shd w:val="clear" w:color="auto" w:fill="FFFFFF"/>
        <w:tabs>
          <w:tab w:val="left" w:pos="1276"/>
        </w:tabs>
        <w:ind w:firstLine="720"/>
        <w:jc w:val="both"/>
        <w:rPr>
          <w:spacing w:val="-7"/>
          <w:sz w:val="28"/>
          <w:szCs w:val="28"/>
          <w:lang w:val="uk-UA"/>
        </w:rPr>
      </w:pPr>
      <w:r w:rsidRPr="008925CE">
        <w:rPr>
          <w:spacing w:val="-7"/>
          <w:sz w:val="28"/>
          <w:szCs w:val="28"/>
          <w:lang w:val="uk-UA"/>
        </w:rPr>
        <w:t>Реалізація проекту акта не вплине на ринок праці.</w:t>
      </w:r>
    </w:p>
    <w:p w:rsidR="00EE1843" w:rsidRPr="00E35A15" w:rsidRDefault="00EE1843" w:rsidP="00E35A15">
      <w:pPr>
        <w:shd w:val="clear" w:color="auto" w:fill="FFFFFF"/>
        <w:tabs>
          <w:tab w:val="left" w:pos="1276"/>
          <w:tab w:val="left" w:pos="2294"/>
        </w:tabs>
        <w:ind w:firstLine="720"/>
        <w:jc w:val="both"/>
        <w:rPr>
          <w:b/>
          <w:bCs/>
          <w:spacing w:val="-13"/>
          <w:sz w:val="28"/>
          <w:szCs w:val="28"/>
          <w:lang w:val="uk-UA"/>
        </w:rPr>
      </w:pPr>
    </w:p>
    <w:p w:rsidR="00A64AC3" w:rsidRPr="008925CE" w:rsidRDefault="00323814" w:rsidP="00E35A15">
      <w:pPr>
        <w:pStyle w:val="22"/>
        <w:numPr>
          <w:ilvl w:val="0"/>
          <w:numId w:val="1"/>
        </w:numPr>
        <w:shd w:val="clear" w:color="auto" w:fill="auto"/>
        <w:tabs>
          <w:tab w:val="left" w:pos="427"/>
          <w:tab w:val="left" w:pos="900"/>
          <w:tab w:val="left" w:pos="1080"/>
          <w:tab w:val="left" w:pos="1276"/>
        </w:tabs>
        <w:spacing w:before="0" w:after="0" w:line="240" w:lineRule="auto"/>
        <w:ind w:right="20" w:firstLine="720"/>
        <w:jc w:val="left"/>
        <w:rPr>
          <w:sz w:val="28"/>
          <w:szCs w:val="28"/>
          <w:lang w:val="uk-UA" w:eastAsia="x-none"/>
        </w:rPr>
      </w:pPr>
      <w:r w:rsidRPr="008925CE">
        <w:rPr>
          <w:sz w:val="28"/>
          <w:szCs w:val="28"/>
          <w:lang w:val="uk-UA" w:eastAsia="x-none"/>
        </w:rPr>
        <w:t>Прогноз результатів</w:t>
      </w:r>
    </w:p>
    <w:p w:rsidR="00437DD2" w:rsidRPr="008925CE" w:rsidRDefault="00437DD2" w:rsidP="00E35A15">
      <w:pPr>
        <w:pStyle w:val="1"/>
        <w:shd w:val="clear" w:color="auto" w:fill="auto"/>
        <w:tabs>
          <w:tab w:val="left" w:pos="1276"/>
        </w:tabs>
        <w:spacing w:before="0" w:after="0" w:line="240" w:lineRule="auto"/>
        <w:ind w:right="40" w:firstLine="720"/>
        <w:jc w:val="both"/>
        <w:rPr>
          <w:sz w:val="28"/>
          <w:szCs w:val="28"/>
          <w:lang w:val="uk-UA" w:eastAsia="x-none"/>
        </w:rPr>
      </w:pPr>
      <w:r w:rsidRPr="008925CE">
        <w:rPr>
          <w:sz w:val="28"/>
          <w:szCs w:val="28"/>
          <w:lang w:val="uk-UA" w:eastAsia="x-none"/>
        </w:rPr>
        <w:t xml:space="preserve">Прийняття </w:t>
      </w:r>
      <w:r w:rsidR="00BF7C7E" w:rsidRPr="008925CE">
        <w:rPr>
          <w:sz w:val="28"/>
          <w:szCs w:val="28"/>
          <w:lang w:val="uk-UA" w:eastAsia="x-none"/>
        </w:rPr>
        <w:t>проект</w:t>
      </w:r>
      <w:r w:rsidR="00854B0E" w:rsidRPr="008925CE">
        <w:rPr>
          <w:sz w:val="28"/>
          <w:szCs w:val="28"/>
          <w:lang w:val="uk-UA" w:eastAsia="x-none"/>
        </w:rPr>
        <w:t>у</w:t>
      </w:r>
      <w:r w:rsidR="00BF7C7E" w:rsidRPr="008925CE">
        <w:rPr>
          <w:sz w:val="28"/>
          <w:szCs w:val="28"/>
          <w:lang w:val="uk-UA" w:eastAsia="x-none"/>
        </w:rPr>
        <w:t xml:space="preserve"> Закону</w:t>
      </w:r>
      <w:r w:rsidRPr="008925CE">
        <w:rPr>
          <w:sz w:val="28"/>
          <w:szCs w:val="28"/>
          <w:lang w:val="uk-UA" w:eastAsia="x-none"/>
        </w:rPr>
        <w:t xml:space="preserve"> дозволить забезпечити чітку систему та прозорість здійснення державного регулювання у сфері використання альтернативних видів палива шляхом проведення </w:t>
      </w:r>
      <w:proofErr w:type="spellStart"/>
      <w:r w:rsidRPr="008925CE">
        <w:rPr>
          <w:sz w:val="28"/>
          <w:szCs w:val="28"/>
          <w:lang w:val="uk-UA" w:eastAsia="x-none"/>
        </w:rPr>
        <w:t>Держенергоефективності</w:t>
      </w:r>
      <w:proofErr w:type="spellEnd"/>
      <w:r w:rsidRPr="008925CE">
        <w:rPr>
          <w:sz w:val="28"/>
          <w:szCs w:val="28"/>
          <w:lang w:val="uk-UA" w:eastAsia="x-none"/>
        </w:rPr>
        <w:t xml:space="preserve"> ідентифікації палива</w:t>
      </w:r>
      <w:r w:rsidR="00480A2D">
        <w:rPr>
          <w:sz w:val="28"/>
          <w:szCs w:val="28"/>
          <w:lang w:val="uk-UA" w:eastAsia="x-none"/>
        </w:rPr>
        <w:t>,</w:t>
      </w:r>
      <w:r w:rsidRPr="008925CE">
        <w:rPr>
          <w:sz w:val="28"/>
          <w:szCs w:val="28"/>
          <w:lang w:val="uk-UA" w:eastAsia="x-none"/>
        </w:rPr>
        <w:t xml:space="preserve"> як альтернативного.</w:t>
      </w:r>
    </w:p>
    <w:p w:rsidR="00144252" w:rsidRDefault="00144252" w:rsidP="00E35A15">
      <w:pPr>
        <w:tabs>
          <w:tab w:val="left" w:pos="720"/>
        </w:tabs>
        <w:rPr>
          <w:sz w:val="28"/>
          <w:szCs w:val="28"/>
          <w:lang w:val="uk-UA"/>
        </w:rPr>
      </w:pPr>
    </w:p>
    <w:p w:rsidR="00E35A15" w:rsidRDefault="00E35A15" w:rsidP="00E35A15">
      <w:pPr>
        <w:tabs>
          <w:tab w:val="left" w:pos="720"/>
        </w:tabs>
        <w:rPr>
          <w:sz w:val="28"/>
          <w:szCs w:val="28"/>
          <w:lang w:val="uk-UA"/>
        </w:rPr>
      </w:pPr>
    </w:p>
    <w:p w:rsidR="00E35A15" w:rsidRPr="00BD4DEB" w:rsidRDefault="00E35A15" w:rsidP="00E35A15">
      <w:pPr>
        <w:tabs>
          <w:tab w:val="left" w:pos="720"/>
        </w:tabs>
        <w:rPr>
          <w:b/>
          <w:sz w:val="28"/>
          <w:szCs w:val="28"/>
          <w:lang w:val="uk-UA"/>
        </w:rPr>
      </w:pPr>
    </w:p>
    <w:p w:rsidR="00140990" w:rsidRDefault="00140990" w:rsidP="00E35A15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Віце-прем’єр-міністр України </w:t>
      </w:r>
    </w:p>
    <w:p w:rsidR="00140990" w:rsidRDefault="00140990" w:rsidP="00E35A15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Міністр регіонального розвитку, </w:t>
      </w:r>
    </w:p>
    <w:p w:rsidR="00140990" w:rsidRDefault="00B359FB" w:rsidP="00E35A15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б</w:t>
      </w:r>
      <w:bookmarkStart w:id="0" w:name="_GoBack"/>
      <w:bookmarkEnd w:id="0"/>
      <w:r w:rsidR="00140990">
        <w:rPr>
          <w:b/>
          <w:sz w:val="28"/>
          <w:szCs w:val="28"/>
          <w:lang w:val="uk-UA"/>
        </w:rPr>
        <w:t>удівництва та житлово-комунального</w:t>
      </w:r>
    </w:p>
    <w:p w:rsidR="00140990" w:rsidRDefault="00140990" w:rsidP="00E35A15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господарства України</w:t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  <w:t xml:space="preserve">         Г. Г. ЗУБКО</w:t>
      </w:r>
    </w:p>
    <w:p w:rsidR="00BD4DEB" w:rsidRPr="008925CE" w:rsidRDefault="00BD4DEB" w:rsidP="00E35A15">
      <w:pPr>
        <w:jc w:val="both"/>
        <w:rPr>
          <w:sz w:val="28"/>
          <w:szCs w:val="28"/>
          <w:lang w:val="uk-UA"/>
        </w:rPr>
      </w:pPr>
    </w:p>
    <w:p w:rsidR="00EE1843" w:rsidRPr="008925CE" w:rsidRDefault="00EE1843" w:rsidP="00E35A15">
      <w:pPr>
        <w:jc w:val="both"/>
        <w:rPr>
          <w:sz w:val="28"/>
          <w:szCs w:val="28"/>
          <w:lang w:val="uk-UA"/>
        </w:rPr>
      </w:pPr>
      <w:r w:rsidRPr="008925CE">
        <w:rPr>
          <w:sz w:val="28"/>
          <w:szCs w:val="28"/>
          <w:lang w:val="uk-UA"/>
        </w:rPr>
        <w:t>__</w:t>
      </w:r>
      <w:r w:rsidR="00DB39BB" w:rsidRPr="008925CE">
        <w:rPr>
          <w:sz w:val="28"/>
          <w:szCs w:val="28"/>
          <w:lang w:val="uk-UA"/>
        </w:rPr>
        <w:t>__</w:t>
      </w:r>
      <w:r w:rsidR="00BD4DEB">
        <w:rPr>
          <w:sz w:val="28"/>
          <w:szCs w:val="28"/>
          <w:lang w:val="uk-UA"/>
        </w:rPr>
        <w:t xml:space="preserve"> ____________ 2016</w:t>
      </w:r>
      <w:r w:rsidRPr="008925CE">
        <w:rPr>
          <w:sz w:val="28"/>
          <w:szCs w:val="28"/>
          <w:lang w:val="uk-UA"/>
        </w:rPr>
        <w:t xml:space="preserve"> р.</w:t>
      </w:r>
    </w:p>
    <w:sectPr w:rsidR="00EE1843" w:rsidRPr="008925CE" w:rsidSect="00E35A15">
      <w:footerReference w:type="even" r:id="rId11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2AF" w:rsidRDefault="00FE02AF">
      <w:r>
        <w:separator/>
      </w:r>
    </w:p>
  </w:endnote>
  <w:endnote w:type="continuationSeparator" w:id="0">
    <w:p w:rsidR="00FE02AF" w:rsidRDefault="00FE0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846" w:rsidRDefault="00F33846" w:rsidP="006F0C87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F33846" w:rsidRDefault="00F3384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2AF" w:rsidRDefault="00FE02AF">
      <w:r>
        <w:separator/>
      </w:r>
    </w:p>
  </w:footnote>
  <w:footnote w:type="continuationSeparator" w:id="0">
    <w:p w:rsidR="00FE02AF" w:rsidRDefault="00FE02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5704A"/>
    <w:multiLevelType w:val="hybridMultilevel"/>
    <w:tmpl w:val="B7944246"/>
    <w:lvl w:ilvl="0" w:tplc="6B680792">
      <w:start w:val="5"/>
      <w:numFmt w:val="bullet"/>
      <w:lvlText w:val="-"/>
      <w:lvlJc w:val="left"/>
      <w:pPr>
        <w:tabs>
          <w:tab w:val="num" w:pos="795"/>
        </w:tabs>
        <w:ind w:left="795" w:hanging="795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452716C"/>
    <w:multiLevelType w:val="multilevel"/>
    <w:tmpl w:val="1E04C2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83507BA"/>
    <w:multiLevelType w:val="hybridMultilevel"/>
    <w:tmpl w:val="1AF220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D854DEF"/>
    <w:multiLevelType w:val="hybridMultilevel"/>
    <w:tmpl w:val="0D2474C2"/>
    <w:lvl w:ilvl="0" w:tplc="0419000F">
      <w:start w:val="1"/>
      <w:numFmt w:val="decimal"/>
      <w:lvlText w:val="%1."/>
      <w:lvlJc w:val="left"/>
      <w:pPr>
        <w:tabs>
          <w:tab w:val="num" w:pos="3400"/>
        </w:tabs>
        <w:ind w:left="340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120"/>
        </w:tabs>
        <w:ind w:left="41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4840"/>
        </w:tabs>
        <w:ind w:left="48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5560"/>
        </w:tabs>
        <w:ind w:left="55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6280"/>
        </w:tabs>
        <w:ind w:left="62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7000"/>
        </w:tabs>
        <w:ind w:left="70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7720"/>
        </w:tabs>
        <w:ind w:left="77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8440"/>
        </w:tabs>
        <w:ind w:left="84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9160"/>
        </w:tabs>
        <w:ind w:left="9160" w:hanging="180"/>
      </w:pPr>
      <w:rPr>
        <w:rFonts w:cs="Times New Roman"/>
      </w:rPr>
    </w:lvl>
  </w:abstractNum>
  <w:abstractNum w:abstractNumId="4">
    <w:nsid w:val="118C5291"/>
    <w:multiLevelType w:val="hybridMultilevel"/>
    <w:tmpl w:val="68ECC7B8"/>
    <w:lvl w:ilvl="0" w:tplc="AC0E2060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120A3728"/>
    <w:multiLevelType w:val="multilevel"/>
    <w:tmpl w:val="0D2474C2"/>
    <w:lvl w:ilvl="0">
      <w:start w:val="1"/>
      <w:numFmt w:val="decimal"/>
      <w:lvlText w:val="%1."/>
      <w:lvlJc w:val="left"/>
      <w:pPr>
        <w:tabs>
          <w:tab w:val="num" w:pos="3400"/>
        </w:tabs>
        <w:ind w:left="340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4120"/>
        </w:tabs>
        <w:ind w:left="41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4840"/>
        </w:tabs>
        <w:ind w:left="48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5560"/>
        </w:tabs>
        <w:ind w:left="55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6280"/>
        </w:tabs>
        <w:ind w:left="62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7000"/>
        </w:tabs>
        <w:ind w:left="70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7720"/>
        </w:tabs>
        <w:ind w:left="77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8440"/>
        </w:tabs>
        <w:ind w:left="84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9160"/>
        </w:tabs>
        <w:ind w:left="9160" w:hanging="180"/>
      </w:pPr>
      <w:rPr>
        <w:rFonts w:cs="Times New Roman"/>
      </w:rPr>
    </w:lvl>
  </w:abstractNum>
  <w:abstractNum w:abstractNumId="6">
    <w:nsid w:val="21754916"/>
    <w:multiLevelType w:val="multilevel"/>
    <w:tmpl w:val="457C19F4"/>
    <w:lvl w:ilvl="0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4517F8E"/>
    <w:multiLevelType w:val="hybridMultilevel"/>
    <w:tmpl w:val="95D2001E"/>
    <w:lvl w:ilvl="0" w:tplc="71D2282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MS Mincho" w:hAnsi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28044D05"/>
    <w:multiLevelType w:val="hybridMultilevel"/>
    <w:tmpl w:val="1E94914C"/>
    <w:lvl w:ilvl="0" w:tplc="3EFCA7C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05A2CAF"/>
    <w:multiLevelType w:val="multilevel"/>
    <w:tmpl w:val="47AE699A"/>
    <w:lvl w:ilvl="0">
      <w:numFmt w:val="bullet"/>
      <w:lvlText w:val=""/>
      <w:lvlJc w:val="left"/>
      <w:pPr>
        <w:tabs>
          <w:tab w:val="num" w:pos="1695"/>
        </w:tabs>
        <w:ind w:left="1695" w:hanging="975"/>
      </w:pPr>
      <w:rPr>
        <w:rFonts w:ascii="Wingdings" w:eastAsia="Times New Roman" w:hAnsi="Wingdings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6157FC9"/>
    <w:multiLevelType w:val="multilevel"/>
    <w:tmpl w:val="47AE699A"/>
    <w:lvl w:ilvl="0">
      <w:numFmt w:val="bullet"/>
      <w:lvlText w:val=""/>
      <w:lvlJc w:val="left"/>
      <w:pPr>
        <w:tabs>
          <w:tab w:val="num" w:pos="1695"/>
        </w:tabs>
        <w:ind w:left="1695" w:hanging="975"/>
      </w:pPr>
      <w:rPr>
        <w:rFonts w:ascii="Wingdings" w:eastAsia="Times New Roman" w:hAnsi="Wingdings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37A73B86"/>
    <w:multiLevelType w:val="hybridMultilevel"/>
    <w:tmpl w:val="7FE4B7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02314B7"/>
    <w:multiLevelType w:val="hybridMultilevel"/>
    <w:tmpl w:val="47AE699A"/>
    <w:lvl w:ilvl="0" w:tplc="64ACB370">
      <w:numFmt w:val="bullet"/>
      <w:lvlText w:val=""/>
      <w:lvlJc w:val="left"/>
      <w:pPr>
        <w:tabs>
          <w:tab w:val="num" w:pos="1695"/>
        </w:tabs>
        <w:ind w:left="1695" w:hanging="975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8446815"/>
    <w:multiLevelType w:val="hybridMultilevel"/>
    <w:tmpl w:val="8798774C"/>
    <w:lvl w:ilvl="0" w:tplc="3EFCA7CA">
      <w:start w:val="1"/>
      <w:numFmt w:val="bullet"/>
      <w:lvlText w:val=""/>
      <w:lvlJc w:val="left"/>
      <w:pPr>
        <w:tabs>
          <w:tab w:val="num" w:pos="3400"/>
        </w:tabs>
        <w:ind w:left="340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4120"/>
        </w:tabs>
        <w:ind w:left="41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840"/>
        </w:tabs>
        <w:ind w:left="4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560"/>
        </w:tabs>
        <w:ind w:left="5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6280"/>
        </w:tabs>
        <w:ind w:left="62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7000"/>
        </w:tabs>
        <w:ind w:left="7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720"/>
        </w:tabs>
        <w:ind w:left="7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8440"/>
        </w:tabs>
        <w:ind w:left="84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9160"/>
        </w:tabs>
        <w:ind w:left="9160" w:hanging="360"/>
      </w:pPr>
      <w:rPr>
        <w:rFonts w:ascii="Wingdings" w:hAnsi="Wingdings" w:hint="default"/>
      </w:rPr>
    </w:lvl>
  </w:abstractNum>
  <w:abstractNum w:abstractNumId="14">
    <w:nsid w:val="58E91DD7"/>
    <w:multiLevelType w:val="multilevel"/>
    <w:tmpl w:val="D6341360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62F757D1"/>
    <w:multiLevelType w:val="hybridMultilevel"/>
    <w:tmpl w:val="4DA89ACE"/>
    <w:lvl w:ilvl="0" w:tplc="AC0E2060">
      <w:start w:val="3"/>
      <w:numFmt w:val="bullet"/>
      <w:lvlText w:val="-"/>
      <w:lvlJc w:val="left"/>
      <w:pPr>
        <w:ind w:left="177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6">
    <w:nsid w:val="6C82123A"/>
    <w:multiLevelType w:val="multilevel"/>
    <w:tmpl w:val="B8FACC6A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5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7">
    <w:nsid w:val="73165D25"/>
    <w:multiLevelType w:val="multilevel"/>
    <w:tmpl w:val="3D822D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8">
    <w:nsid w:val="79CF3B02"/>
    <w:multiLevelType w:val="multilevel"/>
    <w:tmpl w:val="D91A701A"/>
    <w:lvl w:ilvl="0">
      <w:start w:val="6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9">
    <w:nsid w:val="7A637B7B"/>
    <w:multiLevelType w:val="hybridMultilevel"/>
    <w:tmpl w:val="FDF67E24"/>
    <w:lvl w:ilvl="0" w:tplc="3EFCA7C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F8D1F10"/>
    <w:multiLevelType w:val="hybridMultilevel"/>
    <w:tmpl w:val="D8745136"/>
    <w:lvl w:ilvl="0" w:tplc="71D2282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MS Mincho" w:hAnsi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6"/>
  </w:num>
  <w:num w:numId="3">
    <w:abstractNumId w:val="14"/>
  </w:num>
  <w:num w:numId="4">
    <w:abstractNumId w:val="0"/>
  </w:num>
  <w:num w:numId="5">
    <w:abstractNumId w:val="4"/>
  </w:num>
  <w:num w:numId="6">
    <w:abstractNumId w:val="4"/>
  </w:num>
  <w:num w:numId="7">
    <w:abstractNumId w:val="15"/>
  </w:num>
  <w:num w:numId="8">
    <w:abstractNumId w:val="7"/>
  </w:num>
  <w:num w:numId="9">
    <w:abstractNumId w:val="20"/>
  </w:num>
  <w:num w:numId="10">
    <w:abstractNumId w:val="3"/>
  </w:num>
  <w:num w:numId="11">
    <w:abstractNumId w:val="5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18"/>
  </w:num>
  <w:num w:numId="17">
    <w:abstractNumId w:val="12"/>
  </w:num>
  <w:num w:numId="18">
    <w:abstractNumId w:val="10"/>
  </w:num>
  <w:num w:numId="19">
    <w:abstractNumId w:val="8"/>
  </w:num>
  <w:num w:numId="20">
    <w:abstractNumId w:val="9"/>
  </w:num>
  <w:num w:numId="21">
    <w:abstractNumId w:val="19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3814"/>
    <w:rsid w:val="00022B24"/>
    <w:rsid w:val="00027963"/>
    <w:rsid w:val="000411EC"/>
    <w:rsid w:val="000657BD"/>
    <w:rsid w:val="00091F2A"/>
    <w:rsid w:val="000C52AC"/>
    <w:rsid w:val="000C58EC"/>
    <w:rsid w:val="000D07EC"/>
    <w:rsid w:val="000F6503"/>
    <w:rsid w:val="00101C44"/>
    <w:rsid w:val="00140416"/>
    <w:rsid w:val="00140990"/>
    <w:rsid w:val="00144252"/>
    <w:rsid w:val="00144DBF"/>
    <w:rsid w:val="001504F0"/>
    <w:rsid w:val="00176A79"/>
    <w:rsid w:val="00177819"/>
    <w:rsid w:val="0018712F"/>
    <w:rsid w:val="001D710E"/>
    <w:rsid w:val="001E2886"/>
    <w:rsid w:val="001E6043"/>
    <w:rsid w:val="001F05E6"/>
    <w:rsid w:val="001F740C"/>
    <w:rsid w:val="00260E84"/>
    <w:rsid w:val="00262E27"/>
    <w:rsid w:val="00267A1E"/>
    <w:rsid w:val="00270AE2"/>
    <w:rsid w:val="00276BEA"/>
    <w:rsid w:val="002C5D69"/>
    <w:rsid w:val="002C649D"/>
    <w:rsid w:val="002D127F"/>
    <w:rsid w:val="002F1C4E"/>
    <w:rsid w:val="002F4840"/>
    <w:rsid w:val="002F6015"/>
    <w:rsid w:val="00323814"/>
    <w:rsid w:val="00334237"/>
    <w:rsid w:val="003515A5"/>
    <w:rsid w:val="00357548"/>
    <w:rsid w:val="00384407"/>
    <w:rsid w:val="003927A6"/>
    <w:rsid w:val="00397234"/>
    <w:rsid w:val="003A31DE"/>
    <w:rsid w:val="003F55A8"/>
    <w:rsid w:val="003F6EB5"/>
    <w:rsid w:val="004117B7"/>
    <w:rsid w:val="00417853"/>
    <w:rsid w:val="00437DD2"/>
    <w:rsid w:val="00445B18"/>
    <w:rsid w:val="00480A2D"/>
    <w:rsid w:val="004843C2"/>
    <w:rsid w:val="00492C29"/>
    <w:rsid w:val="00494CE4"/>
    <w:rsid w:val="004C2212"/>
    <w:rsid w:val="004E4B6A"/>
    <w:rsid w:val="004E75E6"/>
    <w:rsid w:val="004E7856"/>
    <w:rsid w:val="00502352"/>
    <w:rsid w:val="0050739F"/>
    <w:rsid w:val="00510F55"/>
    <w:rsid w:val="00514F77"/>
    <w:rsid w:val="00556221"/>
    <w:rsid w:val="00595A1F"/>
    <w:rsid w:val="005965D0"/>
    <w:rsid w:val="005B087C"/>
    <w:rsid w:val="005B6400"/>
    <w:rsid w:val="005D5EF6"/>
    <w:rsid w:val="005F1A1F"/>
    <w:rsid w:val="005F49D9"/>
    <w:rsid w:val="00605239"/>
    <w:rsid w:val="00645DC3"/>
    <w:rsid w:val="006510E1"/>
    <w:rsid w:val="00662846"/>
    <w:rsid w:val="00673D2E"/>
    <w:rsid w:val="006A078D"/>
    <w:rsid w:val="006A73CD"/>
    <w:rsid w:val="006B0F55"/>
    <w:rsid w:val="006B4A0E"/>
    <w:rsid w:val="006B4D7B"/>
    <w:rsid w:val="006C4F61"/>
    <w:rsid w:val="006D59DC"/>
    <w:rsid w:val="006F0C87"/>
    <w:rsid w:val="00716D8B"/>
    <w:rsid w:val="00733D69"/>
    <w:rsid w:val="007463F3"/>
    <w:rsid w:val="007505B4"/>
    <w:rsid w:val="00751925"/>
    <w:rsid w:val="007601C2"/>
    <w:rsid w:val="007612DB"/>
    <w:rsid w:val="00761BC1"/>
    <w:rsid w:val="007645BA"/>
    <w:rsid w:val="00781010"/>
    <w:rsid w:val="00796239"/>
    <w:rsid w:val="007C7D42"/>
    <w:rsid w:val="007F4AF9"/>
    <w:rsid w:val="00826DCE"/>
    <w:rsid w:val="00854B0E"/>
    <w:rsid w:val="0089029B"/>
    <w:rsid w:val="00891BB2"/>
    <w:rsid w:val="008925CE"/>
    <w:rsid w:val="008935B6"/>
    <w:rsid w:val="008E70E6"/>
    <w:rsid w:val="008F3313"/>
    <w:rsid w:val="00904204"/>
    <w:rsid w:val="0093100B"/>
    <w:rsid w:val="00957B9A"/>
    <w:rsid w:val="00960D0C"/>
    <w:rsid w:val="0096523C"/>
    <w:rsid w:val="009A7323"/>
    <w:rsid w:val="009D5517"/>
    <w:rsid w:val="00A35149"/>
    <w:rsid w:val="00A3667B"/>
    <w:rsid w:val="00A64AC3"/>
    <w:rsid w:val="00A6609F"/>
    <w:rsid w:val="00A67FD4"/>
    <w:rsid w:val="00A879CC"/>
    <w:rsid w:val="00A922AE"/>
    <w:rsid w:val="00AC7786"/>
    <w:rsid w:val="00AD3A23"/>
    <w:rsid w:val="00AD4BD1"/>
    <w:rsid w:val="00AD770C"/>
    <w:rsid w:val="00B219DD"/>
    <w:rsid w:val="00B359FB"/>
    <w:rsid w:val="00B44532"/>
    <w:rsid w:val="00B722D6"/>
    <w:rsid w:val="00B7273C"/>
    <w:rsid w:val="00B9263A"/>
    <w:rsid w:val="00BB2E2F"/>
    <w:rsid w:val="00BD02B0"/>
    <w:rsid w:val="00BD4DEB"/>
    <w:rsid w:val="00BE15E6"/>
    <w:rsid w:val="00BE4270"/>
    <w:rsid w:val="00BE4B01"/>
    <w:rsid w:val="00BF7C7E"/>
    <w:rsid w:val="00C22FDB"/>
    <w:rsid w:val="00C30290"/>
    <w:rsid w:val="00C40B80"/>
    <w:rsid w:val="00CA2E15"/>
    <w:rsid w:val="00CD3D90"/>
    <w:rsid w:val="00D21D2F"/>
    <w:rsid w:val="00D2670A"/>
    <w:rsid w:val="00D26CB9"/>
    <w:rsid w:val="00D362FA"/>
    <w:rsid w:val="00D37040"/>
    <w:rsid w:val="00D463D6"/>
    <w:rsid w:val="00D74923"/>
    <w:rsid w:val="00D83EB1"/>
    <w:rsid w:val="00DB39BB"/>
    <w:rsid w:val="00DE5D67"/>
    <w:rsid w:val="00DF04E1"/>
    <w:rsid w:val="00E3240E"/>
    <w:rsid w:val="00E35A15"/>
    <w:rsid w:val="00E64204"/>
    <w:rsid w:val="00E71AC3"/>
    <w:rsid w:val="00E745F4"/>
    <w:rsid w:val="00E7681A"/>
    <w:rsid w:val="00E96EC4"/>
    <w:rsid w:val="00EE1843"/>
    <w:rsid w:val="00EF0A3E"/>
    <w:rsid w:val="00F0492C"/>
    <w:rsid w:val="00F253EC"/>
    <w:rsid w:val="00F33846"/>
    <w:rsid w:val="00F40324"/>
    <w:rsid w:val="00F4627F"/>
    <w:rsid w:val="00F97EC8"/>
    <w:rsid w:val="00F97F2D"/>
    <w:rsid w:val="00FB6C43"/>
    <w:rsid w:val="00FE0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B4453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9"/>
    <w:qFormat/>
    <w:rsid w:val="00B4453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val="ru-RU" w:eastAsia="ru-RU"/>
    </w:rPr>
  </w:style>
  <w:style w:type="character" w:customStyle="1" w:styleId="a3">
    <w:name w:val="Основной текст_"/>
    <w:link w:val="1"/>
    <w:uiPriority w:val="99"/>
    <w:locked/>
    <w:rsid w:val="00323814"/>
    <w:rPr>
      <w:sz w:val="25"/>
    </w:rPr>
  </w:style>
  <w:style w:type="character" w:customStyle="1" w:styleId="21">
    <w:name w:val="Основной текст (2)_"/>
    <w:link w:val="22"/>
    <w:uiPriority w:val="99"/>
    <w:locked/>
    <w:rsid w:val="00323814"/>
    <w:rPr>
      <w:b/>
      <w:spacing w:val="4"/>
    </w:rPr>
  </w:style>
  <w:style w:type="paragraph" w:customStyle="1" w:styleId="1">
    <w:name w:val="Основной текст1"/>
    <w:basedOn w:val="a"/>
    <w:link w:val="a3"/>
    <w:uiPriority w:val="99"/>
    <w:rsid w:val="00323814"/>
    <w:pPr>
      <w:widowControl w:val="0"/>
      <w:shd w:val="clear" w:color="auto" w:fill="FFFFFF"/>
      <w:spacing w:before="540" w:after="360" w:line="240" w:lineRule="atLeast"/>
      <w:jc w:val="center"/>
    </w:pPr>
    <w:rPr>
      <w:spacing w:val="-1"/>
      <w:sz w:val="25"/>
      <w:szCs w:val="25"/>
      <w:lang w:eastAsia="ja-JP"/>
    </w:rPr>
  </w:style>
  <w:style w:type="paragraph" w:customStyle="1" w:styleId="22">
    <w:name w:val="Основной текст (2)"/>
    <w:basedOn w:val="a"/>
    <w:link w:val="21"/>
    <w:uiPriority w:val="99"/>
    <w:rsid w:val="00323814"/>
    <w:pPr>
      <w:widowControl w:val="0"/>
      <w:shd w:val="clear" w:color="auto" w:fill="FFFFFF"/>
      <w:spacing w:before="360" w:after="540" w:line="307" w:lineRule="exact"/>
      <w:jc w:val="center"/>
    </w:pPr>
    <w:rPr>
      <w:b/>
      <w:bCs/>
      <w:spacing w:val="4"/>
      <w:sz w:val="20"/>
      <w:szCs w:val="20"/>
      <w:lang w:eastAsia="ja-JP"/>
    </w:rPr>
  </w:style>
  <w:style w:type="paragraph" w:customStyle="1" w:styleId="a4">
    <w:name w:val="Нормальний текст"/>
    <w:basedOn w:val="a"/>
    <w:uiPriority w:val="99"/>
    <w:rsid w:val="004E7856"/>
    <w:pPr>
      <w:spacing w:before="120"/>
      <w:ind w:firstLine="567"/>
    </w:pPr>
    <w:rPr>
      <w:rFonts w:ascii="Antiqua" w:eastAsia="Batang" w:hAnsi="Antiqua"/>
      <w:sz w:val="26"/>
      <w:szCs w:val="20"/>
      <w:lang w:val="uk-UA"/>
    </w:rPr>
  </w:style>
  <w:style w:type="paragraph" w:styleId="a5">
    <w:name w:val="Title"/>
    <w:basedOn w:val="a"/>
    <w:link w:val="a6"/>
    <w:uiPriority w:val="99"/>
    <w:qFormat/>
    <w:rsid w:val="004843C2"/>
    <w:pPr>
      <w:jc w:val="center"/>
    </w:pPr>
    <w:rPr>
      <w:b/>
      <w:bCs/>
      <w:lang w:val="uk-UA"/>
    </w:rPr>
  </w:style>
  <w:style w:type="character" w:customStyle="1" w:styleId="a6">
    <w:name w:val="Название Знак"/>
    <w:basedOn w:val="a0"/>
    <w:link w:val="a5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rvts9">
    <w:name w:val="rvts9"/>
    <w:uiPriority w:val="99"/>
    <w:rsid w:val="00AD4BD1"/>
  </w:style>
  <w:style w:type="character" w:customStyle="1" w:styleId="rvts23">
    <w:name w:val="rvts23"/>
    <w:uiPriority w:val="99"/>
    <w:rsid w:val="00AD4BD1"/>
  </w:style>
  <w:style w:type="character" w:customStyle="1" w:styleId="hps">
    <w:name w:val="hps"/>
    <w:uiPriority w:val="99"/>
    <w:rsid w:val="004E4B6A"/>
  </w:style>
  <w:style w:type="paragraph" w:customStyle="1" w:styleId="CM4">
    <w:name w:val="CM4"/>
    <w:basedOn w:val="a"/>
    <w:next w:val="a"/>
    <w:uiPriority w:val="99"/>
    <w:rsid w:val="00502352"/>
    <w:pPr>
      <w:autoSpaceDE w:val="0"/>
      <w:autoSpaceDN w:val="0"/>
      <w:adjustRightInd w:val="0"/>
    </w:pPr>
    <w:rPr>
      <w:rFonts w:ascii="EUAlbertina" w:hAnsi="EUAlbertina"/>
      <w:lang w:val="uk-UA" w:eastAsia="en-US"/>
    </w:rPr>
  </w:style>
  <w:style w:type="character" w:customStyle="1" w:styleId="apple-converted-space">
    <w:name w:val="apple-converted-space"/>
    <w:uiPriority w:val="99"/>
    <w:rsid w:val="002C649D"/>
    <w:rPr>
      <w:rFonts w:ascii="Times New Roman" w:hAnsi="Times New Roman"/>
    </w:rPr>
  </w:style>
  <w:style w:type="paragraph" w:customStyle="1" w:styleId="rvps2">
    <w:name w:val="rvps2"/>
    <w:basedOn w:val="a"/>
    <w:uiPriority w:val="99"/>
    <w:rsid w:val="00751925"/>
    <w:pPr>
      <w:spacing w:before="100" w:beforeAutospacing="1" w:after="100" w:afterAutospacing="1"/>
    </w:pPr>
    <w:rPr>
      <w:rFonts w:eastAsia="Batang"/>
      <w:lang w:val="uk-UA" w:eastAsia="uk-UA"/>
    </w:rPr>
  </w:style>
  <w:style w:type="paragraph" w:styleId="a7">
    <w:name w:val="Body Text Indent"/>
    <w:basedOn w:val="a"/>
    <w:link w:val="a8"/>
    <w:uiPriority w:val="99"/>
    <w:rsid w:val="00751925"/>
    <w:pPr>
      <w:widowControl w:val="0"/>
      <w:autoSpaceDE w:val="0"/>
      <w:autoSpaceDN w:val="0"/>
      <w:adjustRightInd w:val="0"/>
      <w:ind w:firstLine="709"/>
      <w:jc w:val="both"/>
    </w:pPr>
    <w:rPr>
      <w:sz w:val="26"/>
      <w:szCs w:val="26"/>
      <w:lang w:val="uk-UA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rPr>
      <w:sz w:val="24"/>
      <w:szCs w:val="24"/>
      <w:lang w:val="ru-RU" w:eastAsia="ru-RU"/>
    </w:rPr>
  </w:style>
  <w:style w:type="paragraph" w:styleId="a9">
    <w:name w:val="footer"/>
    <w:basedOn w:val="a"/>
    <w:link w:val="aa"/>
    <w:uiPriority w:val="99"/>
    <w:rsid w:val="006F0C8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Pr>
      <w:sz w:val="24"/>
      <w:szCs w:val="24"/>
      <w:lang w:val="ru-RU" w:eastAsia="ru-RU"/>
    </w:rPr>
  </w:style>
  <w:style w:type="character" w:styleId="ab">
    <w:name w:val="page number"/>
    <w:basedOn w:val="a0"/>
    <w:uiPriority w:val="99"/>
    <w:rsid w:val="006F0C87"/>
    <w:rPr>
      <w:rFonts w:cs="Times New Roman"/>
    </w:rPr>
  </w:style>
  <w:style w:type="paragraph" w:styleId="ac">
    <w:name w:val="Body Text"/>
    <w:basedOn w:val="a"/>
    <w:link w:val="ad"/>
    <w:uiPriority w:val="99"/>
    <w:rsid w:val="00B722D6"/>
    <w:pPr>
      <w:spacing w:after="120"/>
    </w:pPr>
    <w:rPr>
      <w:lang w:val="uk-UA" w:eastAsia="uk-UA"/>
    </w:rPr>
  </w:style>
  <w:style w:type="character" w:customStyle="1" w:styleId="ad">
    <w:name w:val="Основной текст Знак"/>
    <w:basedOn w:val="a0"/>
    <w:link w:val="ac"/>
    <w:uiPriority w:val="99"/>
    <w:semiHidden/>
    <w:rPr>
      <w:sz w:val="24"/>
      <w:szCs w:val="24"/>
      <w:lang w:val="ru-RU" w:eastAsia="ru-RU"/>
    </w:rPr>
  </w:style>
  <w:style w:type="paragraph" w:styleId="ae">
    <w:name w:val="Balloon Text"/>
    <w:basedOn w:val="a"/>
    <w:link w:val="af"/>
    <w:uiPriority w:val="99"/>
    <w:rsid w:val="00C40B80"/>
    <w:rPr>
      <w:rFonts w:ascii="Tahoma" w:hAnsi="Tahoma"/>
      <w:sz w:val="16"/>
      <w:szCs w:val="16"/>
      <w:lang w:eastAsia="ja-JP"/>
    </w:rPr>
  </w:style>
  <w:style w:type="paragraph" w:customStyle="1" w:styleId="tcbmf">
    <w:name w:val="tc bmf"/>
    <w:basedOn w:val="a"/>
    <w:uiPriority w:val="99"/>
    <w:rsid w:val="00B44532"/>
    <w:pPr>
      <w:spacing w:before="100" w:beforeAutospacing="1" w:after="100" w:afterAutospacing="1"/>
    </w:pPr>
  </w:style>
  <w:style w:type="character" w:customStyle="1" w:styleId="af">
    <w:name w:val="Текст выноски Знак"/>
    <w:link w:val="ae"/>
    <w:uiPriority w:val="99"/>
    <w:locked/>
    <w:rsid w:val="00C40B80"/>
    <w:rPr>
      <w:rFonts w:ascii="Tahoma" w:hAnsi="Tahoma"/>
      <w:sz w:val="16"/>
    </w:rPr>
  </w:style>
  <w:style w:type="paragraph" w:customStyle="1" w:styleId="tl">
    <w:name w:val="tl"/>
    <w:basedOn w:val="a"/>
    <w:uiPriority w:val="99"/>
    <w:rsid w:val="00B44532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rsid w:val="00E745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styleId="af0">
    <w:name w:val="Hyperlink"/>
    <w:basedOn w:val="a0"/>
    <w:uiPriority w:val="99"/>
    <w:rsid w:val="00662846"/>
    <w:rPr>
      <w:rFonts w:cs="Times New Roman"/>
      <w:color w:val="0260D0"/>
      <w:u w:val="none"/>
      <w:effect w:val="none"/>
    </w:rPr>
  </w:style>
  <w:style w:type="character" w:customStyle="1" w:styleId="HTML0">
    <w:name w:val="Стандартный HTML Знак"/>
    <w:link w:val="HTML"/>
    <w:uiPriority w:val="99"/>
    <w:locked/>
    <w:rsid w:val="00E745F4"/>
    <w:rPr>
      <w:rFonts w:ascii="Courier New" w:hAnsi="Courier New"/>
    </w:rPr>
  </w:style>
  <w:style w:type="paragraph" w:styleId="af1">
    <w:name w:val="header"/>
    <w:basedOn w:val="a"/>
    <w:link w:val="af2"/>
    <w:uiPriority w:val="99"/>
    <w:rsid w:val="00E35A15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link w:val="af1"/>
    <w:uiPriority w:val="99"/>
    <w:locked/>
    <w:rsid w:val="00E35A15"/>
    <w:rPr>
      <w:sz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B4453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9"/>
    <w:qFormat/>
    <w:rsid w:val="00B4453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val="ru-RU" w:eastAsia="ru-RU"/>
    </w:rPr>
  </w:style>
  <w:style w:type="character" w:customStyle="1" w:styleId="a3">
    <w:name w:val="Основной текст_"/>
    <w:link w:val="1"/>
    <w:uiPriority w:val="99"/>
    <w:locked/>
    <w:rsid w:val="00323814"/>
    <w:rPr>
      <w:sz w:val="25"/>
    </w:rPr>
  </w:style>
  <w:style w:type="character" w:customStyle="1" w:styleId="21">
    <w:name w:val="Основной текст (2)_"/>
    <w:link w:val="22"/>
    <w:uiPriority w:val="99"/>
    <w:locked/>
    <w:rsid w:val="00323814"/>
    <w:rPr>
      <w:b/>
      <w:spacing w:val="4"/>
    </w:rPr>
  </w:style>
  <w:style w:type="paragraph" w:customStyle="1" w:styleId="1">
    <w:name w:val="Основной текст1"/>
    <w:basedOn w:val="a"/>
    <w:link w:val="a3"/>
    <w:uiPriority w:val="99"/>
    <w:rsid w:val="00323814"/>
    <w:pPr>
      <w:widowControl w:val="0"/>
      <w:shd w:val="clear" w:color="auto" w:fill="FFFFFF"/>
      <w:spacing w:before="540" w:after="360" w:line="240" w:lineRule="atLeast"/>
      <w:jc w:val="center"/>
    </w:pPr>
    <w:rPr>
      <w:spacing w:val="-1"/>
      <w:sz w:val="25"/>
      <w:szCs w:val="25"/>
      <w:lang w:eastAsia="ja-JP"/>
    </w:rPr>
  </w:style>
  <w:style w:type="paragraph" w:customStyle="1" w:styleId="22">
    <w:name w:val="Основной текст (2)"/>
    <w:basedOn w:val="a"/>
    <w:link w:val="21"/>
    <w:uiPriority w:val="99"/>
    <w:rsid w:val="00323814"/>
    <w:pPr>
      <w:widowControl w:val="0"/>
      <w:shd w:val="clear" w:color="auto" w:fill="FFFFFF"/>
      <w:spacing w:before="360" w:after="540" w:line="307" w:lineRule="exact"/>
      <w:jc w:val="center"/>
    </w:pPr>
    <w:rPr>
      <w:b/>
      <w:bCs/>
      <w:spacing w:val="4"/>
      <w:sz w:val="20"/>
      <w:szCs w:val="20"/>
      <w:lang w:eastAsia="ja-JP"/>
    </w:rPr>
  </w:style>
  <w:style w:type="paragraph" w:customStyle="1" w:styleId="a4">
    <w:name w:val="Нормальний текст"/>
    <w:basedOn w:val="a"/>
    <w:uiPriority w:val="99"/>
    <w:rsid w:val="004E7856"/>
    <w:pPr>
      <w:spacing w:before="120"/>
      <w:ind w:firstLine="567"/>
    </w:pPr>
    <w:rPr>
      <w:rFonts w:ascii="Antiqua" w:eastAsia="Batang" w:hAnsi="Antiqua"/>
      <w:sz w:val="26"/>
      <w:szCs w:val="20"/>
      <w:lang w:val="uk-UA"/>
    </w:rPr>
  </w:style>
  <w:style w:type="paragraph" w:styleId="a5">
    <w:name w:val="Title"/>
    <w:basedOn w:val="a"/>
    <w:link w:val="a6"/>
    <w:uiPriority w:val="99"/>
    <w:qFormat/>
    <w:rsid w:val="004843C2"/>
    <w:pPr>
      <w:jc w:val="center"/>
    </w:pPr>
    <w:rPr>
      <w:b/>
      <w:bCs/>
      <w:lang w:val="uk-UA"/>
    </w:rPr>
  </w:style>
  <w:style w:type="character" w:customStyle="1" w:styleId="a6">
    <w:name w:val="Название Знак"/>
    <w:basedOn w:val="a0"/>
    <w:link w:val="a5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rvts9">
    <w:name w:val="rvts9"/>
    <w:uiPriority w:val="99"/>
    <w:rsid w:val="00AD4BD1"/>
  </w:style>
  <w:style w:type="character" w:customStyle="1" w:styleId="rvts23">
    <w:name w:val="rvts23"/>
    <w:uiPriority w:val="99"/>
    <w:rsid w:val="00AD4BD1"/>
  </w:style>
  <w:style w:type="character" w:customStyle="1" w:styleId="hps">
    <w:name w:val="hps"/>
    <w:uiPriority w:val="99"/>
    <w:rsid w:val="004E4B6A"/>
  </w:style>
  <w:style w:type="paragraph" w:customStyle="1" w:styleId="CM4">
    <w:name w:val="CM4"/>
    <w:basedOn w:val="a"/>
    <w:next w:val="a"/>
    <w:uiPriority w:val="99"/>
    <w:rsid w:val="00502352"/>
    <w:pPr>
      <w:autoSpaceDE w:val="0"/>
      <w:autoSpaceDN w:val="0"/>
      <w:adjustRightInd w:val="0"/>
    </w:pPr>
    <w:rPr>
      <w:rFonts w:ascii="EUAlbertina" w:hAnsi="EUAlbertina"/>
      <w:lang w:val="uk-UA" w:eastAsia="en-US"/>
    </w:rPr>
  </w:style>
  <w:style w:type="character" w:customStyle="1" w:styleId="apple-converted-space">
    <w:name w:val="apple-converted-space"/>
    <w:uiPriority w:val="99"/>
    <w:rsid w:val="002C649D"/>
    <w:rPr>
      <w:rFonts w:ascii="Times New Roman" w:hAnsi="Times New Roman"/>
    </w:rPr>
  </w:style>
  <w:style w:type="paragraph" w:customStyle="1" w:styleId="rvps2">
    <w:name w:val="rvps2"/>
    <w:basedOn w:val="a"/>
    <w:uiPriority w:val="99"/>
    <w:rsid w:val="00751925"/>
    <w:pPr>
      <w:spacing w:before="100" w:beforeAutospacing="1" w:after="100" w:afterAutospacing="1"/>
    </w:pPr>
    <w:rPr>
      <w:rFonts w:eastAsia="Batang"/>
      <w:lang w:val="uk-UA" w:eastAsia="uk-UA"/>
    </w:rPr>
  </w:style>
  <w:style w:type="paragraph" w:styleId="a7">
    <w:name w:val="Body Text Indent"/>
    <w:basedOn w:val="a"/>
    <w:link w:val="a8"/>
    <w:uiPriority w:val="99"/>
    <w:rsid w:val="00751925"/>
    <w:pPr>
      <w:widowControl w:val="0"/>
      <w:autoSpaceDE w:val="0"/>
      <w:autoSpaceDN w:val="0"/>
      <w:adjustRightInd w:val="0"/>
      <w:ind w:firstLine="709"/>
      <w:jc w:val="both"/>
    </w:pPr>
    <w:rPr>
      <w:sz w:val="26"/>
      <w:szCs w:val="26"/>
      <w:lang w:val="uk-UA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rPr>
      <w:sz w:val="24"/>
      <w:szCs w:val="24"/>
      <w:lang w:val="ru-RU" w:eastAsia="ru-RU"/>
    </w:rPr>
  </w:style>
  <w:style w:type="paragraph" w:styleId="a9">
    <w:name w:val="footer"/>
    <w:basedOn w:val="a"/>
    <w:link w:val="aa"/>
    <w:uiPriority w:val="99"/>
    <w:rsid w:val="006F0C8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Pr>
      <w:sz w:val="24"/>
      <w:szCs w:val="24"/>
      <w:lang w:val="ru-RU" w:eastAsia="ru-RU"/>
    </w:rPr>
  </w:style>
  <w:style w:type="character" w:styleId="ab">
    <w:name w:val="page number"/>
    <w:basedOn w:val="a0"/>
    <w:uiPriority w:val="99"/>
    <w:rsid w:val="006F0C87"/>
    <w:rPr>
      <w:rFonts w:cs="Times New Roman"/>
    </w:rPr>
  </w:style>
  <w:style w:type="paragraph" w:styleId="ac">
    <w:name w:val="Body Text"/>
    <w:basedOn w:val="a"/>
    <w:link w:val="ad"/>
    <w:uiPriority w:val="99"/>
    <w:rsid w:val="00B722D6"/>
    <w:pPr>
      <w:spacing w:after="120"/>
    </w:pPr>
    <w:rPr>
      <w:lang w:val="uk-UA" w:eastAsia="uk-UA"/>
    </w:rPr>
  </w:style>
  <w:style w:type="character" w:customStyle="1" w:styleId="ad">
    <w:name w:val="Основной текст Знак"/>
    <w:basedOn w:val="a0"/>
    <w:link w:val="ac"/>
    <w:uiPriority w:val="99"/>
    <w:semiHidden/>
    <w:rPr>
      <w:sz w:val="24"/>
      <w:szCs w:val="24"/>
      <w:lang w:val="ru-RU" w:eastAsia="ru-RU"/>
    </w:rPr>
  </w:style>
  <w:style w:type="paragraph" w:styleId="ae">
    <w:name w:val="Balloon Text"/>
    <w:basedOn w:val="a"/>
    <w:link w:val="af"/>
    <w:uiPriority w:val="99"/>
    <w:rsid w:val="00C40B80"/>
    <w:rPr>
      <w:rFonts w:ascii="Tahoma" w:hAnsi="Tahoma"/>
      <w:sz w:val="16"/>
      <w:szCs w:val="16"/>
      <w:lang w:eastAsia="ja-JP"/>
    </w:rPr>
  </w:style>
  <w:style w:type="paragraph" w:customStyle="1" w:styleId="tcbmf">
    <w:name w:val="tc bmf"/>
    <w:basedOn w:val="a"/>
    <w:uiPriority w:val="99"/>
    <w:rsid w:val="00B44532"/>
    <w:pPr>
      <w:spacing w:before="100" w:beforeAutospacing="1" w:after="100" w:afterAutospacing="1"/>
    </w:pPr>
  </w:style>
  <w:style w:type="character" w:customStyle="1" w:styleId="af">
    <w:name w:val="Текст выноски Знак"/>
    <w:link w:val="ae"/>
    <w:uiPriority w:val="99"/>
    <w:locked/>
    <w:rsid w:val="00C40B80"/>
    <w:rPr>
      <w:rFonts w:ascii="Tahoma" w:hAnsi="Tahoma"/>
      <w:sz w:val="16"/>
    </w:rPr>
  </w:style>
  <w:style w:type="paragraph" w:customStyle="1" w:styleId="tl">
    <w:name w:val="tl"/>
    <w:basedOn w:val="a"/>
    <w:uiPriority w:val="99"/>
    <w:rsid w:val="00B44532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rsid w:val="00E745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styleId="af0">
    <w:name w:val="Hyperlink"/>
    <w:basedOn w:val="a0"/>
    <w:uiPriority w:val="99"/>
    <w:rsid w:val="00662846"/>
    <w:rPr>
      <w:rFonts w:cs="Times New Roman"/>
      <w:color w:val="0260D0"/>
      <w:u w:val="none"/>
      <w:effect w:val="none"/>
    </w:rPr>
  </w:style>
  <w:style w:type="character" w:customStyle="1" w:styleId="HTML0">
    <w:name w:val="Стандартный HTML Знак"/>
    <w:link w:val="HTML"/>
    <w:uiPriority w:val="99"/>
    <w:locked/>
    <w:rsid w:val="00E745F4"/>
    <w:rPr>
      <w:rFonts w:ascii="Courier New" w:hAnsi="Courier New"/>
    </w:rPr>
  </w:style>
  <w:style w:type="paragraph" w:styleId="af1">
    <w:name w:val="header"/>
    <w:basedOn w:val="a"/>
    <w:link w:val="af2"/>
    <w:uiPriority w:val="99"/>
    <w:rsid w:val="00E35A15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link w:val="af1"/>
    <w:uiPriority w:val="99"/>
    <w:locked/>
    <w:rsid w:val="00E35A15"/>
    <w:rPr>
      <w:sz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0712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2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2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2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71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712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0712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2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2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2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2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2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2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2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2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2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.ua/url?sa=t&amp;rct=j&amp;q=&amp;esrc=s&amp;source=web&amp;cd=1&amp;cad=rja&amp;uact=8&amp;ved=0CBwQFjAA&amp;url=http%3A%2F%2Fwww.minfin.gov.ua%2F&amp;ei=D3NtVZyWG8iTsgG53IGQDQ&amp;usg=AFQjCNFIxXcDX9MEY9vjer0SY9TxGmPt4w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minregion.gov.u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ogle.com.ua/url?sa=t&amp;rct=j&amp;q=&amp;esrc=s&amp;source=web&amp;cd=1&amp;cad=rja&amp;uact=8&amp;ved=0CBwQFjAA&amp;url=http%3A%2F%2Fwww.me.gov.ua%2F&amp;ei=P3NtVcubJoafsAH7uoqoAQ&amp;usg=AFQjCNFHtYJcpxcLJpsXMs2nCqsVEadp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3696</Words>
  <Characters>2108</Characters>
  <Application>Microsoft Office Word</Application>
  <DocSecurity>0</DocSecurity>
  <Lines>17</Lines>
  <Paragraphs>11</Paragraphs>
  <ScaleCrop>false</ScaleCrop>
  <Company>Grizli777</Company>
  <LinksUpToDate>false</LinksUpToDate>
  <CharactersWithSpaces>5793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creator>Администратор</dc:creator>
  <cp:lastModifiedBy>User</cp:lastModifiedBy>
  <cp:revision>4</cp:revision>
  <cp:lastPrinted>2015-09-25T12:50:00Z</cp:lastPrinted>
  <dcterms:created xsi:type="dcterms:W3CDTF">2016-05-05T16:06:00Z</dcterms:created>
  <dcterms:modified xsi:type="dcterms:W3CDTF">2016-05-06T09:05:00Z</dcterms:modified>
</cp:coreProperties>
</file>