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493" w:rsidRPr="00844493" w:rsidRDefault="00844493" w:rsidP="0084449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844493" w:rsidRPr="00844493" w:rsidRDefault="00844493" w:rsidP="0084449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844493" w:rsidRPr="00844493" w:rsidRDefault="00844493" w:rsidP="0084449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844493" w:rsidRPr="00844493" w:rsidRDefault="00844493" w:rsidP="0084449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844493" w:rsidRPr="00844493" w:rsidRDefault="00844493" w:rsidP="0084449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844493" w:rsidRPr="00844493" w:rsidRDefault="00844493" w:rsidP="0084449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844493" w:rsidRPr="00844493" w:rsidRDefault="00844493" w:rsidP="0084449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844493" w:rsidRPr="00844493" w:rsidRDefault="00844493" w:rsidP="00844493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844493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844493" w:rsidRPr="00844493" w:rsidRDefault="00844493" w:rsidP="00844493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844493">
        <w:rPr>
          <w:rFonts w:eastAsia="Times New Roman" w:cs="Times New Roman"/>
          <w:szCs w:val="24"/>
          <w:lang w:val="uk-UA" w:eastAsia="ru-RU"/>
        </w:rPr>
        <w:t>щодо проекту нормативно-правового акта</w:t>
      </w:r>
    </w:p>
    <w:p w:rsidR="00844493" w:rsidRPr="00844493" w:rsidRDefault="00844493" w:rsidP="00844493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844493">
        <w:rPr>
          <w:rFonts w:eastAsia="Times New Roman" w:cs="Times New Roman"/>
          <w:szCs w:val="24"/>
          <w:lang w:val="uk-UA" w:eastAsia="ru-RU"/>
        </w:rPr>
        <w:t>вимогам антикорупційного законодавства</w:t>
      </w:r>
    </w:p>
    <w:p w:rsidR="00844493" w:rsidRPr="00844493" w:rsidRDefault="00844493" w:rsidP="00844493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844493" w:rsidRPr="00844493" w:rsidRDefault="00844493" w:rsidP="0084449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844493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про детінізацію ринку азартних ігор </w:t>
      </w:r>
      <w:r w:rsidR="008B547F">
        <w:rPr>
          <w:rFonts w:ascii="Arial" w:eastAsia="Times New Roman" w:hAnsi="Arial" w:cs="Arial"/>
          <w:sz w:val="22"/>
          <w:lang w:val="uk-UA" w:eastAsia="ru-RU"/>
        </w:rPr>
        <w:t>в</w:t>
      </w:r>
      <w:r>
        <w:rPr>
          <w:rFonts w:ascii="Arial" w:eastAsia="Times New Roman" w:hAnsi="Arial" w:cs="Arial"/>
          <w:sz w:val="22"/>
          <w:lang w:val="uk-UA" w:eastAsia="ru-RU"/>
        </w:rPr>
        <w:t xml:space="preserve"> Україні </w:t>
      </w:r>
    </w:p>
    <w:p w:rsidR="00844493" w:rsidRPr="00844493" w:rsidRDefault="00844493" w:rsidP="0084449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844493" w:rsidRPr="00844493" w:rsidRDefault="00844493" w:rsidP="0084449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844493">
        <w:rPr>
          <w:rFonts w:ascii="Arial" w:eastAsia="Times New Roman" w:hAnsi="Arial" w:cs="Arial"/>
          <w:sz w:val="22"/>
          <w:lang w:val="uk-UA" w:eastAsia="ru-RU"/>
        </w:rPr>
        <w:t>Реєстр. № 4663</w:t>
      </w:r>
      <w:r>
        <w:rPr>
          <w:rFonts w:ascii="Arial" w:eastAsia="Times New Roman" w:hAnsi="Arial" w:cs="Arial"/>
          <w:sz w:val="22"/>
          <w:lang w:val="uk-UA" w:eastAsia="ru-RU"/>
        </w:rPr>
        <w:t>-1</w:t>
      </w:r>
      <w:r w:rsidRPr="00844493">
        <w:rPr>
          <w:rFonts w:ascii="Arial" w:eastAsia="Times New Roman" w:hAnsi="Arial" w:cs="Arial"/>
          <w:sz w:val="22"/>
          <w:lang w:val="uk-UA" w:eastAsia="ru-RU"/>
        </w:rPr>
        <w:t xml:space="preserve"> від </w:t>
      </w:r>
      <w:r>
        <w:rPr>
          <w:rFonts w:ascii="Arial" w:eastAsia="Times New Roman" w:hAnsi="Arial" w:cs="Arial"/>
          <w:sz w:val="22"/>
          <w:lang w:val="uk-UA" w:eastAsia="ru-RU"/>
        </w:rPr>
        <w:t>0</w:t>
      </w:r>
      <w:r w:rsidRPr="00844493">
        <w:rPr>
          <w:rFonts w:ascii="Arial" w:eastAsia="Times New Roman" w:hAnsi="Arial" w:cs="Arial"/>
          <w:sz w:val="22"/>
          <w:lang w:val="uk-UA" w:eastAsia="ru-RU"/>
        </w:rPr>
        <w:t>1.0</w:t>
      </w:r>
      <w:r>
        <w:rPr>
          <w:rFonts w:ascii="Arial" w:eastAsia="Times New Roman" w:hAnsi="Arial" w:cs="Arial"/>
          <w:sz w:val="22"/>
          <w:lang w:val="uk-UA" w:eastAsia="ru-RU"/>
        </w:rPr>
        <w:t>6</w:t>
      </w:r>
      <w:r w:rsidRPr="00844493">
        <w:rPr>
          <w:rFonts w:ascii="Arial" w:eastAsia="Times New Roman" w:hAnsi="Arial" w:cs="Arial"/>
          <w:sz w:val="22"/>
          <w:lang w:val="uk-UA" w:eastAsia="ru-RU"/>
        </w:rPr>
        <w:t xml:space="preserve">.2016р. </w:t>
      </w:r>
    </w:p>
    <w:p w:rsidR="00844493" w:rsidRPr="00844493" w:rsidRDefault="00844493" w:rsidP="0084449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844493" w:rsidRPr="00844493" w:rsidRDefault="00844493" w:rsidP="0084449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844493">
        <w:rPr>
          <w:rFonts w:ascii="Arial" w:eastAsia="Times New Roman" w:hAnsi="Arial" w:cs="Arial"/>
          <w:sz w:val="22"/>
          <w:lang w:val="uk-UA" w:eastAsia="ru-RU"/>
        </w:rPr>
        <w:t>Суб’єкт права законодавчої ініціативи</w:t>
      </w:r>
      <w:r>
        <w:rPr>
          <w:rFonts w:ascii="Arial" w:eastAsia="Times New Roman" w:hAnsi="Arial" w:cs="Arial"/>
          <w:sz w:val="22"/>
          <w:lang w:val="uk-UA" w:eastAsia="ru-RU"/>
        </w:rPr>
        <w:t>: народний депутат України Молоток І.Ф.</w:t>
      </w:r>
    </w:p>
    <w:p w:rsidR="00844493" w:rsidRPr="00844493" w:rsidRDefault="00844493" w:rsidP="0084449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844493" w:rsidRDefault="00844493" w:rsidP="0084449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844493">
        <w:rPr>
          <w:rFonts w:ascii="Arial" w:eastAsia="Times New Roman" w:hAnsi="Arial" w:cs="Arial"/>
          <w:sz w:val="22"/>
          <w:lang w:val="uk-UA" w:eastAsia="ru-RU"/>
        </w:rPr>
        <w:t>Головний комітет з підготовки і попереднього розгляду – Комітет з питань податкової та митної політики</w:t>
      </w:r>
    </w:p>
    <w:p w:rsidR="00844493" w:rsidRPr="00844493" w:rsidRDefault="00844493" w:rsidP="0084449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844493" w:rsidRPr="00844493" w:rsidRDefault="00844493" w:rsidP="00844493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844493">
        <w:rPr>
          <w:rFonts w:eastAsia="Times New Roman" w:cs="Times New Roman"/>
          <w:szCs w:val="24"/>
          <w:u w:val="single"/>
          <w:lang w:val="uk-UA" w:eastAsia="ru-RU"/>
        </w:rPr>
        <w:t xml:space="preserve">Проект акта не відповідає вимогам антикорупційного законодавства – </w:t>
      </w:r>
      <w:r w:rsidRPr="00844493">
        <w:rPr>
          <w:rFonts w:eastAsia="Times New Roman" w:cs="Times New Roman"/>
          <w:szCs w:val="24"/>
          <w:lang w:val="uk-UA" w:eastAsia="ru-RU"/>
        </w:rPr>
        <w:t xml:space="preserve">(рішення Комітету від </w:t>
      </w:r>
      <w:r>
        <w:rPr>
          <w:rFonts w:eastAsia="Times New Roman" w:cs="Times New Roman"/>
          <w:szCs w:val="24"/>
          <w:lang w:val="uk-UA" w:eastAsia="ru-RU"/>
        </w:rPr>
        <w:t>07 груд</w:t>
      </w:r>
      <w:r w:rsidRPr="00844493">
        <w:rPr>
          <w:rFonts w:eastAsia="Times New Roman" w:cs="Times New Roman"/>
          <w:szCs w:val="24"/>
          <w:lang w:val="uk-UA" w:eastAsia="ru-RU"/>
        </w:rPr>
        <w:t xml:space="preserve">ня 2016 року, протокол № </w:t>
      </w:r>
      <w:r>
        <w:rPr>
          <w:rFonts w:eastAsia="Times New Roman" w:cs="Times New Roman"/>
          <w:szCs w:val="24"/>
          <w:lang w:val="uk-UA" w:eastAsia="ru-RU"/>
        </w:rPr>
        <w:t>91</w:t>
      </w:r>
      <w:r w:rsidRPr="00844493">
        <w:rPr>
          <w:rFonts w:eastAsia="Times New Roman" w:cs="Times New Roman"/>
          <w:szCs w:val="24"/>
          <w:lang w:val="uk-UA" w:eastAsia="ru-RU"/>
        </w:rPr>
        <w:t>.)</w:t>
      </w:r>
    </w:p>
    <w:p w:rsidR="00932625" w:rsidRDefault="00932625" w:rsidP="00844493">
      <w:pPr>
        <w:tabs>
          <w:tab w:val="num" w:pos="720"/>
        </w:tabs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val="uk-UA" w:eastAsia="ru-RU"/>
        </w:rPr>
      </w:pPr>
    </w:p>
    <w:p w:rsidR="00932625" w:rsidRDefault="00844493" w:rsidP="00844493">
      <w:pPr>
        <w:tabs>
          <w:tab w:val="num" w:pos="720"/>
        </w:tabs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844493">
        <w:rPr>
          <w:rFonts w:eastAsia="Times New Roman" w:cs="Times New Roman"/>
          <w:b/>
          <w:szCs w:val="24"/>
          <w:lang w:val="uk-UA" w:eastAsia="ru-RU"/>
        </w:rPr>
        <w:t>Корупційні ризики міст</w:t>
      </w:r>
      <w:r>
        <w:rPr>
          <w:rFonts w:eastAsia="Times New Roman" w:cs="Times New Roman"/>
          <w:b/>
          <w:szCs w:val="24"/>
          <w:lang w:val="uk-UA" w:eastAsia="ru-RU"/>
        </w:rPr>
        <w:t>и</w:t>
      </w:r>
      <w:r w:rsidRPr="00844493">
        <w:rPr>
          <w:rFonts w:eastAsia="Times New Roman" w:cs="Times New Roman"/>
          <w:b/>
          <w:szCs w:val="24"/>
          <w:lang w:val="uk-UA" w:eastAsia="ru-RU"/>
        </w:rPr>
        <w:t>ть</w:t>
      </w:r>
      <w:r>
        <w:rPr>
          <w:rFonts w:eastAsia="Times New Roman" w:cs="Times New Roman"/>
          <w:b/>
          <w:szCs w:val="24"/>
          <w:lang w:val="uk-UA" w:eastAsia="ru-RU"/>
        </w:rPr>
        <w:t xml:space="preserve"> </w:t>
      </w:r>
      <w:r w:rsidRPr="00844493">
        <w:rPr>
          <w:rFonts w:eastAsia="Times New Roman" w:cs="Times New Roman"/>
          <w:szCs w:val="24"/>
          <w:lang w:val="uk-UA" w:eastAsia="ru-RU"/>
        </w:rPr>
        <w:t xml:space="preserve">норма пункту </w:t>
      </w:r>
      <w:r>
        <w:rPr>
          <w:rFonts w:eastAsia="Times New Roman" w:cs="Times New Roman"/>
          <w:szCs w:val="24"/>
          <w:lang w:val="uk-UA" w:eastAsia="ru-RU"/>
        </w:rPr>
        <w:t>9</w:t>
      </w:r>
      <w:r w:rsidRPr="00844493">
        <w:rPr>
          <w:rFonts w:eastAsia="Times New Roman" w:cs="Times New Roman"/>
          <w:szCs w:val="24"/>
          <w:lang w:val="uk-UA" w:eastAsia="ru-RU"/>
        </w:rPr>
        <w:t xml:space="preserve"> частини 1 статті </w:t>
      </w:r>
      <w:r>
        <w:rPr>
          <w:rFonts w:eastAsia="Times New Roman" w:cs="Times New Roman"/>
          <w:szCs w:val="24"/>
          <w:lang w:val="uk-UA" w:eastAsia="ru-RU"/>
        </w:rPr>
        <w:t>13</w:t>
      </w:r>
      <w:r w:rsidRPr="00844493">
        <w:rPr>
          <w:rFonts w:eastAsia="Times New Roman" w:cs="Times New Roman"/>
          <w:szCs w:val="24"/>
          <w:lang w:val="uk-UA" w:eastAsia="ru-RU"/>
        </w:rPr>
        <w:t xml:space="preserve"> «</w:t>
      </w:r>
      <w:r>
        <w:rPr>
          <w:rFonts w:eastAsia="Times New Roman" w:cs="Times New Roman"/>
          <w:i/>
          <w:sz w:val="24"/>
          <w:szCs w:val="24"/>
          <w:lang w:val="uk-UA" w:eastAsia="ru-RU"/>
        </w:rPr>
        <w:t>Вимоги до організатора азартних ігор</w:t>
      </w:r>
      <w:r w:rsidRPr="00844493">
        <w:rPr>
          <w:rFonts w:eastAsia="Times New Roman" w:cs="Times New Roman"/>
          <w:i/>
          <w:sz w:val="24"/>
          <w:szCs w:val="24"/>
          <w:lang w:val="uk-UA" w:eastAsia="ru-RU"/>
        </w:rPr>
        <w:t>»,</w:t>
      </w:r>
      <w:r w:rsidRPr="00844493">
        <w:rPr>
          <w:rFonts w:eastAsia="Times New Roman" w:cs="Times New Roman"/>
          <w:szCs w:val="24"/>
          <w:lang w:val="uk-UA" w:eastAsia="ru-RU"/>
        </w:rPr>
        <w:t xml:space="preserve"> </w:t>
      </w:r>
      <w:r w:rsidR="00932625">
        <w:rPr>
          <w:rFonts w:eastAsia="Times New Roman" w:cs="Times New Roman"/>
          <w:szCs w:val="24"/>
          <w:lang w:val="uk-UA" w:eastAsia="ru-RU"/>
        </w:rPr>
        <w:t xml:space="preserve">за якою </w:t>
      </w:r>
      <w:r w:rsidR="00932625" w:rsidRPr="00844493">
        <w:rPr>
          <w:rFonts w:eastAsia="Times New Roman" w:cs="Times New Roman"/>
          <w:szCs w:val="24"/>
          <w:lang w:val="uk-UA" w:eastAsia="ru-RU"/>
        </w:rPr>
        <w:t xml:space="preserve"> «</w:t>
      </w:r>
      <w:r w:rsidR="00932625">
        <w:rPr>
          <w:rFonts w:eastAsia="Times New Roman" w:cs="Times New Roman"/>
          <w:i/>
          <w:sz w:val="24"/>
          <w:szCs w:val="24"/>
          <w:lang w:val="uk-UA" w:eastAsia="ru-RU"/>
        </w:rPr>
        <w:t>операто</w:t>
      </w:r>
      <w:r w:rsidR="00932625">
        <w:rPr>
          <w:rFonts w:eastAsia="Times New Roman" w:cs="Times New Roman"/>
          <w:i/>
          <w:sz w:val="24"/>
          <w:szCs w:val="24"/>
          <w:lang w:val="uk-UA" w:eastAsia="ru-RU"/>
        </w:rPr>
        <w:t>р</w:t>
      </w:r>
      <w:r w:rsidR="00932625">
        <w:rPr>
          <w:rFonts w:eastAsia="Times New Roman" w:cs="Times New Roman"/>
          <w:i/>
          <w:sz w:val="24"/>
          <w:szCs w:val="24"/>
          <w:lang w:val="uk-UA" w:eastAsia="ru-RU"/>
        </w:rPr>
        <w:t xml:space="preserve"> державних лотерей повинен мати досвід випуску та  проведення державних лотерей на лотерейному ринку України </w:t>
      </w:r>
      <w:r w:rsidR="00932625" w:rsidRPr="00932625">
        <w:rPr>
          <w:rFonts w:eastAsia="Times New Roman" w:cs="Times New Roman"/>
          <w:b/>
          <w:i/>
          <w:sz w:val="24"/>
          <w:szCs w:val="24"/>
          <w:lang w:val="uk-UA" w:eastAsia="ru-RU"/>
        </w:rPr>
        <w:t>не менше 10 років</w:t>
      </w:r>
      <w:r w:rsidR="00932625" w:rsidRPr="00844493">
        <w:rPr>
          <w:rFonts w:eastAsia="Times New Roman" w:cs="Times New Roman"/>
          <w:i/>
          <w:sz w:val="24"/>
          <w:szCs w:val="24"/>
          <w:lang w:val="uk-UA" w:eastAsia="ru-RU"/>
        </w:rPr>
        <w:t>»</w:t>
      </w:r>
      <w:r w:rsidR="00932625">
        <w:rPr>
          <w:rFonts w:eastAsia="Times New Roman" w:cs="Times New Roman"/>
          <w:szCs w:val="24"/>
          <w:lang w:val="uk-UA" w:eastAsia="ru-RU"/>
        </w:rPr>
        <w:t xml:space="preserve"> </w:t>
      </w:r>
    </w:p>
    <w:p w:rsidR="00902C19" w:rsidRDefault="00902C19" w:rsidP="00902C19">
      <w:pPr>
        <w:tabs>
          <w:tab w:val="num" w:pos="720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val="uk-UA" w:eastAsia="uk-UA"/>
        </w:rPr>
        <w:t>При реалізації з</w:t>
      </w:r>
      <w:r w:rsidR="00844493" w:rsidRPr="00844493">
        <w:rPr>
          <w:rFonts w:eastAsia="Times New Roman" w:cs="Times New Roman"/>
          <w:szCs w:val="28"/>
          <w:lang w:val="uk-UA" w:eastAsia="uk-UA"/>
        </w:rPr>
        <w:t>аконодавч</w:t>
      </w:r>
      <w:r>
        <w:rPr>
          <w:rFonts w:eastAsia="Times New Roman" w:cs="Times New Roman"/>
          <w:szCs w:val="28"/>
          <w:lang w:val="uk-UA" w:eastAsia="uk-UA"/>
        </w:rPr>
        <w:t>ої</w:t>
      </w:r>
      <w:r w:rsidR="00932625">
        <w:rPr>
          <w:rFonts w:eastAsia="Times New Roman" w:cs="Times New Roman"/>
          <w:szCs w:val="28"/>
          <w:lang w:val="uk-UA" w:eastAsia="uk-UA"/>
        </w:rPr>
        <w:t xml:space="preserve"> норма</w:t>
      </w:r>
      <w:r w:rsidRPr="00902C19">
        <w:rPr>
          <w:rFonts w:eastAsia="Times New Roman" w:cs="Times New Roman"/>
          <w:szCs w:val="28"/>
          <w:lang w:val="uk-UA" w:eastAsia="uk-UA"/>
        </w:rPr>
        <w:t xml:space="preserve"> </w:t>
      </w:r>
      <w:r>
        <w:rPr>
          <w:rFonts w:eastAsia="Times New Roman" w:cs="Times New Roman"/>
          <w:szCs w:val="28"/>
          <w:lang w:val="uk-UA" w:eastAsia="uk-UA"/>
        </w:rPr>
        <w:t xml:space="preserve"> «</w:t>
      </w:r>
      <w:r w:rsidRPr="00932625">
        <w:rPr>
          <w:rFonts w:eastAsia="Times New Roman" w:cs="Times New Roman"/>
          <w:b/>
          <w:i/>
          <w:sz w:val="24"/>
          <w:szCs w:val="24"/>
          <w:lang w:val="uk-UA" w:eastAsia="ru-RU"/>
        </w:rPr>
        <w:t>не менше 10 років</w:t>
      </w:r>
      <w:r w:rsidRPr="00844493">
        <w:rPr>
          <w:rFonts w:eastAsia="Times New Roman" w:cs="Times New Roman"/>
          <w:i/>
          <w:sz w:val="24"/>
          <w:szCs w:val="24"/>
          <w:lang w:val="uk-UA" w:eastAsia="ru-RU"/>
        </w:rPr>
        <w:t>»</w:t>
      </w:r>
      <w:r>
        <w:rPr>
          <w:rFonts w:eastAsia="Times New Roman" w:cs="Times New Roman"/>
          <w:szCs w:val="24"/>
          <w:lang w:val="uk-UA" w:eastAsia="ru-RU"/>
        </w:rPr>
        <w:t xml:space="preserve"> </w:t>
      </w:r>
      <w:r w:rsidR="00932625">
        <w:rPr>
          <w:rFonts w:eastAsia="Times New Roman" w:cs="Times New Roman"/>
          <w:szCs w:val="28"/>
          <w:lang w:val="uk-UA" w:eastAsia="uk-UA"/>
        </w:rPr>
        <w:t xml:space="preserve"> призведе до тотальної монополізації сфери випуску та проведення державних лотерей</w:t>
      </w:r>
      <w:r w:rsidR="002926C9">
        <w:rPr>
          <w:rFonts w:eastAsia="Times New Roman" w:cs="Times New Roman"/>
          <w:szCs w:val="28"/>
          <w:lang w:val="uk-UA" w:eastAsia="uk-UA"/>
        </w:rPr>
        <w:t xml:space="preserve"> та відсутності конкуренції на ринку</w:t>
      </w:r>
      <w:r>
        <w:rPr>
          <w:rFonts w:eastAsia="Times New Roman" w:cs="Times New Roman"/>
          <w:szCs w:val="28"/>
          <w:lang w:val="uk-UA" w:eastAsia="uk-UA"/>
        </w:rPr>
        <w:t>.</w:t>
      </w:r>
    </w:p>
    <w:p w:rsidR="00844493" w:rsidRPr="00844493" w:rsidRDefault="00844493" w:rsidP="00902C19">
      <w:pPr>
        <w:tabs>
          <w:tab w:val="num" w:pos="720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uk-UA"/>
        </w:rPr>
      </w:pPr>
      <w:r w:rsidRPr="00844493">
        <w:rPr>
          <w:rFonts w:eastAsia="Times New Roman" w:cs="Times New Roman"/>
          <w:color w:val="000000"/>
          <w:szCs w:val="28"/>
          <w:lang w:val="uk-UA" w:eastAsia="uk-UA"/>
        </w:rPr>
        <w:t>Законопроект не містить усього спектру детального державного контролю при регулюванні діяльності  у сфері організації та проведення азартних ігор, що дає можливість у подальшому його нормами маніпулювати на свою користь посадовими особами, в їх особистих інтересах і суб’єктів грального бізнесу.</w:t>
      </w:r>
    </w:p>
    <w:p w:rsidR="00844493" w:rsidRPr="00844493" w:rsidRDefault="00844493" w:rsidP="00844493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844493">
        <w:rPr>
          <w:rFonts w:eastAsia="Times New Roman" w:cs="Times New Roman"/>
          <w:szCs w:val="24"/>
          <w:lang w:val="uk-UA" w:eastAsia="ru-RU"/>
        </w:rPr>
        <w:t xml:space="preserve"> Законопроект необхідно </w:t>
      </w:r>
      <w:r w:rsidR="00902C19">
        <w:rPr>
          <w:rFonts w:eastAsia="Times New Roman" w:cs="Times New Roman"/>
          <w:szCs w:val="24"/>
          <w:lang w:val="uk-UA" w:eastAsia="ru-RU"/>
        </w:rPr>
        <w:t>повернути суб’єкту законодавчої ініціативи на доопрацювання</w:t>
      </w:r>
      <w:r w:rsidRPr="00844493">
        <w:rPr>
          <w:rFonts w:eastAsia="Times New Roman" w:cs="Times New Roman"/>
          <w:szCs w:val="24"/>
          <w:lang w:val="uk-UA" w:eastAsia="ru-RU"/>
        </w:rPr>
        <w:t xml:space="preserve">. </w:t>
      </w:r>
    </w:p>
    <w:p w:rsidR="00844493" w:rsidRPr="00844493" w:rsidRDefault="00844493" w:rsidP="00844493">
      <w:pPr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val="uk-UA" w:eastAsia="ru-RU"/>
        </w:rPr>
      </w:pPr>
    </w:p>
    <w:p w:rsidR="00844493" w:rsidRPr="00844493" w:rsidRDefault="00844493" w:rsidP="00844493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844493">
        <w:rPr>
          <w:rFonts w:eastAsia="Times New Roman" w:cs="Times New Roman"/>
          <w:b/>
          <w:szCs w:val="24"/>
          <w:lang w:val="uk-UA" w:eastAsia="ru-RU"/>
        </w:rPr>
        <w:t>Голова Комітету                                                                    Є.Соболєв</w:t>
      </w:r>
      <w:r w:rsidRPr="00844493">
        <w:rPr>
          <w:rFonts w:eastAsia="Times New Roman" w:cs="Times New Roman"/>
          <w:szCs w:val="24"/>
          <w:lang w:val="uk-UA" w:eastAsia="ru-RU"/>
        </w:rPr>
        <w:t xml:space="preserve">. </w:t>
      </w:r>
    </w:p>
    <w:p w:rsidR="00844493" w:rsidRPr="00844493" w:rsidRDefault="00844493" w:rsidP="00844493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44493" w:rsidRPr="00844493" w:rsidRDefault="00844493" w:rsidP="00844493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bookmarkStart w:id="0" w:name="_GoBack"/>
      <w:bookmarkEnd w:id="0"/>
    </w:p>
    <w:p w:rsidR="005204CF" w:rsidRDefault="005204CF"/>
    <w:sectPr w:rsidR="005204CF" w:rsidSect="00BE1B57">
      <w:headerReference w:type="even" r:id="rId7"/>
      <w:headerReference w:type="default" r:id="rId8"/>
      <w:headerReference w:type="first" r:id="rId9"/>
      <w:pgSz w:w="11906" w:h="16838"/>
      <w:pgMar w:top="719" w:right="850" w:bottom="3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BB9" w:rsidRDefault="004D7BB9" w:rsidP="00844493">
      <w:pPr>
        <w:spacing w:after="0" w:line="240" w:lineRule="auto"/>
      </w:pPr>
      <w:r>
        <w:separator/>
      </w:r>
    </w:p>
  </w:endnote>
  <w:endnote w:type="continuationSeparator" w:id="0">
    <w:p w:rsidR="004D7BB9" w:rsidRDefault="004D7BB9" w:rsidP="00844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BB9" w:rsidRDefault="004D7BB9" w:rsidP="00844493">
      <w:pPr>
        <w:spacing w:after="0" w:line="240" w:lineRule="auto"/>
      </w:pPr>
      <w:r>
        <w:separator/>
      </w:r>
    </w:p>
  </w:footnote>
  <w:footnote w:type="continuationSeparator" w:id="0">
    <w:p w:rsidR="004D7BB9" w:rsidRDefault="004D7BB9" w:rsidP="00844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E2" w:rsidRDefault="004D7BB9" w:rsidP="00BE1B5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2864E2" w:rsidRDefault="004D7BB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E2" w:rsidRDefault="004D7BB9" w:rsidP="00BE1B5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2C19">
      <w:rPr>
        <w:rStyle w:val="a5"/>
        <w:noProof/>
      </w:rPr>
      <w:t>2</w:t>
    </w:r>
    <w:r>
      <w:rPr>
        <w:rStyle w:val="a5"/>
      </w:rPr>
      <w:fldChar w:fldCharType="end"/>
    </w:r>
  </w:p>
  <w:p w:rsidR="002864E2" w:rsidRPr="00586BC7" w:rsidRDefault="004D7BB9" w:rsidP="00C434F8">
    <w:pPr>
      <w:jc w:val="right"/>
      <w:rPr>
        <w:lang w:val="uk-UA"/>
      </w:rPr>
    </w:pPr>
    <w:r>
      <w:rPr>
        <w:lang w:val="uk-UA"/>
      </w:rPr>
      <w:t xml:space="preserve">                        </w:t>
    </w:r>
  </w:p>
  <w:p w:rsidR="00C434F8" w:rsidRDefault="004D7BB9" w:rsidP="00C434F8">
    <w:pPr>
      <w:jc w:val="right"/>
      <w:rPr>
        <w:lang w:val="uk-UA"/>
      </w:rPr>
    </w:pPr>
    <w:r>
      <w:rPr>
        <w:lang w:val="uk-UA"/>
      </w:rPr>
      <w:t xml:space="preserve">                                                                                      </w:t>
    </w:r>
    <w:r>
      <w:t xml:space="preserve">До </w:t>
    </w:r>
    <w:proofErr w:type="gramStart"/>
    <w:r>
      <w:t>ре</w:t>
    </w:r>
    <w:r>
      <w:rPr>
        <w:lang w:val="uk-UA"/>
      </w:rPr>
      <w:t>є</w:t>
    </w:r>
    <w:r>
      <w:t>стр.</w:t>
    </w:r>
    <w:r>
      <w:rPr>
        <w:lang w:val="uk-UA"/>
      </w:rPr>
      <w:t>№</w:t>
    </w:r>
    <w:proofErr w:type="gramEnd"/>
    <w:r>
      <w:rPr>
        <w:lang w:val="uk-UA"/>
      </w:rPr>
      <w:t xml:space="preserve"> 4663</w:t>
    </w:r>
  </w:p>
  <w:p w:rsidR="00C434F8" w:rsidRPr="00586BC7" w:rsidRDefault="004D7BB9" w:rsidP="00C434F8">
    <w:pPr>
      <w:jc w:val="right"/>
      <w:rPr>
        <w:lang w:val="uk-UA"/>
      </w:rPr>
    </w:pPr>
    <w:r>
      <w:rPr>
        <w:lang w:val="uk-UA"/>
      </w:rPr>
      <w:t>від 13.05.2016р.</w:t>
    </w:r>
  </w:p>
  <w:p w:rsidR="002864E2" w:rsidRPr="00731A71" w:rsidRDefault="004D7BB9">
    <w:pPr>
      <w:pStyle w:val="a3"/>
      <w:rPr>
        <w:lang w:val="uk-UA"/>
      </w:rPr>
    </w:pPr>
    <w:r>
      <w:rPr>
        <w:lang w:val="uk-UA"/>
      </w:rPr>
      <w:t xml:space="preserve">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E2" w:rsidRPr="00844493" w:rsidRDefault="004D7BB9" w:rsidP="00BE1B57">
    <w:pPr>
      <w:jc w:val="right"/>
      <w:rPr>
        <w:lang w:val="en-US"/>
      </w:rPr>
    </w:pPr>
    <w:r>
      <w:t xml:space="preserve">До </w:t>
    </w:r>
    <w:proofErr w:type="gramStart"/>
    <w:r>
      <w:t>ре</w:t>
    </w:r>
    <w:r>
      <w:rPr>
        <w:lang w:val="uk-UA"/>
      </w:rPr>
      <w:t>є</w:t>
    </w:r>
    <w:r>
      <w:t>стр.</w:t>
    </w:r>
    <w:r>
      <w:rPr>
        <w:lang w:val="uk-UA"/>
      </w:rPr>
      <w:t>№</w:t>
    </w:r>
    <w:proofErr w:type="gramEnd"/>
    <w:r>
      <w:rPr>
        <w:lang w:val="uk-UA"/>
      </w:rPr>
      <w:t>4663</w:t>
    </w:r>
    <w:r w:rsidR="00844493">
      <w:rPr>
        <w:lang w:val="en-US"/>
      </w:rPr>
      <w:t>-1</w:t>
    </w:r>
  </w:p>
  <w:p w:rsidR="002864E2" w:rsidRPr="00586BC7" w:rsidRDefault="004D7BB9" w:rsidP="00BE1B57">
    <w:pPr>
      <w:jc w:val="right"/>
      <w:rPr>
        <w:lang w:val="uk-UA"/>
      </w:rPr>
    </w:pPr>
    <w:r>
      <w:rPr>
        <w:lang w:val="uk-UA"/>
      </w:rPr>
      <w:t>від</w:t>
    </w:r>
    <w:r>
      <w:rPr>
        <w:lang w:val="uk-UA"/>
      </w:rPr>
      <w:t xml:space="preserve"> </w:t>
    </w:r>
    <w:r w:rsidR="00844493">
      <w:rPr>
        <w:lang w:val="en-US"/>
      </w:rPr>
      <w:t>0</w:t>
    </w:r>
    <w:r>
      <w:rPr>
        <w:lang w:val="uk-UA"/>
      </w:rPr>
      <w:t>1</w:t>
    </w:r>
    <w:r>
      <w:rPr>
        <w:lang w:val="uk-UA"/>
      </w:rPr>
      <w:t>.</w:t>
    </w:r>
    <w:r>
      <w:rPr>
        <w:lang w:val="uk-UA"/>
      </w:rPr>
      <w:t>0</w:t>
    </w:r>
    <w:r w:rsidR="00844493">
      <w:rPr>
        <w:lang w:val="en-US"/>
      </w:rPr>
      <w:t>6</w:t>
    </w:r>
    <w:r>
      <w:rPr>
        <w:lang w:val="uk-UA"/>
      </w:rPr>
      <w:t>.201</w:t>
    </w:r>
    <w:r>
      <w:rPr>
        <w:lang w:val="uk-UA"/>
      </w:rPr>
      <w:t>6</w:t>
    </w:r>
    <w:r>
      <w:rPr>
        <w:lang w:val="uk-UA"/>
      </w:rPr>
      <w:t>р.</w:t>
    </w:r>
  </w:p>
  <w:p w:rsidR="002864E2" w:rsidRDefault="004D7B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8D46BA"/>
    <w:multiLevelType w:val="hybridMultilevel"/>
    <w:tmpl w:val="366AE4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493"/>
    <w:rsid w:val="002926C9"/>
    <w:rsid w:val="004D7BB9"/>
    <w:rsid w:val="005204CF"/>
    <w:rsid w:val="00691FB2"/>
    <w:rsid w:val="00844493"/>
    <w:rsid w:val="008B547F"/>
    <w:rsid w:val="00902C19"/>
    <w:rsid w:val="0093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BEE38"/>
  <w15:chartTrackingRefBased/>
  <w15:docId w15:val="{3DC716E6-F8C3-4C8A-8E17-95FECA82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4493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rsid w:val="00844493"/>
    <w:rPr>
      <w:rFonts w:eastAsia="Times New Roman" w:cs="Times New Roman"/>
      <w:szCs w:val="24"/>
      <w:lang w:val="ru-RU" w:eastAsia="ru-RU"/>
    </w:rPr>
  </w:style>
  <w:style w:type="character" w:styleId="a5">
    <w:name w:val="page number"/>
    <w:basedOn w:val="a0"/>
    <w:rsid w:val="00844493"/>
  </w:style>
  <w:style w:type="paragraph" w:styleId="a6">
    <w:name w:val="footer"/>
    <w:basedOn w:val="a"/>
    <w:link w:val="a7"/>
    <w:uiPriority w:val="99"/>
    <w:unhideWhenUsed/>
    <w:rsid w:val="008444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44493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8B54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B547F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</cp:revision>
  <cp:lastPrinted>2016-12-08T11:00:00Z</cp:lastPrinted>
  <dcterms:created xsi:type="dcterms:W3CDTF">2016-12-08T08:15:00Z</dcterms:created>
  <dcterms:modified xsi:type="dcterms:W3CDTF">2016-12-08T12:36:00Z</dcterms:modified>
</cp:coreProperties>
</file>