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036" w:rsidRPr="00EA07BD" w:rsidRDefault="007B0036" w:rsidP="00EA07BD">
      <w:pPr>
        <w:shd w:val="clear" w:color="auto" w:fill="FFFFFF"/>
        <w:spacing w:after="0" w:line="240" w:lineRule="auto"/>
        <w:ind w:left="4536"/>
        <w:jc w:val="center"/>
        <w:rPr>
          <w:rFonts w:ascii="Times New Roman" w:hAnsi="Times New Roman"/>
          <w:bCs/>
          <w:sz w:val="20"/>
          <w:szCs w:val="20"/>
          <w:lang w:val="uk-UA" w:eastAsia="uk-UA"/>
        </w:rPr>
      </w:pPr>
      <w:r w:rsidRPr="007B0036">
        <w:rPr>
          <w:rFonts w:ascii="Times New Roman" w:hAnsi="Times New Roman"/>
          <w:bCs/>
          <w:sz w:val="20"/>
          <w:szCs w:val="20"/>
          <w:lang w:val="uk-UA" w:eastAsia="uk-UA"/>
        </w:rPr>
        <w:t xml:space="preserve">До </w:t>
      </w:r>
      <w:r>
        <w:rPr>
          <w:rFonts w:ascii="Times New Roman" w:hAnsi="Times New Roman"/>
          <w:bCs/>
          <w:sz w:val="20"/>
          <w:szCs w:val="20"/>
          <w:lang w:val="uk-UA" w:eastAsia="uk-UA"/>
        </w:rPr>
        <w:t xml:space="preserve">реєстр. № 4770 від </w:t>
      </w:r>
      <w:r w:rsidR="00EA07BD">
        <w:rPr>
          <w:rFonts w:ascii="Times New Roman" w:hAnsi="Times New Roman"/>
          <w:bCs/>
          <w:sz w:val="20"/>
          <w:szCs w:val="20"/>
          <w:lang w:val="uk-UA" w:eastAsia="uk-UA"/>
        </w:rPr>
        <w:t>03.06.2016 р., подан</w:t>
      </w:r>
      <w:r w:rsidR="00D70E47">
        <w:rPr>
          <w:rFonts w:ascii="Times New Roman" w:hAnsi="Times New Roman"/>
          <w:bCs/>
          <w:sz w:val="20"/>
          <w:szCs w:val="20"/>
          <w:lang w:val="uk-UA" w:eastAsia="uk-UA"/>
        </w:rPr>
        <w:t>ого</w:t>
      </w:r>
      <w:r w:rsidR="00EA07BD">
        <w:rPr>
          <w:rFonts w:ascii="Times New Roman" w:hAnsi="Times New Roman"/>
          <w:bCs/>
          <w:sz w:val="20"/>
          <w:szCs w:val="20"/>
          <w:lang w:val="uk-UA" w:eastAsia="uk-UA"/>
        </w:rPr>
        <w:t xml:space="preserve"> </w:t>
      </w:r>
      <w:proofErr w:type="spellStart"/>
      <w:r w:rsidR="00EA07BD">
        <w:rPr>
          <w:rFonts w:ascii="Times New Roman" w:hAnsi="Times New Roman"/>
          <w:bCs/>
          <w:sz w:val="20"/>
          <w:szCs w:val="20"/>
          <w:lang w:val="uk-UA" w:eastAsia="uk-UA"/>
        </w:rPr>
        <w:t>н</w:t>
      </w:r>
      <w:r w:rsidR="00D70E47">
        <w:rPr>
          <w:rFonts w:ascii="Times New Roman" w:hAnsi="Times New Roman"/>
          <w:bCs/>
          <w:sz w:val="20"/>
          <w:szCs w:val="20"/>
          <w:lang w:val="uk-UA" w:eastAsia="uk-UA"/>
        </w:rPr>
        <w:t>.</w:t>
      </w:r>
      <w:r w:rsidR="00EA07BD">
        <w:rPr>
          <w:rFonts w:ascii="Times New Roman" w:hAnsi="Times New Roman"/>
          <w:bCs/>
          <w:sz w:val="20"/>
          <w:szCs w:val="20"/>
          <w:lang w:val="uk-UA" w:eastAsia="uk-UA"/>
        </w:rPr>
        <w:t>д</w:t>
      </w:r>
      <w:r w:rsidR="00D70E47">
        <w:rPr>
          <w:rFonts w:ascii="Times New Roman" w:hAnsi="Times New Roman"/>
          <w:bCs/>
          <w:sz w:val="20"/>
          <w:szCs w:val="20"/>
          <w:lang w:val="uk-UA" w:eastAsia="uk-UA"/>
        </w:rPr>
        <w:t>.України</w:t>
      </w:r>
      <w:proofErr w:type="spellEnd"/>
      <w:r w:rsidR="00EA07BD">
        <w:rPr>
          <w:rFonts w:ascii="Times New Roman" w:hAnsi="Times New Roman"/>
          <w:bCs/>
          <w:sz w:val="20"/>
          <w:szCs w:val="20"/>
          <w:lang w:val="uk-UA" w:eastAsia="uk-UA"/>
        </w:rPr>
        <w:t xml:space="preserve"> </w:t>
      </w:r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 xml:space="preserve">Богомолець О.В., </w:t>
      </w:r>
      <w:proofErr w:type="spellStart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>Корчинською</w:t>
      </w:r>
      <w:proofErr w:type="spellEnd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 xml:space="preserve"> О.А., Кириченком О.М., </w:t>
      </w:r>
      <w:proofErr w:type="spellStart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>Шурмою</w:t>
      </w:r>
      <w:proofErr w:type="spellEnd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 xml:space="preserve"> І.М., </w:t>
      </w:r>
      <w:proofErr w:type="spellStart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>Шипком</w:t>
      </w:r>
      <w:proofErr w:type="spellEnd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 xml:space="preserve"> А.Ф., Донець Т.А.,  Мусієм О.С., </w:t>
      </w:r>
      <w:proofErr w:type="spellStart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>Яринічем</w:t>
      </w:r>
      <w:proofErr w:type="spellEnd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 xml:space="preserve"> К.В., </w:t>
      </w:r>
      <w:proofErr w:type="spellStart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>Березенком</w:t>
      </w:r>
      <w:proofErr w:type="spellEnd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 xml:space="preserve"> С.І., </w:t>
      </w:r>
      <w:proofErr w:type="spellStart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>Заліщук</w:t>
      </w:r>
      <w:proofErr w:type="spellEnd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 xml:space="preserve"> С.П.,  Зубиком В.В., Соболєвим Є.В.,  Ярошем Д.А., Березою Б.Ю., Луценко І.В., </w:t>
      </w:r>
      <w:proofErr w:type="spellStart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>Рибчинським</w:t>
      </w:r>
      <w:proofErr w:type="spellEnd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 xml:space="preserve"> Є.Ю., </w:t>
      </w:r>
      <w:proofErr w:type="spellStart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>Бєльковою</w:t>
      </w:r>
      <w:proofErr w:type="spellEnd"/>
      <w:r w:rsidR="00EA07BD" w:rsidRPr="00EA07BD">
        <w:rPr>
          <w:rFonts w:ascii="Times New Roman" w:hAnsi="Times New Roman"/>
          <w:sz w:val="20"/>
          <w:szCs w:val="20"/>
          <w:lang w:val="uk-UA" w:eastAsia="ru-RU"/>
        </w:rPr>
        <w:t xml:space="preserve"> О.В.</w:t>
      </w:r>
    </w:p>
    <w:p w:rsidR="007B0036" w:rsidRPr="00EA07BD" w:rsidRDefault="007B0036" w:rsidP="0085344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val="uk-UA" w:eastAsia="uk-UA"/>
        </w:rPr>
      </w:pPr>
    </w:p>
    <w:p w:rsidR="00392469" w:rsidRDefault="00392469" w:rsidP="00573DA1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92469" w:rsidRDefault="00392469" w:rsidP="00573DA1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92469" w:rsidRDefault="00392469" w:rsidP="00573DA1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92469" w:rsidRDefault="00392469" w:rsidP="00573DA1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92469" w:rsidRDefault="00392469" w:rsidP="00573DA1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92469" w:rsidRDefault="00392469" w:rsidP="00573DA1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92469" w:rsidRDefault="00392469" w:rsidP="00573DA1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392469" w:rsidRDefault="00392469" w:rsidP="00573DA1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7B0036" w:rsidRDefault="007B0036" w:rsidP="00573DA1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573DA1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6B20BD" w:rsidRPr="00573DA1" w:rsidRDefault="006B20BD" w:rsidP="00573DA1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7B0036" w:rsidRPr="00135962" w:rsidRDefault="00EA07BD" w:rsidP="007F4917">
      <w:pPr>
        <w:pStyle w:val="3"/>
        <w:spacing w:before="0"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573DA1">
        <w:rPr>
          <w:rFonts w:ascii="Times New Roman" w:hAnsi="Times New Roman"/>
          <w:color w:val="auto"/>
          <w:sz w:val="28"/>
          <w:szCs w:val="28"/>
          <w:lang w:val="uk-UA"/>
        </w:rPr>
        <w:t xml:space="preserve">Комітет  Верховної  Ради  України з питань охорони здоров’я розглянув на своєму засіданні проект  Закону України </w:t>
      </w:r>
      <w:r w:rsidRPr="00573DA1">
        <w:rPr>
          <w:rFonts w:ascii="Times New Roman" w:hAnsi="Times New Roman"/>
          <w:bCs/>
          <w:color w:val="auto"/>
          <w:sz w:val="28"/>
          <w:szCs w:val="28"/>
          <w:lang w:val="uk-UA" w:eastAsia="uk-UA"/>
        </w:rPr>
        <w:t>про внесення змін до Закону України "Про донорство крові та її компонентів", реєстр.</w:t>
      </w:r>
      <w:r w:rsidR="003F07AC">
        <w:rPr>
          <w:rFonts w:ascii="Times New Roman" w:hAnsi="Times New Roman"/>
          <w:bCs/>
          <w:color w:val="auto"/>
          <w:sz w:val="28"/>
          <w:szCs w:val="28"/>
          <w:lang w:val="uk-UA" w:eastAsia="uk-UA"/>
        </w:rPr>
        <w:t xml:space="preserve"> </w:t>
      </w:r>
      <w:r w:rsidRPr="00573DA1">
        <w:rPr>
          <w:rFonts w:ascii="Times New Roman" w:hAnsi="Times New Roman"/>
          <w:bCs/>
          <w:color w:val="auto"/>
          <w:sz w:val="28"/>
          <w:szCs w:val="28"/>
          <w:lang w:val="uk-UA" w:eastAsia="uk-UA"/>
        </w:rPr>
        <w:t>№</w:t>
      </w:r>
      <w:r w:rsidR="00573DA1">
        <w:rPr>
          <w:rFonts w:ascii="Times New Roman" w:hAnsi="Times New Roman"/>
          <w:bCs/>
          <w:color w:val="auto"/>
          <w:sz w:val="28"/>
          <w:szCs w:val="28"/>
          <w:lang w:val="uk-UA" w:eastAsia="uk-UA"/>
        </w:rPr>
        <w:t xml:space="preserve"> </w:t>
      </w:r>
      <w:r w:rsidRPr="00573DA1">
        <w:rPr>
          <w:rFonts w:ascii="Times New Roman" w:hAnsi="Times New Roman"/>
          <w:bCs/>
          <w:color w:val="auto"/>
          <w:sz w:val="28"/>
          <w:szCs w:val="28"/>
          <w:lang w:val="uk-UA" w:eastAsia="uk-UA"/>
        </w:rPr>
        <w:t xml:space="preserve">4770, </w:t>
      </w:r>
      <w:r w:rsidRPr="00573DA1">
        <w:rPr>
          <w:rFonts w:ascii="Times New Roman" w:hAnsi="Times New Roman"/>
          <w:color w:val="auto"/>
          <w:sz w:val="28"/>
          <w:szCs w:val="28"/>
          <w:lang w:val="uk-UA"/>
        </w:rPr>
        <w:t xml:space="preserve">поданий  народними депутатами України 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Богомолець О.В.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, </w:t>
      </w:r>
      <w:proofErr w:type="spellStart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Корчинськ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ою</w:t>
      </w:r>
      <w:proofErr w:type="spellEnd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О.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А., 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Кириченко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м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О.М.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, </w:t>
      </w:r>
      <w:proofErr w:type="spellStart"/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Ш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урм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ою</w:t>
      </w:r>
      <w:proofErr w:type="spellEnd"/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І.М., </w:t>
      </w:r>
      <w:proofErr w:type="spellStart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Шипко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м</w:t>
      </w:r>
      <w:proofErr w:type="spellEnd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А.Ф.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,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</w:t>
      </w:r>
      <w:r w:rsid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  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Донець Т.А.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, 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Мусі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єм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О.С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., </w:t>
      </w:r>
      <w:proofErr w:type="spellStart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Яриніч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ем</w:t>
      </w:r>
      <w:proofErr w:type="spellEnd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К.В.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,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</w:t>
      </w:r>
      <w:proofErr w:type="spellStart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Березенко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м</w:t>
      </w:r>
      <w:proofErr w:type="spellEnd"/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С.І., </w:t>
      </w:r>
      <w:proofErr w:type="spellStart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Заліщук</w:t>
      </w:r>
      <w:proofErr w:type="spellEnd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С.П.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, 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Зубик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ом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В.В.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, 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Соболєв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им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Є.В.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, 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Ярош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ем Д.А., 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Берез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ою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Б.Ю.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,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Луценко І.В., </w:t>
      </w:r>
      <w:proofErr w:type="spellStart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Рибчинськи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м</w:t>
      </w:r>
      <w:proofErr w:type="spellEnd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Є.Ю.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,</w:t>
      </w:r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</w:t>
      </w:r>
      <w:proofErr w:type="spellStart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>Бєльков</w:t>
      </w:r>
      <w:r w:rsidRPr="00573DA1">
        <w:rPr>
          <w:rFonts w:ascii="Times New Roman" w:hAnsi="Times New Roman"/>
          <w:color w:val="auto"/>
          <w:sz w:val="28"/>
          <w:szCs w:val="28"/>
          <w:lang w:val="uk-UA" w:eastAsia="ru-RU"/>
        </w:rPr>
        <w:t>ою</w:t>
      </w:r>
      <w:proofErr w:type="spellEnd"/>
      <w:r w:rsidRPr="00EA07BD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О.В.</w:t>
      </w:r>
      <w:r w:rsidR="007B0036" w:rsidRPr="0057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B0036" w:rsidRPr="00135962">
        <w:rPr>
          <w:rFonts w:ascii="Times New Roman" w:hAnsi="Times New Roman"/>
          <w:color w:val="auto"/>
          <w:sz w:val="28"/>
          <w:szCs w:val="28"/>
          <w:lang w:val="uk-UA"/>
        </w:rPr>
        <w:t xml:space="preserve">(протокол від </w:t>
      </w:r>
      <w:r w:rsidR="00EF3710">
        <w:rPr>
          <w:rFonts w:ascii="Times New Roman" w:hAnsi="Times New Roman"/>
          <w:color w:val="auto"/>
          <w:sz w:val="28"/>
          <w:szCs w:val="28"/>
          <w:lang w:val="uk-UA"/>
        </w:rPr>
        <w:t>6</w:t>
      </w:r>
      <w:bookmarkStart w:id="0" w:name="_GoBack"/>
      <w:bookmarkEnd w:id="0"/>
      <w:r w:rsidR="00392469">
        <w:rPr>
          <w:rFonts w:ascii="Times New Roman" w:hAnsi="Times New Roman"/>
          <w:color w:val="auto"/>
          <w:sz w:val="28"/>
          <w:szCs w:val="28"/>
          <w:lang w:val="uk-UA"/>
        </w:rPr>
        <w:t xml:space="preserve"> жовтня 2016 </w:t>
      </w:r>
      <w:r w:rsidR="007B0036" w:rsidRPr="00135962">
        <w:rPr>
          <w:rFonts w:ascii="Times New Roman" w:hAnsi="Times New Roman"/>
          <w:color w:val="auto"/>
          <w:sz w:val="28"/>
          <w:szCs w:val="28"/>
          <w:lang w:val="uk-UA"/>
        </w:rPr>
        <w:t xml:space="preserve">р. № </w:t>
      </w:r>
      <w:r w:rsidR="00392469">
        <w:rPr>
          <w:rFonts w:ascii="Times New Roman" w:hAnsi="Times New Roman"/>
          <w:color w:val="auto"/>
          <w:sz w:val="28"/>
          <w:szCs w:val="28"/>
          <w:lang w:val="uk-UA"/>
        </w:rPr>
        <w:t>50</w:t>
      </w:r>
      <w:r w:rsidR="007B0036" w:rsidRPr="00135962">
        <w:rPr>
          <w:rFonts w:ascii="Times New Roman" w:hAnsi="Times New Roman"/>
          <w:color w:val="auto"/>
          <w:sz w:val="28"/>
          <w:szCs w:val="28"/>
          <w:lang w:val="uk-UA"/>
        </w:rPr>
        <w:t>).</w:t>
      </w:r>
    </w:p>
    <w:p w:rsidR="009C5C05" w:rsidRPr="009C5C05" w:rsidRDefault="007B0036" w:rsidP="007F491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573DA1">
        <w:rPr>
          <w:rFonts w:ascii="Times New Roman" w:hAnsi="Times New Roman"/>
          <w:sz w:val="28"/>
          <w:szCs w:val="28"/>
          <w:lang w:val="uk-UA"/>
        </w:rPr>
        <w:t>Метою законопроекту</w:t>
      </w:r>
      <w:r w:rsidR="00EA07BD" w:rsidRPr="00573DA1">
        <w:rPr>
          <w:rFonts w:ascii="Times New Roman" w:hAnsi="Times New Roman"/>
          <w:sz w:val="28"/>
          <w:szCs w:val="28"/>
          <w:lang w:val="uk-UA" w:eastAsia="uk-UA"/>
        </w:rPr>
        <w:t xml:space="preserve"> є подолання дефіциту донорської крові шляхом залучення більш широкого кола суб’єктів, які можуть стати потенційними донорами крові на добровільних засадах. Для цього пропонується </w:t>
      </w:r>
      <w:proofErr w:type="spellStart"/>
      <w:r w:rsidR="009C5C05" w:rsidRPr="00573DA1">
        <w:rPr>
          <w:rFonts w:ascii="Times New Roman" w:hAnsi="Times New Roman"/>
          <w:sz w:val="28"/>
          <w:szCs w:val="28"/>
          <w:lang w:val="uk-UA" w:eastAsia="uk-UA"/>
        </w:rPr>
        <w:t>внес</w:t>
      </w:r>
      <w:r w:rsidR="003F07AC">
        <w:rPr>
          <w:rFonts w:ascii="Times New Roman" w:hAnsi="Times New Roman"/>
          <w:sz w:val="28"/>
          <w:szCs w:val="28"/>
          <w:lang w:val="uk-UA" w:eastAsia="uk-UA"/>
        </w:rPr>
        <w:t>ти</w:t>
      </w:r>
      <w:proofErr w:type="spellEnd"/>
      <w:r w:rsidR="009C5C05" w:rsidRPr="00573DA1">
        <w:rPr>
          <w:rFonts w:ascii="Times New Roman" w:hAnsi="Times New Roman"/>
          <w:sz w:val="28"/>
          <w:szCs w:val="28"/>
          <w:lang w:val="uk-UA" w:eastAsia="uk-UA"/>
        </w:rPr>
        <w:t xml:space="preserve"> змін</w:t>
      </w:r>
      <w:r w:rsidR="003F07AC">
        <w:rPr>
          <w:rFonts w:ascii="Times New Roman" w:hAnsi="Times New Roman"/>
          <w:sz w:val="28"/>
          <w:szCs w:val="28"/>
          <w:lang w:val="uk-UA" w:eastAsia="uk-UA"/>
        </w:rPr>
        <w:t>и</w:t>
      </w:r>
      <w:r w:rsidR="009C5C05" w:rsidRPr="00573DA1">
        <w:rPr>
          <w:rFonts w:ascii="Times New Roman" w:hAnsi="Times New Roman"/>
          <w:sz w:val="28"/>
          <w:szCs w:val="28"/>
          <w:lang w:val="uk-UA" w:eastAsia="uk-UA"/>
        </w:rPr>
        <w:t xml:space="preserve"> до статті 2 Закону України </w:t>
      </w:r>
      <w:r w:rsidR="009C5C05" w:rsidRPr="00573DA1">
        <w:rPr>
          <w:rFonts w:ascii="Times New Roman" w:hAnsi="Times New Roman"/>
          <w:bCs/>
          <w:sz w:val="28"/>
          <w:szCs w:val="28"/>
          <w:lang w:val="uk-UA" w:eastAsia="uk-UA"/>
        </w:rPr>
        <w:t>"Про донорство крові та її компонентів"</w:t>
      </w:r>
      <w:r w:rsidR="003F07AC">
        <w:rPr>
          <w:rFonts w:ascii="Times New Roman" w:hAnsi="Times New Roman"/>
          <w:bCs/>
          <w:sz w:val="28"/>
          <w:szCs w:val="28"/>
          <w:lang w:val="uk-UA" w:eastAsia="uk-UA"/>
        </w:rPr>
        <w:t xml:space="preserve"> та</w:t>
      </w:r>
      <w:r w:rsidR="009C5C05" w:rsidRPr="00573DA1">
        <w:rPr>
          <w:rFonts w:ascii="Times New Roman" w:hAnsi="Times New Roman"/>
          <w:bCs/>
          <w:sz w:val="28"/>
          <w:szCs w:val="28"/>
          <w:lang w:val="uk-UA" w:eastAsia="uk-UA"/>
        </w:rPr>
        <w:t xml:space="preserve"> </w:t>
      </w:r>
      <w:r w:rsidR="00EA07BD" w:rsidRPr="00573DA1">
        <w:rPr>
          <w:rFonts w:ascii="Times New Roman" w:hAnsi="Times New Roman"/>
          <w:sz w:val="28"/>
          <w:szCs w:val="28"/>
          <w:lang w:val="uk-UA" w:eastAsia="uk-UA"/>
        </w:rPr>
        <w:t>надати дієздатним повнолітнім особам, які не є громадянами України, право стати добровільними донорами крові.</w:t>
      </w:r>
      <w:r w:rsidR="009C5C05" w:rsidRPr="00573DA1">
        <w:rPr>
          <w:rFonts w:ascii="Times New Roman" w:hAnsi="Times New Roman"/>
          <w:sz w:val="28"/>
          <w:szCs w:val="28"/>
          <w:lang w:val="uk-UA" w:eastAsia="uk-UA"/>
        </w:rPr>
        <w:t xml:space="preserve"> Д</w:t>
      </w:r>
      <w:r w:rsidR="00573DA1" w:rsidRPr="00573DA1">
        <w:rPr>
          <w:rFonts w:ascii="Times New Roman" w:hAnsi="Times New Roman"/>
          <w:sz w:val="28"/>
          <w:szCs w:val="28"/>
          <w:lang w:val="uk-UA" w:eastAsia="uk-UA"/>
        </w:rPr>
        <w:t>ля</w:t>
      </w:r>
      <w:r w:rsidR="009C5C05" w:rsidRPr="00573DA1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73DA1">
        <w:rPr>
          <w:rFonts w:ascii="Times New Roman" w:hAnsi="Times New Roman"/>
          <w:sz w:val="28"/>
          <w:szCs w:val="28"/>
          <w:lang w:val="uk-UA" w:eastAsia="uk-UA"/>
        </w:rPr>
        <w:t xml:space="preserve">таких </w:t>
      </w:r>
      <w:r w:rsidR="009C5C05" w:rsidRPr="00573DA1">
        <w:rPr>
          <w:rFonts w:ascii="Times New Roman" w:hAnsi="Times New Roman"/>
          <w:sz w:val="28"/>
          <w:szCs w:val="28"/>
          <w:lang w:val="uk-UA" w:eastAsia="uk-UA"/>
        </w:rPr>
        <w:t xml:space="preserve">осіб </w:t>
      </w:r>
      <w:r w:rsidR="00573DA1">
        <w:rPr>
          <w:rFonts w:ascii="Times New Roman" w:hAnsi="Times New Roman"/>
          <w:sz w:val="28"/>
          <w:szCs w:val="28"/>
          <w:lang w:val="uk-UA" w:eastAsia="uk-UA"/>
        </w:rPr>
        <w:t>(</w:t>
      </w:r>
      <w:r w:rsidR="00B30533">
        <w:rPr>
          <w:rFonts w:ascii="Times New Roman" w:hAnsi="Times New Roman"/>
          <w:sz w:val="28"/>
          <w:szCs w:val="28"/>
          <w:lang w:val="uk-UA" w:eastAsia="uk-UA"/>
        </w:rPr>
        <w:t xml:space="preserve">особи </w:t>
      </w:r>
      <w:r w:rsidR="009C5C05" w:rsidRPr="00573DA1">
        <w:rPr>
          <w:rFonts w:ascii="Times New Roman" w:hAnsi="Times New Roman"/>
          <w:sz w:val="28"/>
          <w:szCs w:val="28"/>
          <w:lang w:val="uk-UA" w:eastAsia="uk-UA"/>
        </w:rPr>
        <w:t>які не є громадянами України, але які на добровільних засадах залучаються до виконання донорської функції</w:t>
      </w:r>
      <w:r w:rsidR="00573DA1">
        <w:rPr>
          <w:rFonts w:ascii="Times New Roman" w:hAnsi="Times New Roman"/>
          <w:sz w:val="28"/>
          <w:szCs w:val="28"/>
          <w:lang w:val="uk-UA" w:eastAsia="uk-UA"/>
        </w:rPr>
        <w:t>)</w:t>
      </w:r>
      <w:r w:rsidR="009C5C05" w:rsidRPr="00573DA1">
        <w:rPr>
          <w:rFonts w:ascii="Times New Roman" w:hAnsi="Times New Roman"/>
          <w:sz w:val="28"/>
          <w:szCs w:val="28"/>
          <w:lang w:val="uk-UA" w:eastAsia="uk-UA"/>
        </w:rPr>
        <w:t xml:space="preserve"> законопроектом також пропонується </w:t>
      </w:r>
      <w:r w:rsidR="00573DA1" w:rsidRPr="00573DA1">
        <w:rPr>
          <w:rFonts w:ascii="Times New Roman" w:hAnsi="Times New Roman"/>
          <w:sz w:val="28"/>
          <w:szCs w:val="28"/>
          <w:lang w:val="uk-UA" w:eastAsia="uk-UA"/>
        </w:rPr>
        <w:t xml:space="preserve">встановити </w:t>
      </w:r>
      <w:r w:rsidR="009C5C05" w:rsidRPr="00573DA1">
        <w:rPr>
          <w:rFonts w:ascii="Times New Roman" w:hAnsi="Times New Roman"/>
          <w:sz w:val="28"/>
          <w:szCs w:val="28"/>
          <w:lang w:val="uk-UA" w:eastAsia="uk-UA"/>
        </w:rPr>
        <w:t>такі ж вимоги, що й до донорів</w:t>
      </w:r>
      <w:r w:rsidR="00573DA1" w:rsidRPr="00573DA1">
        <w:rPr>
          <w:rFonts w:ascii="Times New Roman" w:hAnsi="Times New Roman"/>
          <w:sz w:val="28"/>
          <w:szCs w:val="28"/>
          <w:lang w:val="uk-UA" w:eastAsia="uk-UA"/>
        </w:rPr>
        <w:t xml:space="preserve"> – громадян України</w:t>
      </w:r>
      <w:r w:rsidR="009C5C05" w:rsidRPr="00573DA1">
        <w:rPr>
          <w:rFonts w:ascii="Times New Roman" w:hAnsi="Times New Roman"/>
          <w:sz w:val="28"/>
          <w:szCs w:val="28"/>
          <w:lang w:val="uk-UA" w:eastAsia="uk-UA"/>
        </w:rPr>
        <w:t>, зокрема: обов’язкові медичні огляди перед здаванням крові, дозвіл здавати кров лише за умови, що такі дії не зашкодять здоров</w:t>
      </w:r>
      <w:r w:rsidR="00573DA1" w:rsidRPr="00573DA1">
        <w:rPr>
          <w:rFonts w:ascii="Times New Roman" w:hAnsi="Times New Roman"/>
          <w:sz w:val="28"/>
          <w:szCs w:val="28"/>
          <w:lang w:val="uk-UA" w:eastAsia="uk-UA"/>
        </w:rPr>
        <w:t>’ю особи тощо; визначити права та відповідальність осіб</w:t>
      </w:r>
      <w:r w:rsidR="00B30533">
        <w:rPr>
          <w:rFonts w:ascii="Times New Roman" w:hAnsi="Times New Roman"/>
          <w:sz w:val="28"/>
          <w:szCs w:val="28"/>
          <w:lang w:val="uk-UA" w:eastAsia="uk-UA"/>
        </w:rPr>
        <w:t>, які залучаються до виконання донорської функції</w:t>
      </w:r>
      <w:r w:rsidR="003F07AC">
        <w:rPr>
          <w:rFonts w:ascii="Times New Roman" w:hAnsi="Times New Roman"/>
          <w:sz w:val="28"/>
          <w:szCs w:val="28"/>
          <w:lang w:val="uk-UA" w:eastAsia="uk-UA"/>
        </w:rPr>
        <w:t>,</w:t>
      </w:r>
      <w:r w:rsidR="00573DA1" w:rsidRPr="00573DA1">
        <w:rPr>
          <w:rFonts w:ascii="Times New Roman" w:hAnsi="Times New Roman"/>
          <w:sz w:val="28"/>
          <w:szCs w:val="28"/>
          <w:lang w:val="uk-UA" w:eastAsia="uk-UA"/>
        </w:rPr>
        <w:t xml:space="preserve"> та держави.</w:t>
      </w:r>
    </w:p>
    <w:p w:rsidR="00560C76" w:rsidRPr="00560C76" w:rsidRDefault="00E42733" w:rsidP="007F491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Головне науково-експертне управління Апарату Верховної Ради України </w:t>
      </w:r>
      <w:r w:rsidR="00D7194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(далі – ГНЕУ)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пропонує за результатами розгляду у першому читанні законопроект повернути суб’єктам права законодавчої ініціативи на доопрацювання. Однак Комітет не погоджується із зауваженнями </w:t>
      </w:r>
      <w:r w:rsidR="00D7194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ГНЕУ</w:t>
      </w:r>
      <w:r w:rsidR="001E3D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560C76" w:rsidRPr="00560C7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насамперед з таких підстав.</w:t>
      </w:r>
    </w:p>
    <w:p w:rsidR="00193875" w:rsidRPr="00340826" w:rsidRDefault="00340826" w:rsidP="003408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1. </w:t>
      </w:r>
      <w:r w:rsidR="00193875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</w:t>
      </w:r>
      <w:r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НЕУ</w:t>
      </w:r>
      <w:r w:rsidR="00193875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зазначає, що у чинному законодавстві України для визначення правового статусу особи, її прав та обов’язків використовуються, зокрема, терміни «громадянин», «іноземець», «особа». </w:t>
      </w:r>
      <w:r w:rsidR="00F35049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Враховуючи, що п</w:t>
      </w:r>
      <w:r w:rsidR="00193875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оняття «особа» охоплює як громадян України, так і іноземців, осіб без громадянства</w:t>
      </w:r>
      <w:r w:rsidR="00F35049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193875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для поширення дії Закону на іноземців та осіб без громадянства </w:t>
      </w:r>
      <w:r w:rsidR="00D71941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ГНЕУ </w:t>
      </w:r>
      <w:r w:rsidR="00193875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пропонує використати загальний термін «особа» у відповідних його положеннях, а не запропонов</w:t>
      </w:r>
      <w:r w:rsidR="00F35049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</w:t>
      </w:r>
      <w:r w:rsidR="00193875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ну</w:t>
      </w:r>
      <w:r w:rsidR="00F35049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авторами законопроекту</w:t>
      </w:r>
      <w:r w:rsidR="00193875" w:rsidRPr="003408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конструкцію «дієздатна особа віком від 18 років, яка не є громадянином України». </w:t>
      </w:r>
    </w:p>
    <w:p w:rsidR="00F86E06" w:rsidRDefault="00FF198D" w:rsidP="007F49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>З</w:t>
      </w:r>
      <w:r w:rsidR="00F86E0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такою пропозицією неможливо погодитись, оскільки Законом України «Про донорство крові» встановлюються певні обмеження </w:t>
      </w:r>
      <w:r w:rsidR="00AA49A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 осіб, які можуть бути донорами</w:t>
      </w:r>
      <w:r w:rsidR="0081459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AA49A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81459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</w:t>
      </w:r>
      <w:r w:rsidR="00AA49A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окрема </w:t>
      </w:r>
      <w:r w:rsidR="00F86E0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донором може бути лише дієздатний громадянин України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віком від 18 років</w:t>
      </w:r>
      <w:r w:rsidR="00F86E0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у якого за станом здоров’я не вияв</w:t>
      </w:r>
      <w:r w:rsidR="00AA49A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лено протипоказань. Тому, надаючи право особам, які не є громадянами України</w:t>
      </w:r>
      <w:r w:rsidR="0081459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A5690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долучитись до виконання донорської функції в Україні, </w:t>
      </w:r>
      <w:r w:rsidR="0081459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варто </w:t>
      </w:r>
      <w:r w:rsidR="00A5690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для  цих осіб запровадити такі ж обмеження, як і для громадян України.</w:t>
      </w:r>
    </w:p>
    <w:p w:rsidR="00A56908" w:rsidRDefault="00A56908" w:rsidP="007F49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разі використання запропонованого Г</w:t>
      </w:r>
      <w:r w:rsidR="00DA14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НЕУ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терміну «особа» будуть створені законодавчі умови для залучення до донорства недієздатних</w:t>
      </w:r>
      <w:r w:rsidR="00FF198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малолітніх </w:t>
      </w:r>
      <w:r w:rsidR="00FF198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чи неповнолітніх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осіб, які не є громадянами України, що є неприйнятним.</w:t>
      </w:r>
    </w:p>
    <w:p w:rsidR="00A56908" w:rsidRPr="00DA1475" w:rsidRDefault="00DA1475" w:rsidP="00DA14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2. </w:t>
      </w:r>
      <w:r w:rsidR="00A56908" w:rsidRPr="00DA14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Друге зауваження</w:t>
      </w:r>
      <w:r w:rsidR="00D22A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ГНЕУ</w:t>
      </w:r>
      <w:r w:rsidR="007F4917" w:rsidRPr="00DA14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стосується відмінностей у статусі донора та особи, яка залучається до виконання донорської функції. </w:t>
      </w:r>
    </w:p>
    <w:p w:rsidR="00E65438" w:rsidRDefault="00E65438" w:rsidP="00E654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Погоджуючись із тезою Г</w:t>
      </w:r>
      <w:r w:rsidR="002B48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НЕУ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стосовно того, що «</w:t>
      </w:r>
      <w:r w:rsidRPr="00E6543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іноземці та особи без громадянства, що перебувають в Україні на законних підставах, користуються тими самими правами і свободами, а також несуть такі самі обов'язки, як і громадяни України, - за винятками, встановленими Конституцією, законами чи міжнародними договорами України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  <w:r w:rsidRPr="00E6543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варто звернути увагу на те, що </w:t>
      </w:r>
      <w:r w:rsidR="00FF198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законопроектом не пропонується </w:t>
      </w:r>
      <w:r w:rsidR="001E5CA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надання статусу «донора» особам, які не є громадянами України, але виявили бажання долучитись до виконання донорської функції в Україні. Така законодавча ініціатива обумовлена </w:t>
      </w:r>
      <w:r w:rsidR="00EF32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насамперед тим, що деякі визначені Законом України «Про донорство та її компонентів» гарантії та пільги для донорів-громадян України, неможливо поширити на осіб, які не є її громадянами. Зокрема це стосується</w:t>
      </w:r>
      <w:r w:rsidR="002B48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:</w:t>
      </w:r>
      <w:r w:rsidR="00EF32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прирівнювання інвалідності</w:t>
      </w:r>
      <w:r w:rsidR="006940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особи, що настала у зв’язку з виконанням нею донорської функції, до інвалідності внаслідок трудового каліцтва чи професійного захворювання</w:t>
      </w:r>
      <w:r w:rsidR="002B48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  <w:r w:rsidR="004D49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призначення пенсії членам сім’ї особ</w:t>
      </w:r>
      <w:r w:rsidR="002B48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="004D49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яка не є громадянином України</w:t>
      </w:r>
      <w:r w:rsidR="002B48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4D49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але залучалась до виконання донорської функції в Україні, у разі її смерті, що настала внаслідок виконання донорської функції</w:t>
      </w:r>
      <w:r w:rsidR="002B48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  <w:r w:rsidR="004D49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продовження відпустки на відповідну кількість днів</w:t>
      </w:r>
      <w:r w:rsidR="002B48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  <w:r w:rsidR="004D49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виплата середнього заробітку тощо (статті 8 -10</w:t>
      </w:r>
      <w:r w:rsidR="0074784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чинного </w:t>
      </w:r>
      <w:r w:rsidR="004D49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Закону України</w:t>
      </w:r>
      <w:r w:rsidR="0074784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«Про донорство та її компонентів»</w:t>
      </w:r>
      <w:r w:rsidR="004D49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</w:t>
      </w:r>
      <w:r w:rsidR="006940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631325" w:rsidRDefault="00020E99" w:rsidP="006313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3.</w:t>
      </w:r>
      <w:r w:rsidR="0063132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Наступне зауваження ГНЕУ стосується недоцільності запропонованого законопроектом положення щодо добровільності </w:t>
      </w:r>
      <w:r w:rsidR="00631325" w:rsidRPr="00020E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виконання донорської функції в Україні </w:t>
      </w:r>
      <w:r w:rsidR="0063132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особами, які не є громадянами України.</w:t>
      </w:r>
    </w:p>
    <w:p w:rsidR="0074784F" w:rsidRPr="00020E99" w:rsidRDefault="00631325" w:rsidP="00020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Однак, з</w:t>
      </w:r>
      <w:r w:rsidR="0074784F" w:rsidRPr="00020E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важаючи на те, що Закон України «Про донорство </w:t>
      </w:r>
      <w:r w:rsidR="003F2DA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крові </w:t>
      </w:r>
      <w:r w:rsidR="0074784F" w:rsidRPr="00020E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 її компонентів» визначає права та обов’язки </w:t>
      </w:r>
      <w:r w:rsidR="0074784F" w:rsidRPr="00020E99">
        <w:rPr>
          <w:rFonts w:ascii="Times New Roman" w:hAnsi="Times New Roman"/>
          <w:sz w:val="28"/>
          <w:szCs w:val="28"/>
          <w:u w:val="single"/>
          <w:shd w:val="clear" w:color="auto" w:fill="FFFFFF"/>
          <w:lang w:val="uk-UA"/>
        </w:rPr>
        <w:t>донорів</w:t>
      </w:r>
      <w:r w:rsidR="0074784F" w:rsidRPr="00020E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крові та (або) її компонентів </w:t>
      </w:r>
      <w:r w:rsidR="0074784F" w:rsidRPr="00631325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(донори – це виключно грома</w:t>
      </w:r>
      <w:r w:rsidR="00E47D3F" w:rsidRPr="00631325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дяни України (стаття 2 Закону)</w:t>
      </w:r>
      <w:r w:rsidR="0074784F" w:rsidRPr="00020E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та враховуючи те, що законопроектом не пропонується надання статусу «донора» особам, які не є громадянами України, але які виявили бажання долучитись до виконання донорської функції в Україні з підстав, зазначених вище, добровільність волевиявлення </w:t>
      </w:r>
      <w:r w:rsidR="00E47D3F" w:rsidRPr="00020E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таких осіб </w:t>
      </w:r>
      <w:r w:rsidR="0074784F" w:rsidRPr="00020E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 виконання донорської функції в Україні має бути зазначена в Законі.</w:t>
      </w:r>
    </w:p>
    <w:p w:rsidR="00E65438" w:rsidRDefault="00E47D3F" w:rsidP="00E654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Комітет з питань запобігання і протидії корупції у своєму висновку до законопроекту від 05.09.2016 р. № 04-19/17-2588 зазначає, що у проекті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не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 xml:space="preserve">виявлено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корупціогенних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факторів – проект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відповідає вимогам антикорупційного законодавства.</w:t>
      </w:r>
    </w:p>
    <w:p w:rsidR="00E47D3F" w:rsidRDefault="00E47D3F" w:rsidP="00E654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Комітет з питань бюджету </w:t>
      </w:r>
      <w:r w:rsidR="006D414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своєму висновку від 26.07.2016 р. № 04-13/8-1891(183275) зазначає, що законопроект не матиме впливу на показники бюджету.</w:t>
      </w:r>
    </w:p>
    <w:p w:rsidR="009C5C05" w:rsidRPr="006D414C" w:rsidRDefault="00573DA1" w:rsidP="007F491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</w:pPr>
      <w:r w:rsidRPr="00560C7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Враховуючи </w:t>
      </w:r>
      <w:r w:rsidR="00E47D3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викладене </w:t>
      </w:r>
      <w:r w:rsidRPr="00573DA1">
        <w:rPr>
          <w:rFonts w:ascii="Times New Roman" w:hAnsi="Times New Roman"/>
          <w:sz w:val="28"/>
          <w:szCs w:val="28"/>
          <w:lang w:val="uk-UA" w:eastAsia="uk-UA"/>
        </w:rPr>
        <w:t>Комітет,</w:t>
      </w:r>
      <w:r w:rsidR="009C5C05" w:rsidRPr="00573DA1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E47D3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ухвалив рішення рекомендувати Верховній Раді України за результатами розгляду проекту </w:t>
      </w:r>
      <w:r w:rsidR="002825C0" w:rsidRPr="00573DA1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2825C0" w:rsidRPr="00573DA1">
        <w:rPr>
          <w:rFonts w:ascii="Times New Roman" w:hAnsi="Times New Roman"/>
          <w:bCs/>
          <w:sz w:val="28"/>
          <w:szCs w:val="28"/>
          <w:lang w:val="uk-UA" w:eastAsia="uk-UA"/>
        </w:rPr>
        <w:t>про внесення змін до Закону України "Про донорство крові та її компонентів", реєстр.</w:t>
      </w:r>
      <w:r w:rsidR="002825C0">
        <w:rPr>
          <w:rFonts w:ascii="Times New Roman" w:hAnsi="Times New Roman"/>
          <w:bCs/>
          <w:sz w:val="28"/>
          <w:szCs w:val="28"/>
          <w:lang w:val="uk-UA" w:eastAsia="uk-UA"/>
        </w:rPr>
        <w:t xml:space="preserve"> </w:t>
      </w:r>
      <w:r w:rsidR="002825C0" w:rsidRPr="00573DA1">
        <w:rPr>
          <w:rFonts w:ascii="Times New Roman" w:hAnsi="Times New Roman"/>
          <w:bCs/>
          <w:sz w:val="28"/>
          <w:szCs w:val="28"/>
          <w:lang w:val="uk-UA" w:eastAsia="uk-UA"/>
        </w:rPr>
        <w:t>№</w:t>
      </w:r>
      <w:r w:rsidR="002825C0">
        <w:rPr>
          <w:rFonts w:ascii="Times New Roman" w:hAnsi="Times New Roman"/>
          <w:bCs/>
          <w:sz w:val="28"/>
          <w:szCs w:val="28"/>
          <w:lang w:val="uk-UA" w:eastAsia="uk-UA"/>
        </w:rPr>
        <w:t xml:space="preserve"> </w:t>
      </w:r>
      <w:r w:rsidR="002825C0" w:rsidRPr="00573DA1">
        <w:rPr>
          <w:rFonts w:ascii="Times New Roman" w:hAnsi="Times New Roman"/>
          <w:bCs/>
          <w:sz w:val="28"/>
          <w:szCs w:val="28"/>
          <w:lang w:val="uk-UA" w:eastAsia="uk-UA"/>
        </w:rPr>
        <w:t xml:space="preserve">4770, </w:t>
      </w:r>
      <w:r w:rsidR="002825C0" w:rsidRPr="00573DA1">
        <w:rPr>
          <w:rFonts w:ascii="Times New Roman" w:hAnsi="Times New Roman"/>
          <w:sz w:val="28"/>
          <w:szCs w:val="28"/>
          <w:lang w:val="uk-UA"/>
        </w:rPr>
        <w:t>подан</w:t>
      </w:r>
      <w:r w:rsidR="002825C0">
        <w:rPr>
          <w:rFonts w:ascii="Times New Roman" w:hAnsi="Times New Roman"/>
          <w:sz w:val="28"/>
          <w:szCs w:val="28"/>
          <w:lang w:val="uk-UA"/>
        </w:rPr>
        <w:t>ого</w:t>
      </w:r>
      <w:r w:rsidR="002825C0" w:rsidRPr="00573DA1">
        <w:rPr>
          <w:rFonts w:ascii="Times New Roman" w:hAnsi="Times New Roman"/>
          <w:sz w:val="28"/>
          <w:szCs w:val="28"/>
          <w:lang w:val="uk-UA"/>
        </w:rPr>
        <w:t xml:space="preserve">  народними депутатами України 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Богомолець О.В.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Корчинськ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ою</w:t>
      </w:r>
      <w:proofErr w:type="spellEnd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О.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А., 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Кириченко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м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О.М.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Ш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урм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ою</w:t>
      </w:r>
      <w:proofErr w:type="spellEnd"/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 І.М., </w:t>
      </w:r>
      <w:proofErr w:type="spellStart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Шипко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м</w:t>
      </w:r>
      <w:proofErr w:type="spellEnd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А.Ф.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,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825C0">
        <w:rPr>
          <w:rFonts w:ascii="Times New Roman" w:hAnsi="Times New Roman"/>
          <w:sz w:val="28"/>
          <w:szCs w:val="28"/>
          <w:lang w:val="uk-UA" w:eastAsia="ru-RU"/>
        </w:rPr>
        <w:t xml:space="preserve">   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Донець Т.А.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Мусі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єм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О.С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., </w:t>
      </w:r>
      <w:proofErr w:type="spellStart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Яриніч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ем</w:t>
      </w:r>
      <w:proofErr w:type="spellEnd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К.В.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,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Березенко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м</w:t>
      </w:r>
      <w:proofErr w:type="spellEnd"/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 С.І., </w:t>
      </w:r>
      <w:proofErr w:type="spellStart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Заліщук</w:t>
      </w:r>
      <w:proofErr w:type="spellEnd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С.П.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Зубик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ом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В.В.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Соболєв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им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Є.В.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Ярош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ем Д.А., 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Берез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ою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Б.Ю.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,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 xml:space="preserve">Луценко І.В., </w:t>
      </w:r>
      <w:proofErr w:type="spellStart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Рибчинськи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м</w:t>
      </w:r>
      <w:proofErr w:type="spellEnd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Є.Ю.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,</w:t>
      </w:r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>Бєльков</w:t>
      </w:r>
      <w:r w:rsidR="002825C0" w:rsidRPr="00573DA1">
        <w:rPr>
          <w:rFonts w:ascii="Times New Roman" w:hAnsi="Times New Roman"/>
          <w:sz w:val="28"/>
          <w:szCs w:val="28"/>
          <w:lang w:val="uk-UA" w:eastAsia="ru-RU"/>
        </w:rPr>
        <w:t>ою</w:t>
      </w:r>
      <w:proofErr w:type="spellEnd"/>
      <w:r w:rsidR="002825C0" w:rsidRPr="00EA07BD">
        <w:rPr>
          <w:rFonts w:ascii="Times New Roman" w:hAnsi="Times New Roman"/>
          <w:sz w:val="28"/>
          <w:szCs w:val="28"/>
          <w:lang w:val="uk-UA" w:eastAsia="ru-RU"/>
        </w:rPr>
        <w:t xml:space="preserve"> О.В</w:t>
      </w:r>
      <w:r w:rsidR="003A57E5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r w:rsidR="00E47D3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першому читанні</w:t>
      </w:r>
      <w:r w:rsidR="00DD791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6D414C" w:rsidRPr="00DD791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прийняти за основу</w:t>
      </w:r>
      <w:r w:rsidR="006D414C" w:rsidRPr="006D414C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.</w:t>
      </w:r>
    </w:p>
    <w:p w:rsidR="003A57E5" w:rsidRDefault="003A57E5" w:rsidP="003A57E5">
      <w:pPr>
        <w:pStyle w:val="a6"/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A57E5">
        <w:rPr>
          <w:rFonts w:ascii="Times New Roman" w:hAnsi="Times New Roman"/>
          <w:sz w:val="28"/>
          <w:szCs w:val="28"/>
          <w:lang w:val="uk-UA" w:eastAsia="ru-RU"/>
        </w:rPr>
        <w:t xml:space="preserve">Співдоповідачем із зазначеного питання при розгляді його на пленарному засіданні Верховної Ради України пропонується визначити – </w:t>
      </w:r>
      <w:r w:rsidR="00DD791E">
        <w:rPr>
          <w:rFonts w:ascii="Times New Roman" w:hAnsi="Times New Roman"/>
          <w:sz w:val="28"/>
          <w:szCs w:val="28"/>
          <w:lang w:val="uk-UA" w:eastAsia="ru-RU"/>
        </w:rPr>
        <w:t>Голову Комітету Богомолець О.В.</w:t>
      </w:r>
    </w:p>
    <w:p w:rsidR="003A57E5" w:rsidRDefault="00DD791E" w:rsidP="003A57E5">
      <w:pPr>
        <w:pStyle w:val="a6"/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Додаток: на 6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6D414C" w:rsidRDefault="006D414C" w:rsidP="003A57E5">
      <w:pPr>
        <w:pStyle w:val="a6"/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D414C" w:rsidRDefault="006D414C" w:rsidP="003A57E5">
      <w:pPr>
        <w:pStyle w:val="a6"/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B0036" w:rsidRPr="003A57E5" w:rsidRDefault="007B0036" w:rsidP="00573DA1">
      <w:pPr>
        <w:pStyle w:val="a6"/>
        <w:spacing w:after="0" w:line="240" w:lineRule="auto"/>
        <w:ind w:firstLine="709"/>
        <w:rPr>
          <w:rStyle w:val="st42"/>
          <w:sz w:val="28"/>
          <w:szCs w:val="28"/>
          <w:lang w:val="uk-UA"/>
        </w:rPr>
      </w:pPr>
    </w:p>
    <w:tbl>
      <w:tblPr>
        <w:tblW w:w="9360" w:type="dxa"/>
        <w:tblInd w:w="108" w:type="dxa"/>
        <w:tblLook w:val="01E0" w:firstRow="1" w:lastRow="1" w:firstColumn="1" w:lastColumn="1" w:noHBand="0" w:noVBand="0"/>
      </w:tblPr>
      <w:tblGrid>
        <w:gridCol w:w="4785"/>
        <w:gridCol w:w="4575"/>
      </w:tblGrid>
      <w:tr w:rsidR="007B0036" w:rsidRPr="006D414C" w:rsidTr="0015698E">
        <w:tc>
          <w:tcPr>
            <w:tcW w:w="4785" w:type="dxa"/>
          </w:tcPr>
          <w:p w:rsidR="007B0036" w:rsidRPr="006D414C" w:rsidRDefault="007B0036" w:rsidP="00573DA1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6D414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Голова Комітету</w:t>
            </w:r>
          </w:p>
        </w:tc>
        <w:tc>
          <w:tcPr>
            <w:tcW w:w="4575" w:type="dxa"/>
          </w:tcPr>
          <w:p w:rsidR="007B0036" w:rsidRPr="006D414C" w:rsidRDefault="007B0036" w:rsidP="00573DA1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6D414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О.В.Богомолець</w:t>
            </w:r>
            <w:proofErr w:type="spellEnd"/>
          </w:p>
        </w:tc>
      </w:tr>
    </w:tbl>
    <w:p w:rsidR="007B0036" w:rsidRPr="00573DA1" w:rsidRDefault="007B0036" w:rsidP="00573D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B0036" w:rsidRPr="00573DA1" w:rsidRDefault="007B0036" w:rsidP="00573DA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uk-UA"/>
        </w:rPr>
      </w:pPr>
    </w:p>
    <w:sectPr w:rsidR="007B0036" w:rsidRPr="00573DA1" w:rsidSect="00392469">
      <w:headerReference w:type="default" r:id="rId8"/>
      <w:footerReference w:type="default" r:id="rId9"/>
      <w:pgSz w:w="11906" w:h="16838"/>
      <w:pgMar w:top="426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E4F" w:rsidRDefault="00E95E4F">
      <w:pPr>
        <w:spacing w:after="0" w:line="240" w:lineRule="auto"/>
      </w:pPr>
      <w:r>
        <w:separator/>
      </w:r>
    </w:p>
  </w:endnote>
  <w:endnote w:type="continuationSeparator" w:id="0">
    <w:p w:rsidR="00E95E4F" w:rsidRDefault="00E95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7E5" w:rsidRDefault="003A57E5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EF3710" w:rsidRPr="00EF3710">
      <w:rPr>
        <w:noProof/>
        <w:lang w:val="uk-UA"/>
      </w:rPr>
      <w:t>2</w:t>
    </w:r>
    <w:r>
      <w:fldChar w:fldCharType="end"/>
    </w:r>
  </w:p>
  <w:p w:rsidR="003A57E5" w:rsidRDefault="003A57E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E4F" w:rsidRDefault="00E95E4F">
      <w:pPr>
        <w:spacing w:after="0" w:line="240" w:lineRule="auto"/>
      </w:pPr>
      <w:r>
        <w:separator/>
      </w:r>
    </w:p>
  </w:footnote>
  <w:footnote w:type="continuationSeparator" w:id="0">
    <w:p w:rsidR="00E95E4F" w:rsidRDefault="00E95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C89" w:rsidRDefault="005F410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F3710">
      <w:rPr>
        <w:noProof/>
      </w:rPr>
      <w:t>2</w:t>
    </w:r>
    <w:r>
      <w:fldChar w:fldCharType="end"/>
    </w:r>
  </w:p>
  <w:p w:rsidR="005B2C89" w:rsidRDefault="005B2C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68F8"/>
    <w:multiLevelType w:val="hybridMultilevel"/>
    <w:tmpl w:val="5FEAF69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DA5250A"/>
    <w:multiLevelType w:val="hybridMultilevel"/>
    <w:tmpl w:val="9C6AF648"/>
    <w:lvl w:ilvl="0" w:tplc="23F4CA2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43682FFB"/>
    <w:multiLevelType w:val="hybridMultilevel"/>
    <w:tmpl w:val="9C6AF648"/>
    <w:lvl w:ilvl="0" w:tplc="23F4CA2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40"/>
    <w:rsid w:val="00002344"/>
    <w:rsid w:val="00012C20"/>
    <w:rsid w:val="00013568"/>
    <w:rsid w:val="00014539"/>
    <w:rsid w:val="00017490"/>
    <w:rsid w:val="00020659"/>
    <w:rsid w:val="00020E99"/>
    <w:rsid w:val="000222CD"/>
    <w:rsid w:val="000246D5"/>
    <w:rsid w:val="00030CE1"/>
    <w:rsid w:val="00040E86"/>
    <w:rsid w:val="00041951"/>
    <w:rsid w:val="00047192"/>
    <w:rsid w:val="0005428D"/>
    <w:rsid w:val="000616FB"/>
    <w:rsid w:val="00061BC8"/>
    <w:rsid w:val="00061FF8"/>
    <w:rsid w:val="00065516"/>
    <w:rsid w:val="00065875"/>
    <w:rsid w:val="00065BBD"/>
    <w:rsid w:val="0007061C"/>
    <w:rsid w:val="000706F8"/>
    <w:rsid w:val="000708A8"/>
    <w:rsid w:val="00070F69"/>
    <w:rsid w:val="00073EA6"/>
    <w:rsid w:val="000747D1"/>
    <w:rsid w:val="0008222C"/>
    <w:rsid w:val="0008442D"/>
    <w:rsid w:val="00091D7E"/>
    <w:rsid w:val="00093D5B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C12"/>
    <w:rsid w:val="001340E2"/>
    <w:rsid w:val="001351CC"/>
    <w:rsid w:val="00135962"/>
    <w:rsid w:val="00143EB6"/>
    <w:rsid w:val="00150D9A"/>
    <w:rsid w:val="001559EC"/>
    <w:rsid w:val="0015698E"/>
    <w:rsid w:val="00156E41"/>
    <w:rsid w:val="001628D5"/>
    <w:rsid w:val="001701A8"/>
    <w:rsid w:val="00171581"/>
    <w:rsid w:val="00174AE7"/>
    <w:rsid w:val="00174D65"/>
    <w:rsid w:val="001761F5"/>
    <w:rsid w:val="00176495"/>
    <w:rsid w:val="001808B5"/>
    <w:rsid w:val="00182FEA"/>
    <w:rsid w:val="00182FF7"/>
    <w:rsid w:val="00184261"/>
    <w:rsid w:val="00185940"/>
    <w:rsid w:val="00190EAF"/>
    <w:rsid w:val="00191521"/>
    <w:rsid w:val="00193875"/>
    <w:rsid w:val="001A17CC"/>
    <w:rsid w:val="001A317A"/>
    <w:rsid w:val="001A4222"/>
    <w:rsid w:val="001A44E5"/>
    <w:rsid w:val="001A4C05"/>
    <w:rsid w:val="001A5A39"/>
    <w:rsid w:val="001B0F93"/>
    <w:rsid w:val="001C0AD2"/>
    <w:rsid w:val="001C1AA0"/>
    <w:rsid w:val="001D16CB"/>
    <w:rsid w:val="001D280F"/>
    <w:rsid w:val="001D66D7"/>
    <w:rsid w:val="001E27A5"/>
    <w:rsid w:val="001E2870"/>
    <w:rsid w:val="001E3D88"/>
    <w:rsid w:val="001E5CA3"/>
    <w:rsid w:val="001F05B9"/>
    <w:rsid w:val="001F133E"/>
    <w:rsid w:val="001F3636"/>
    <w:rsid w:val="00202102"/>
    <w:rsid w:val="002029A4"/>
    <w:rsid w:val="00207195"/>
    <w:rsid w:val="00215629"/>
    <w:rsid w:val="002373E8"/>
    <w:rsid w:val="00244C1B"/>
    <w:rsid w:val="00247CAB"/>
    <w:rsid w:val="00252B66"/>
    <w:rsid w:val="002559D9"/>
    <w:rsid w:val="002560E8"/>
    <w:rsid w:val="0025779D"/>
    <w:rsid w:val="00261703"/>
    <w:rsid w:val="00261F90"/>
    <w:rsid w:val="00264849"/>
    <w:rsid w:val="00270F31"/>
    <w:rsid w:val="00271297"/>
    <w:rsid w:val="002742C0"/>
    <w:rsid w:val="002760B9"/>
    <w:rsid w:val="002762D3"/>
    <w:rsid w:val="00276A65"/>
    <w:rsid w:val="00276DCC"/>
    <w:rsid w:val="00280D13"/>
    <w:rsid w:val="002819BD"/>
    <w:rsid w:val="002825C0"/>
    <w:rsid w:val="00282653"/>
    <w:rsid w:val="00284760"/>
    <w:rsid w:val="00285D9A"/>
    <w:rsid w:val="00292D5E"/>
    <w:rsid w:val="002935A3"/>
    <w:rsid w:val="00293749"/>
    <w:rsid w:val="00294A72"/>
    <w:rsid w:val="002A099F"/>
    <w:rsid w:val="002A1942"/>
    <w:rsid w:val="002A2C64"/>
    <w:rsid w:val="002A4C9F"/>
    <w:rsid w:val="002A734E"/>
    <w:rsid w:val="002B1974"/>
    <w:rsid w:val="002B4880"/>
    <w:rsid w:val="002B4D4E"/>
    <w:rsid w:val="002B6911"/>
    <w:rsid w:val="002C455E"/>
    <w:rsid w:val="002D1785"/>
    <w:rsid w:val="002D6ACB"/>
    <w:rsid w:val="002D71FD"/>
    <w:rsid w:val="002F262A"/>
    <w:rsid w:val="002F2BC0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1F82"/>
    <w:rsid w:val="00332035"/>
    <w:rsid w:val="00335F7A"/>
    <w:rsid w:val="00340826"/>
    <w:rsid w:val="0034513E"/>
    <w:rsid w:val="003455B5"/>
    <w:rsid w:val="003533BC"/>
    <w:rsid w:val="00354CBA"/>
    <w:rsid w:val="003614CD"/>
    <w:rsid w:val="00362B82"/>
    <w:rsid w:val="0037040B"/>
    <w:rsid w:val="00377AEE"/>
    <w:rsid w:val="003806B3"/>
    <w:rsid w:val="003813AF"/>
    <w:rsid w:val="00384A88"/>
    <w:rsid w:val="00386579"/>
    <w:rsid w:val="00387BE7"/>
    <w:rsid w:val="0039036D"/>
    <w:rsid w:val="003908DE"/>
    <w:rsid w:val="003917E8"/>
    <w:rsid w:val="00392469"/>
    <w:rsid w:val="0039507C"/>
    <w:rsid w:val="00395FDB"/>
    <w:rsid w:val="00396393"/>
    <w:rsid w:val="00396FD8"/>
    <w:rsid w:val="003A57E5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7BC4"/>
    <w:rsid w:val="003E17EA"/>
    <w:rsid w:val="003E26D9"/>
    <w:rsid w:val="003E2E70"/>
    <w:rsid w:val="003E3DFD"/>
    <w:rsid w:val="003E5A2C"/>
    <w:rsid w:val="003E6218"/>
    <w:rsid w:val="003E74AC"/>
    <w:rsid w:val="003F01A6"/>
    <w:rsid w:val="003F07AC"/>
    <w:rsid w:val="003F152D"/>
    <w:rsid w:val="003F278B"/>
    <w:rsid w:val="003F2DA7"/>
    <w:rsid w:val="003F45A1"/>
    <w:rsid w:val="0040496C"/>
    <w:rsid w:val="004102C0"/>
    <w:rsid w:val="004118DC"/>
    <w:rsid w:val="0041318D"/>
    <w:rsid w:val="00420908"/>
    <w:rsid w:val="004231D1"/>
    <w:rsid w:val="004233E6"/>
    <w:rsid w:val="00426BE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4446"/>
    <w:rsid w:val="0045582B"/>
    <w:rsid w:val="00457796"/>
    <w:rsid w:val="004627D3"/>
    <w:rsid w:val="004639DC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53BF"/>
    <w:rsid w:val="004B6F9D"/>
    <w:rsid w:val="004C2330"/>
    <w:rsid w:val="004C7F6F"/>
    <w:rsid w:val="004D047A"/>
    <w:rsid w:val="004D4975"/>
    <w:rsid w:val="004E0704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10D89"/>
    <w:rsid w:val="005123BE"/>
    <w:rsid w:val="005135D7"/>
    <w:rsid w:val="00513C31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C76"/>
    <w:rsid w:val="00560F5C"/>
    <w:rsid w:val="00561526"/>
    <w:rsid w:val="00562D68"/>
    <w:rsid w:val="005653DB"/>
    <w:rsid w:val="005705F1"/>
    <w:rsid w:val="00572B98"/>
    <w:rsid w:val="00573DA1"/>
    <w:rsid w:val="00574906"/>
    <w:rsid w:val="00581F62"/>
    <w:rsid w:val="005825F8"/>
    <w:rsid w:val="00584373"/>
    <w:rsid w:val="00585986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2C89"/>
    <w:rsid w:val="005B6F84"/>
    <w:rsid w:val="005C01EF"/>
    <w:rsid w:val="005C2356"/>
    <w:rsid w:val="005C3E8E"/>
    <w:rsid w:val="005C6DB7"/>
    <w:rsid w:val="005D75BA"/>
    <w:rsid w:val="005E1DA2"/>
    <w:rsid w:val="005E2AC1"/>
    <w:rsid w:val="005F2063"/>
    <w:rsid w:val="005F298E"/>
    <w:rsid w:val="005F3461"/>
    <w:rsid w:val="005F410C"/>
    <w:rsid w:val="0060221C"/>
    <w:rsid w:val="006052FF"/>
    <w:rsid w:val="006057D2"/>
    <w:rsid w:val="006222D2"/>
    <w:rsid w:val="0062391F"/>
    <w:rsid w:val="00631325"/>
    <w:rsid w:val="00633662"/>
    <w:rsid w:val="00637C5C"/>
    <w:rsid w:val="00641327"/>
    <w:rsid w:val="006458B8"/>
    <w:rsid w:val="00654352"/>
    <w:rsid w:val="006549B9"/>
    <w:rsid w:val="006566DC"/>
    <w:rsid w:val="00660419"/>
    <w:rsid w:val="00661907"/>
    <w:rsid w:val="00662140"/>
    <w:rsid w:val="006647B6"/>
    <w:rsid w:val="006723B0"/>
    <w:rsid w:val="00672C88"/>
    <w:rsid w:val="0067559E"/>
    <w:rsid w:val="00676421"/>
    <w:rsid w:val="00677479"/>
    <w:rsid w:val="006801D5"/>
    <w:rsid w:val="006940D2"/>
    <w:rsid w:val="006965ED"/>
    <w:rsid w:val="00696748"/>
    <w:rsid w:val="006A320C"/>
    <w:rsid w:val="006A47C6"/>
    <w:rsid w:val="006B20BD"/>
    <w:rsid w:val="006D414C"/>
    <w:rsid w:val="006D5CD2"/>
    <w:rsid w:val="006D603C"/>
    <w:rsid w:val="006E3B07"/>
    <w:rsid w:val="006F072A"/>
    <w:rsid w:val="006F1F48"/>
    <w:rsid w:val="006F5F5E"/>
    <w:rsid w:val="006F60F4"/>
    <w:rsid w:val="006F63AF"/>
    <w:rsid w:val="00704E77"/>
    <w:rsid w:val="00710DDE"/>
    <w:rsid w:val="007145E2"/>
    <w:rsid w:val="007207E7"/>
    <w:rsid w:val="00720AFD"/>
    <w:rsid w:val="0072242E"/>
    <w:rsid w:val="007241FF"/>
    <w:rsid w:val="00736CCD"/>
    <w:rsid w:val="00737DE9"/>
    <w:rsid w:val="0074784F"/>
    <w:rsid w:val="0075316F"/>
    <w:rsid w:val="00753ACF"/>
    <w:rsid w:val="007553DF"/>
    <w:rsid w:val="0076048F"/>
    <w:rsid w:val="007618D7"/>
    <w:rsid w:val="00764D47"/>
    <w:rsid w:val="00774D0B"/>
    <w:rsid w:val="00775BAE"/>
    <w:rsid w:val="00777783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10ED"/>
    <w:rsid w:val="007A3981"/>
    <w:rsid w:val="007A7ABD"/>
    <w:rsid w:val="007B0036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E4407"/>
    <w:rsid w:val="007E5880"/>
    <w:rsid w:val="007E720F"/>
    <w:rsid w:val="007F4917"/>
    <w:rsid w:val="007F7CC2"/>
    <w:rsid w:val="00803A25"/>
    <w:rsid w:val="00806057"/>
    <w:rsid w:val="00806FA1"/>
    <w:rsid w:val="008107AE"/>
    <w:rsid w:val="00810B34"/>
    <w:rsid w:val="00811FD4"/>
    <w:rsid w:val="008123B5"/>
    <w:rsid w:val="00814591"/>
    <w:rsid w:val="008154F1"/>
    <w:rsid w:val="00821AD9"/>
    <w:rsid w:val="0082571C"/>
    <w:rsid w:val="0083430B"/>
    <w:rsid w:val="00836339"/>
    <w:rsid w:val="00841CA8"/>
    <w:rsid w:val="00842DB9"/>
    <w:rsid w:val="008461FA"/>
    <w:rsid w:val="008468F3"/>
    <w:rsid w:val="00851B65"/>
    <w:rsid w:val="008521CC"/>
    <w:rsid w:val="0085344E"/>
    <w:rsid w:val="00853453"/>
    <w:rsid w:val="008550DC"/>
    <w:rsid w:val="0085625B"/>
    <w:rsid w:val="0086079E"/>
    <w:rsid w:val="00865D4E"/>
    <w:rsid w:val="00870DAA"/>
    <w:rsid w:val="0087187D"/>
    <w:rsid w:val="0087467A"/>
    <w:rsid w:val="00875421"/>
    <w:rsid w:val="00885547"/>
    <w:rsid w:val="008909F5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4F6A"/>
    <w:rsid w:val="008D2A95"/>
    <w:rsid w:val="008E1DE2"/>
    <w:rsid w:val="008E2004"/>
    <w:rsid w:val="008E324C"/>
    <w:rsid w:val="008F08C2"/>
    <w:rsid w:val="008F292F"/>
    <w:rsid w:val="008F3080"/>
    <w:rsid w:val="008F5858"/>
    <w:rsid w:val="00907CC7"/>
    <w:rsid w:val="00910BCC"/>
    <w:rsid w:val="00920337"/>
    <w:rsid w:val="00922B2A"/>
    <w:rsid w:val="0092538D"/>
    <w:rsid w:val="0092713B"/>
    <w:rsid w:val="009473E9"/>
    <w:rsid w:val="009529B0"/>
    <w:rsid w:val="00955BA7"/>
    <w:rsid w:val="009616A8"/>
    <w:rsid w:val="00963B8C"/>
    <w:rsid w:val="00964129"/>
    <w:rsid w:val="0096466F"/>
    <w:rsid w:val="0096475C"/>
    <w:rsid w:val="009669B9"/>
    <w:rsid w:val="00970AAE"/>
    <w:rsid w:val="00971C79"/>
    <w:rsid w:val="00971EE5"/>
    <w:rsid w:val="00975FCA"/>
    <w:rsid w:val="00990378"/>
    <w:rsid w:val="0099351E"/>
    <w:rsid w:val="00993A7D"/>
    <w:rsid w:val="00994D2D"/>
    <w:rsid w:val="009963CE"/>
    <w:rsid w:val="00996E0D"/>
    <w:rsid w:val="009A0C98"/>
    <w:rsid w:val="009A633E"/>
    <w:rsid w:val="009A6731"/>
    <w:rsid w:val="009A7B20"/>
    <w:rsid w:val="009B2834"/>
    <w:rsid w:val="009B6186"/>
    <w:rsid w:val="009C34B2"/>
    <w:rsid w:val="009C4047"/>
    <w:rsid w:val="009C5C05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A0616E"/>
    <w:rsid w:val="00A07209"/>
    <w:rsid w:val="00A1065A"/>
    <w:rsid w:val="00A12357"/>
    <w:rsid w:val="00A14D35"/>
    <w:rsid w:val="00A16A79"/>
    <w:rsid w:val="00A20189"/>
    <w:rsid w:val="00A207AE"/>
    <w:rsid w:val="00A2199A"/>
    <w:rsid w:val="00A315EE"/>
    <w:rsid w:val="00A32E78"/>
    <w:rsid w:val="00A33F07"/>
    <w:rsid w:val="00A41A11"/>
    <w:rsid w:val="00A4223F"/>
    <w:rsid w:val="00A46F47"/>
    <w:rsid w:val="00A51291"/>
    <w:rsid w:val="00A52F87"/>
    <w:rsid w:val="00A55E61"/>
    <w:rsid w:val="00A56908"/>
    <w:rsid w:val="00A579C5"/>
    <w:rsid w:val="00A64D7C"/>
    <w:rsid w:val="00A70AD7"/>
    <w:rsid w:val="00A70D6C"/>
    <w:rsid w:val="00A710C4"/>
    <w:rsid w:val="00A72D12"/>
    <w:rsid w:val="00A736B6"/>
    <w:rsid w:val="00A81350"/>
    <w:rsid w:val="00A84D30"/>
    <w:rsid w:val="00A86E2A"/>
    <w:rsid w:val="00AA49AC"/>
    <w:rsid w:val="00AB0273"/>
    <w:rsid w:val="00AB216F"/>
    <w:rsid w:val="00AC427F"/>
    <w:rsid w:val="00AC54B0"/>
    <w:rsid w:val="00AC795A"/>
    <w:rsid w:val="00AD5690"/>
    <w:rsid w:val="00AE2B31"/>
    <w:rsid w:val="00AF3DDE"/>
    <w:rsid w:val="00AF6B8A"/>
    <w:rsid w:val="00AF7C5F"/>
    <w:rsid w:val="00B063B2"/>
    <w:rsid w:val="00B11B94"/>
    <w:rsid w:val="00B128A6"/>
    <w:rsid w:val="00B21F49"/>
    <w:rsid w:val="00B24B7D"/>
    <w:rsid w:val="00B25595"/>
    <w:rsid w:val="00B255D7"/>
    <w:rsid w:val="00B27E7A"/>
    <w:rsid w:val="00B3007B"/>
    <w:rsid w:val="00B30533"/>
    <w:rsid w:val="00B33F2A"/>
    <w:rsid w:val="00B36003"/>
    <w:rsid w:val="00B36B34"/>
    <w:rsid w:val="00B37557"/>
    <w:rsid w:val="00B408F7"/>
    <w:rsid w:val="00B45EF1"/>
    <w:rsid w:val="00B47CE2"/>
    <w:rsid w:val="00B6215F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2267"/>
    <w:rsid w:val="00BA3F47"/>
    <w:rsid w:val="00BA6033"/>
    <w:rsid w:val="00BA6A0D"/>
    <w:rsid w:val="00BA7927"/>
    <w:rsid w:val="00BC1FBE"/>
    <w:rsid w:val="00BC2DBA"/>
    <w:rsid w:val="00BC386E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4CC"/>
    <w:rsid w:val="00BF2FAA"/>
    <w:rsid w:val="00C06CD2"/>
    <w:rsid w:val="00C12DC0"/>
    <w:rsid w:val="00C16460"/>
    <w:rsid w:val="00C16763"/>
    <w:rsid w:val="00C219B4"/>
    <w:rsid w:val="00C21BFF"/>
    <w:rsid w:val="00C2537F"/>
    <w:rsid w:val="00C304C9"/>
    <w:rsid w:val="00C429A0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4C62"/>
    <w:rsid w:val="00C95715"/>
    <w:rsid w:val="00C97327"/>
    <w:rsid w:val="00CA10DC"/>
    <w:rsid w:val="00CA54AE"/>
    <w:rsid w:val="00CA7360"/>
    <w:rsid w:val="00CA7483"/>
    <w:rsid w:val="00CB171C"/>
    <w:rsid w:val="00CB4F7A"/>
    <w:rsid w:val="00CB516A"/>
    <w:rsid w:val="00CB5B99"/>
    <w:rsid w:val="00CB64CE"/>
    <w:rsid w:val="00CC19F7"/>
    <w:rsid w:val="00CC248C"/>
    <w:rsid w:val="00CC7E77"/>
    <w:rsid w:val="00CD0707"/>
    <w:rsid w:val="00CD33B6"/>
    <w:rsid w:val="00CD5C3F"/>
    <w:rsid w:val="00CD6EE0"/>
    <w:rsid w:val="00CD6FAF"/>
    <w:rsid w:val="00CE51B4"/>
    <w:rsid w:val="00CF263B"/>
    <w:rsid w:val="00CF34C4"/>
    <w:rsid w:val="00CF6A2E"/>
    <w:rsid w:val="00D00A4F"/>
    <w:rsid w:val="00D04BE7"/>
    <w:rsid w:val="00D1055B"/>
    <w:rsid w:val="00D12E0D"/>
    <w:rsid w:val="00D13D89"/>
    <w:rsid w:val="00D1448E"/>
    <w:rsid w:val="00D22A4C"/>
    <w:rsid w:val="00D30568"/>
    <w:rsid w:val="00D31020"/>
    <w:rsid w:val="00D37EF7"/>
    <w:rsid w:val="00D41109"/>
    <w:rsid w:val="00D50D8E"/>
    <w:rsid w:val="00D5220E"/>
    <w:rsid w:val="00D5248F"/>
    <w:rsid w:val="00D532F1"/>
    <w:rsid w:val="00D555D1"/>
    <w:rsid w:val="00D5659C"/>
    <w:rsid w:val="00D57D68"/>
    <w:rsid w:val="00D607E1"/>
    <w:rsid w:val="00D70E47"/>
    <w:rsid w:val="00D71941"/>
    <w:rsid w:val="00D82522"/>
    <w:rsid w:val="00D85C63"/>
    <w:rsid w:val="00D86C14"/>
    <w:rsid w:val="00D914EB"/>
    <w:rsid w:val="00D93A6A"/>
    <w:rsid w:val="00D948E3"/>
    <w:rsid w:val="00D95C7A"/>
    <w:rsid w:val="00DA1475"/>
    <w:rsid w:val="00DA2456"/>
    <w:rsid w:val="00DA35A5"/>
    <w:rsid w:val="00DB129C"/>
    <w:rsid w:val="00DB3737"/>
    <w:rsid w:val="00DB71E1"/>
    <w:rsid w:val="00DB7348"/>
    <w:rsid w:val="00DC35AF"/>
    <w:rsid w:val="00DD220E"/>
    <w:rsid w:val="00DD267E"/>
    <w:rsid w:val="00DD75C8"/>
    <w:rsid w:val="00DD791E"/>
    <w:rsid w:val="00DE22B8"/>
    <w:rsid w:val="00DF366C"/>
    <w:rsid w:val="00DF3F70"/>
    <w:rsid w:val="00DF6655"/>
    <w:rsid w:val="00E02EAE"/>
    <w:rsid w:val="00E03E24"/>
    <w:rsid w:val="00E04560"/>
    <w:rsid w:val="00E12BD5"/>
    <w:rsid w:val="00E12E60"/>
    <w:rsid w:val="00E20167"/>
    <w:rsid w:val="00E20F86"/>
    <w:rsid w:val="00E2361F"/>
    <w:rsid w:val="00E24DA5"/>
    <w:rsid w:val="00E250B7"/>
    <w:rsid w:val="00E265D2"/>
    <w:rsid w:val="00E32771"/>
    <w:rsid w:val="00E33487"/>
    <w:rsid w:val="00E335A3"/>
    <w:rsid w:val="00E353E5"/>
    <w:rsid w:val="00E423F1"/>
    <w:rsid w:val="00E42733"/>
    <w:rsid w:val="00E4545F"/>
    <w:rsid w:val="00E47D3F"/>
    <w:rsid w:val="00E50258"/>
    <w:rsid w:val="00E51331"/>
    <w:rsid w:val="00E57366"/>
    <w:rsid w:val="00E6035F"/>
    <w:rsid w:val="00E627DB"/>
    <w:rsid w:val="00E62836"/>
    <w:rsid w:val="00E65438"/>
    <w:rsid w:val="00E67147"/>
    <w:rsid w:val="00E71265"/>
    <w:rsid w:val="00E74BA8"/>
    <w:rsid w:val="00E770A3"/>
    <w:rsid w:val="00E83F1D"/>
    <w:rsid w:val="00E84AA3"/>
    <w:rsid w:val="00E92257"/>
    <w:rsid w:val="00E94807"/>
    <w:rsid w:val="00E94965"/>
    <w:rsid w:val="00E95E4F"/>
    <w:rsid w:val="00E9744B"/>
    <w:rsid w:val="00EA07BD"/>
    <w:rsid w:val="00EA0A59"/>
    <w:rsid w:val="00EA24F7"/>
    <w:rsid w:val="00EB14E0"/>
    <w:rsid w:val="00EB17BD"/>
    <w:rsid w:val="00EB424E"/>
    <w:rsid w:val="00EB4267"/>
    <w:rsid w:val="00EB4D5C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F0F92"/>
    <w:rsid w:val="00EF178F"/>
    <w:rsid w:val="00EF32C6"/>
    <w:rsid w:val="00EF3710"/>
    <w:rsid w:val="00F017F4"/>
    <w:rsid w:val="00F07202"/>
    <w:rsid w:val="00F13C3D"/>
    <w:rsid w:val="00F159A3"/>
    <w:rsid w:val="00F17D69"/>
    <w:rsid w:val="00F27E2B"/>
    <w:rsid w:val="00F3073C"/>
    <w:rsid w:val="00F34B4A"/>
    <w:rsid w:val="00F35049"/>
    <w:rsid w:val="00F35E9A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86E06"/>
    <w:rsid w:val="00FA10D6"/>
    <w:rsid w:val="00FA6088"/>
    <w:rsid w:val="00FA68B6"/>
    <w:rsid w:val="00FB2E90"/>
    <w:rsid w:val="00FB5651"/>
    <w:rsid w:val="00FB6D6C"/>
    <w:rsid w:val="00FC2CA9"/>
    <w:rsid w:val="00FC3C12"/>
    <w:rsid w:val="00FD04FC"/>
    <w:rsid w:val="00FF08F9"/>
    <w:rsid w:val="00FF198D"/>
    <w:rsid w:val="00F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DEB59E"/>
  <w14:defaultImageDpi w14:val="0"/>
  <w15:docId w15:val="{7A509037-6012-4B0A-93A8-426B5F4F7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EA07BD"/>
    <w:pPr>
      <w:keepNext/>
      <w:keepLines/>
      <w:spacing w:before="40" w:after="0"/>
      <w:outlineLvl w:val="2"/>
    </w:pPr>
    <w:rPr>
      <w:rFonts w:asciiTheme="majorHAnsi" w:eastAsiaTheme="majorEastAsia" w:hAnsiTheme="majorHAns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A07BD"/>
    <w:rPr>
      <w:rFonts w:asciiTheme="majorHAnsi" w:eastAsiaTheme="majorEastAsia" w:hAnsiTheme="majorHAnsi" w:cs="Times New Roman"/>
      <w:color w:val="243F60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662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662140"/>
    <w:rPr>
      <w:rFonts w:cs="Times New Roman"/>
    </w:rPr>
  </w:style>
  <w:style w:type="paragraph" w:customStyle="1" w:styleId="rvps2">
    <w:name w:val="rvps2"/>
    <w:basedOn w:val="a"/>
    <w:uiPriority w:val="99"/>
    <w:rsid w:val="001A4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1A4C05"/>
    <w:rPr>
      <w:rFonts w:cs="Times New Roman"/>
    </w:rPr>
  </w:style>
  <w:style w:type="paragraph" w:styleId="2">
    <w:name w:val="Body Text 2"/>
    <w:basedOn w:val="a"/>
    <w:link w:val="20"/>
    <w:uiPriority w:val="99"/>
    <w:semiHidden/>
    <w:unhideWhenUsed/>
    <w:rsid w:val="006458B8"/>
    <w:pPr>
      <w:autoSpaceDE w:val="0"/>
      <w:autoSpaceDN w:val="0"/>
      <w:spacing w:after="0" w:line="259" w:lineRule="auto"/>
      <w:ind w:firstLine="720"/>
      <w:jc w:val="both"/>
    </w:pPr>
    <w:rPr>
      <w:rFonts w:ascii="Times New Roman" w:eastAsiaTheme="minorEastAsia" w:hAnsi="Times New Roman"/>
      <w:sz w:val="24"/>
      <w:szCs w:val="24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6458B8"/>
    <w:rPr>
      <w:rFonts w:ascii="Times New Roman" w:eastAsiaTheme="minorEastAsia" w:hAnsi="Times New Roman" w:cs="Times New Roman"/>
      <w:sz w:val="24"/>
      <w:szCs w:val="24"/>
      <w:lang w:val="uk-UA" w:eastAsia="ru-RU"/>
    </w:rPr>
  </w:style>
  <w:style w:type="character" w:styleId="a5">
    <w:name w:val="Hyperlink"/>
    <w:basedOn w:val="a0"/>
    <w:uiPriority w:val="99"/>
    <w:unhideWhenUsed/>
    <w:rsid w:val="002029A4"/>
    <w:rPr>
      <w:rFonts w:cs="Times New Roman"/>
      <w:color w:val="0000FF" w:themeColor="hyperlink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7F7CC2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7F7CC2"/>
    <w:rPr>
      <w:rFonts w:cs="Times New Roman"/>
    </w:rPr>
  </w:style>
  <w:style w:type="paragraph" w:styleId="a6">
    <w:name w:val="Body Text"/>
    <w:basedOn w:val="a"/>
    <w:link w:val="a7"/>
    <w:uiPriority w:val="99"/>
    <w:rsid w:val="007B0036"/>
    <w:pPr>
      <w:spacing w:after="120"/>
    </w:pPr>
  </w:style>
  <w:style w:type="character" w:customStyle="1" w:styleId="a7">
    <w:name w:val="Основний текст Знак"/>
    <w:basedOn w:val="a0"/>
    <w:link w:val="a6"/>
    <w:uiPriority w:val="99"/>
    <w:locked/>
    <w:rsid w:val="007B0036"/>
    <w:rPr>
      <w:rFonts w:cs="Times New Roman"/>
    </w:rPr>
  </w:style>
  <w:style w:type="character" w:customStyle="1" w:styleId="st42">
    <w:name w:val="st42"/>
    <w:rsid w:val="007B0036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7B0036"/>
    <w:rPr>
      <w:rFonts w:cs="Times New Roman"/>
    </w:rPr>
  </w:style>
  <w:style w:type="paragraph" w:customStyle="1" w:styleId="a8">
    <w:name w:val="Нормальний текст"/>
    <w:basedOn w:val="a"/>
    <w:rsid w:val="007B0036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normaltextrun">
    <w:name w:val="normaltextrun"/>
    <w:basedOn w:val="a0"/>
    <w:rsid w:val="007B0036"/>
    <w:rPr>
      <w:rFonts w:cs="Times New Roman"/>
    </w:rPr>
  </w:style>
  <w:style w:type="character" w:customStyle="1" w:styleId="spellingerror">
    <w:name w:val="spellingerror"/>
    <w:basedOn w:val="a0"/>
    <w:rsid w:val="007B0036"/>
    <w:rPr>
      <w:rFonts w:cs="Times New Roman"/>
    </w:rPr>
  </w:style>
  <w:style w:type="paragraph" w:styleId="a9">
    <w:name w:val="List Paragraph"/>
    <w:basedOn w:val="a"/>
    <w:uiPriority w:val="34"/>
    <w:qFormat/>
    <w:rsid w:val="007F4917"/>
    <w:pPr>
      <w:ind w:left="720"/>
      <w:contextualSpacing/>
    </w:pPr>
  </w:style>
  <w:style w:type="paragraph" w:styleId="aa">
    <w:name w:val="footer"/>
    <w:basedOn w:val="a"/>
    <w:link w:val="ab"/>
    <w:uiPriority w:val="99"/>
    <w:rsid w:val="003A57E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locked/>
    <w:rsid w:val="003A57E5"/>
    <w:rPr>
      <w:rFonts w:cs="Times New Roman"/>
    </w:rPr>
  </w:style>
  <w:style w:type="paragraph" w:styleId="ac">
    <w:name w:val="Balloon Text"/>
    <w:basedOn w:val="a"/>
    <w:link w:val="ad"/>
    <w:uiPriority w:val="99"/>
    <w:rsid w:val="00282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rsid w:val="002825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268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A9EE6-9CA1-4784-B780-366609149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4215</Words>
  <Characters>2404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popadiuk</dc:creator>
  <cp:keywords/>
  <dc:description/>
  <cp:lastModifiedBy>Світлана Іванівна Зброжек</cp:lastModifiedBy>
  <cp:revision>13</cp:revision>
  <cp:lastPrinted>2016-10-07T07:21:00Z</cp:lastPrinted>
  <dcterms:created xsi:type="dcterms:W3CDTF">2016-10-07T07:09:00Z</dcterms:created>
  <dcterms:modified xsi:type="dcterms:W3CDTF">2016-10-07T10:40:00Z</dcterms:modified>
</cp:coreProperties>
</file>