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20D37" w:rsidRDefault="00320D37" w:rsidP="00320D37">
      <w:pPr>
        <w:shd w:val="clear" w:color="auto" w:fill="FFFFFF"/>
        <w:spacing w:line="322" w:lineRule="exact"/>
        <w:ind w:left="6754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До реєстр. № 4797</w:t>
      </w:r>
    </w:p>
    <w:p w:rsidR="00320D37" w:rsidRDefault="00320D37" w:rsidP="00320D37">
      <w:pPr>
        <w:shd w:val="clear" w:color="auto" w:fill="FFFFFF"/>
        <w:spacing w:line="322" w:lineRule="exact"/>
        <w:ind w:left="6754"/>
      </w:pPr>
      <w:r>
        <w:rPr>
          <w:spacing w:val="-3"/>
          <w:sz w:val="28"/>
          <w:szCs w:val="28"/>
          <w:lang w:val="uk-UA"/>
        </w:rPr>
        <w:t>від 13 червня 2016р.</w:t>
      </w:r>
    </w:p>
    <w:p w:rsidR="00320D37" w:rsidRDefault="00320D37" w:rsidP="00320D37">
      <w:pPr>
        <w:shd w:val="clear" w:color="auto" w:fill="FFFFFF"/>
        <w:spacing w:before="3557" w:line="317" w:lineRule="exact"/>
        <w:ind w:right="19"/>
        <w:jc w:val="center"/>
      </w:pPr>
      <w:r>
        <w:rPr>
          <w:b/>
          <w:bCs/>
          <w:sz w:val="28"/>
          <w:szCs w:val="28"/>
          <w:lang w:val="uk-UA"/>
        </w:rPr>
        <w:t>ВИСНОВОК</w:t>
      </w:r>
    </w:p>
    <w:p w:rsidR="00320D37" w:rsidRDefault="00320D37" w:rsidP="00320D37">
      <w:pPr>
        <w:shd w:val="clear" w:color="auto" w:fill="FFFFFF"/>
        <w:spacing w:line="317" w:lineRule="exact"/>
        <w:ind w:right="29"/>
        <w:jc w:val="center"/>
      </w:pPr>
      <w:r>
        <w:rPr>
          <w:sz w:val="28"/>
          <w:szCs w:val="28"/>
          <w:lang w:val="uk-UA"/>
        </w:rPr>
        <w:t>щодо результатів здійснення</w:t>
      </w:r>
    </w:p>
    <w:p w:rsidR="00320D37" w:rsidRDefault="00320D37" w:rsidP="00320D37">
      <w:pPr>
        <w:shd w:val="clear" w:color="auto" w:fill="FFFFFF"/>
        <w:spacing w:line="317" w:lineRule="exact"/>
        <w:ind w:right="24"/>
        <w:jc w:val="center"/>
      </w:pPr>
      <w:r>
        <w:rPr>
          <w:sz w:val="28"/>
          <w:szCs w:val="28"/>
          <w:lang w:val="uk-UA"/>
        </w:rPr>
        <w:t>антикорупційної експертизи</w:t>
      </w:r>
    </w:p>
    <w:p w:rsidR="00320D37" w:rsidRDefault="00320D37" w:rsidP="00320D37">
      <w:pPr>
        <w:shd w:val="clear" w:color="auto" w:fill="FFFFFF"/>
        <w:spacing w:line="317" w:lineRule="exact"/>
        <w:ind w:right="10"/>
        <w:jc w:val="center"/>
        <w:rPr>
          <w:spacing w:val="-1"/>
          <w:sz w:val="28"/>
          <w:szCs w:val="28"/>
          <w:lang w:val="uk-UA"/>
        </w:rPr>
      </w:pPr>
      <w:r>
        <w:rPr>
          <w:spacing w:val="-1"/>
          <w:sz w:val="28"/>
          <w:szCs w:val="28"/>
          <w:lang w:val="uk-UA"/>
        </w:rPr>
        <w:t>проекту нормативно-правового акта</w:t>
      </w:r>
    </w:p>
    <w:p w:rsidR="00320D37" w:rsidRDefault="00320D37" w:rsidP="00320D37">
      <w:pPr>
        <w:shd w:val="clear" w:color="auto" w:fill="FFFFFF"/>
        <w:spacing w:line="317" w:lineRule="exact"/>
        <w:ind w:right="10"/>
        <w:jc w:val="center"/>
      </w:pPr>
    </w:p>
    <w:p w:rsidR="00320D37" w:rsidRPr="006D331A" w:rsidRDefault="00320D37" w:rsidP="00320D37">
      <w:pPr>
        <w:shd w:val="clear" w:color="auto" w:fill="FFFFFF"/>
        <w:ind w:right="11" w:firstLine="709"/>
        <w:jc w:val="both"/>
        <w:rPr>
          <w:sz w:val="40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Назва проекту акта: проект Закону </w:t>
      </w:r>
      <w:r w:rsidRPr="006423FA">
        <w:rPr>
          <w:rFonts w:eastAsia="Calibri"/>
          <w:sz w:val="28"/>
          <w:szCs w:val="28"/>
          <w:lang w:val="uk-UA"/>
        </w:rPr>
        <w:t xml:space="preserve">про </w:t>
      </w:r>
      <w:r w:rsidRPr="002E5DE8">
        <w:rPr>
          <w:rFonts w:eastAsia="Calibri"/>
          <w:sz w:val="28"/>
          <w:szCs w:val="28"/>
          <w:lang w:val="uk-UA"/>
        </w:rPr>
        <w:t>внесення змін до</w:t>
      </w:r>
      <w:r w:rsidRPr="00CA7B5B">
        <w:rPr>
          <w:rFonts w:eastAsia="Calibri"/>
          <w:sz w:val="40"/>
          <w:szCs w:val="28"/>
          <w:lang w:val="uk-UA"/>
        </w:rPr>
        <w:t xml:space="preserve"> </w:t>
      </w:r>
      <w:r w:rsidRPr="00320D37">
        <w:rPr>
          <w:rFonts w:eastAsia="Calibri"/>
          <w:sz w:val="28"/>
          <w:szCs w:val="28"/>
          <w:lang w:val="uk-UA"/>
        </w:rPr>
        <w:t>розділу ХХ «Перехідні положення» Податкового кодексу України щодо проекту Надзвичайна кредитна програма для відновлення України»</w:t>
      </w:r>
    </w:p>
    <w:p w:rsidR="00320D37" w:rsidRPr="00336C2F" w:rsidRDefault="00320D37" w:rsidP="00320D37">
      <w:pPr>
        <w:shd w:val="clear" w:color="auto" w:fill="FFFFFF"/>
        <w:spacing w:before="254" w:line="360" w:lineRule="auto"/>
        <w:ind w:left="734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Реєстр. № </w:t>
      </w:r>
      <w:r>
        <w:rPr>
          <w:sz w:val="28"/>
          <w:szCs w:val="28"/>
          <w:lang w:val="uk-UA"/>
        </w:rPr>
        <w:t xml:space="preserve">4797 </w:t>
      </w:r>
      <w:r w:rsidRPr="00336C2F">
        <w:rPr>
          <w:sz w:val="28"/>
          <w:szCs w:val="28"/>
          <w:lang w:val="uk-UA"/>
        </w:rPr>
        <w:t xml:space="preserve">від </w:t>
      </w:r>
      <w:r>
        <w:rPr>
          <w:sz w:val="28"/>
          <w:szCs w:val="28"/>
          <w:lang w:val="uk-UA"/>
        </w:rPr>
        <w:t>13 червня 2016</w:t>
      </w:r>
      <w:r w:rsidRPr="00336C2F">
        <w:rPr>
          <w:sz w:val="28"/>
          <w:szCs w:val="28"/>
          <w:lang w:val="uk-UA"/>
        </w:rPr>
        <w:t xml:space="preserve"> р. </w:t>
      </w:r>
    </w:p>
    <w:p w:rsidR="008D6585" w:rsidRDefault="00320D37" w:rsidP="00320D37">
      <w:pPr>
        <w:rPr>
          <w:rFonts w:eastAsia="Calibri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</w:t>
      </w:r>
      <w:r w:rsidRPr="00336C2F">
        <w:rPr>
          <w:sz w:val="28"/>
          <w:szCs w:val="28"/>
          <w:lang w:val="uk-UA"/>
        </w:rPr>
        <w:t xml:space="preserve"> Суб'єкт права законодавчої ініціативи: </w:t>
      </w:r>
      <w:r>
        <w:rPr>
          <w:rFonts w:eastAsia="Calibri"/>
          <w:sz w:val="28"/>
          <w:szCs w:val="28"/>
          <w:lang w:val="uk-UA"/>
        </w:rPr>
        <w:t xml:space="preserve">народні депутати України </w:t>
      </w:r>
    </w:p>
    <w:p w:rsidR="00320D37" w:rsidRPr="00336C2F" w:rsidRDefault="00320D37" w:rsidP="00320D37">
      <w:pPr>
        <w:rPr>
          <w:sz w:val="28"/>
          <w:szCs w:val="28"/>
          <w:lang w:val="uk-UA"/>
        </w:rPr>
      </w:pPr>
      <w:bookmarkStart w:id="0" w:name="_GoBack"/>
      <w:bookmarkEnd w:id="0"/>
      <w:r>
        <w:rPr>
          <w:rFonts w:eastAsia="Calibri"/>
          <w:sz w:val="28"/>
          <w:szCs w:val="28"/>
          <w:lang w:val="uk-UA"/>
        </w:rPr>
        <w:t>Єфімов</w:t>
      </w:r>
      <w:r w:rsidRPr="00320D37">
        <w:rPr>
          <w:rFonts w:eastAsia="Calibri"/>
          <w:sz w:val="28"/>
          <w:szCs w:val="28"/>
          <w:lang w:val="uk-UA"/>
        </w:rPr>
        <w:t xml:space="preserve"> М.В., </w:t>
      </w:r>
      <w:proofErr w:type="spellStart"/>
      <w:r w:rsidRPr="00320D37">
        <w:rPr>
          <w:rFonts w:eastAsia="Calibri"/>
          <w:sz w:val="28"/>
          <w:szCs w:val="28"/>
          <w:lang w:val="uk-UA"/>
        </w:rPr>
        <w:t>Веселов</w:t>
      </w:r>
      <w:r>
        <w:rPr>
          <w:rFonts w:eastAsia="Calibri"/>
          <w:sz w:val="28"/>
          <w:szCs w:val="28"/>
          <w:lang w:val="uk-UA"/>
        </w:rPr>
        <w:t>а</w:t>
      </w:r>
      <w:proofErr w:type="spellEnd"/>
      <w:r w:rsidRPr="00320D37">
        <w:rPr>
          <w:rFonts w:eastAsia="Calibri"/>
          <w:sz w:val="28"/>
          <w:szCs w:val="28"/>
          <w:lang w:val="uk-UA"/>
        </w:rPr>
        <w:t xml:space="preserve"> Н.В. та інші</w:t>
      </w:r>
    </w:p>
    <w:p w:rsidR="00320D37" w:rsidRPr="002B18AD" w:rsidRDefault="00320D37" w:rsidP="00320D37">
      <w:pPr>
        <w:shd w:val="clear" w:color="auto" w:fill="FFFFFF"/>
        <w:spacing w:before="240" w:line="259" w:lineRule="exact"/>
        <w:ind w:right="10" w:firstLine="725"/>
        <w:jc w:val="both"/>
        <w:rPr>
          <w:sz w:val="28"/>
          <w:szCs w:val="28"/>
          <w:lang w:val="uk-UA"/>
        </w:rPr>
      </w:pPr>
      <w:r w:rsidRPr="00336C2F">
        <w:rPr>
          <w:sz w:val="28"/>
          <w:szCs w:val="28"/>
          <w:lang w:val="uk-UA"/>
        </w:rPr>
        <w:t xml:space="preserve">Головний комітет з підготовки і попереднього розгляду - Комітет з питань </w:t>
      </w:r>
      <w:r>
        <w:rPr>
          <w:sz w:val="28"/>
          <w:szCs w:val="28"/>
          <w:lang w:val="uk-UA"/>
        </w:rPr>
        <w:t>податкової та митної політики</w:t>
      </w:r>
    </w:p>
    <w:p w:rsidR="00320D37" w:rsidRDefault="00320D37" w:rsidP="00320D37">
      <w:pPr>
        <w:shd w:val="clear" w:color="auto" w:fill="FFFFFF"/>
        <w:spacing w:before="245" w:after="965" w:line="322" w:lineRule="exact"/>
        <w:ind w:firstLine="725"/>
        <w:jc w:val="both"/>
      </w:pPr>
      <w:r>
        <w:rPr>
          <w:sz w:val="28"/>
          <w:szCs w:val="28"/>
          <w:u w:val="single"/>
          <w:lang w:val="uk-UA"/>
        </w:rPr>
        <w:t>У проекті акта не виявлено корупціогенних факторів - проект акта відповідає вимогам антикорупційного законодавства</w:t>
      </w:r>
      <w:r>
        <w:rPr>
          <w:sz w:val="28"/>
          <w:szCs w:val="28"/>
          <w:lang w:val="uk-UA"/>
        </w:rPr>
        <w:t xml:space="preserve"> (рішення Комітету від 6 липня 2016 року, протокол № 77).</w:t>
      </w:r>
    </w:p>
    <w:p w:rsidR="00320D37" w:rsidRDefault="00320D37" w:rsidP="00320D37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Голова Комітету                                                                               Є.СОБОЛЄВ</w:t>
      </w:r>
    </w:p>
    <w:p w:rsidR="00320D37" w:rsidRDefault="00320D37" w:rsidP="00320D37"/>
    <w:p w:rsidR="00320D37" w:rsidRDefault="00320D37" w:rsidP="00320D37"/>
    <w:p w:rsidR="00320D37" w:rsidRDefault="00320D37" w:rsidP="00320D37"/>
    <w:p w:rsidR="005204CF" w:rsidRDefault="005204CF"/>
    <w:sectPr w:rsidR="005204C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91FE1"/>
    <w:rsid w:val="00320D37"/>
    <w:rsid w:val="005204CF"/>
    <w:rsid w:val="008D6585"/>
    <w:rsid w:val="00D91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31A536"/>
  <w15:chartTrackingRefBased/>
  <w15:docId w15:val="{F0DCC75A-882F-47FF-9F30-4988F49A8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Theme="minorHAnsi" w:hAnsi="Times New Roman" w:cstheme="minorBidi"/>
        <w:sz w:val="28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20D37"/>
    <w:pPr>
      <w:widowControl w:val="0"/>
      <w:autoSpaceDE w:val="0"/>
      <w:autoSpaceDN w:val="0"/>
      <w:adjustRightInd w:val="0"/>
      <w:spacing w:after="0" w:line="240" w:lineRule="auto"/>
    </w:pPr>
    <w:rPr>
      <w:rFonts w:eastAsia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D6585"/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8D6585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543</Words>
  <Characters>311</Characters>
  <Application>Microsoft Office Word</Application>
  <DocSecurity>0</DocSecurity>
  <Lines>2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Яковенко Світлана Василівна</dc:creator>
  <cp:keywords/>
  <dc:description/>
  <cp:lastModifiedBy>Карман Юрій Васильович</cp:lastModifiedBy>
  <cp:revision>3</cp:revision>
  <cp:lastPrinted>2016-07-06T15:29:00Z</cp:lastPrinted>
  <dcterms:created xsi:type="dcterms:W3CDTF">2016-06-30T13:54:00Z</dcterms:created>
  <dcterms:modified xsi:type="dcterms:W3CDTF">2016-07-06T15:31:00Z</dcterms:modified>
</cp:coreProperties>
</file>