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1EE" w:rsidRDefault="00814098" w:rsidP="006D61EE">
      <w:pPr>
        <w:ind w:left="7655"/>
        <w:rPr>
          <w:sz w:val="24"/>
          <w:szCs w:val="24"/>
        </w:rPr>
      </w:pPr>
      <w:bookmarkStart w:id="0" w:name="_GoBack"/>
      <w:bookmarkEnd w:id="0"/>
      <w:r w:rsidRPr="007B24D2">
        <w:rPr>
          <w:sz w:val="24"/>
          <w:szCs w:val="24"/>
        </w:rPr>
        <w:t>До реєстр. №</w:t>
      </w:r>
      <w:r w:rsidR="006D61EE">
        <w:rPr>
          <w:sz w:val="24"/>
          <w:szCs w:val="24"/>
        </w:rPr>
        <w:t> </w:t>
      </w:r>
      <w:r w:rsidR="001F79DD" w:rsidRPr="007B24D2">
        <w:rPr>
          <w:sz w:val="24"/>
          <w:szCs w:val="24"/>
        </w:rPr>
        <w:t>4834</w:t>
      </w:r>
    </w:p>
    <w:p w:rsidR="00814098" w:rsidRPr="007B24D2" w:rsidRDefault="00814098" w:rsidP="006D61EE">
      <w:pPr>
        <w:ind w:left="7655"/>
        <w:rPr>
          <w:sz w:val="24"/>
          <w:szCs w:val="24"/>
        </w:rPr>
      </w:pPr>
      <w:r w:rsidRPr="007B24D2">
        <w:rPr>
          <w:sz w:val="24"/>
          <w:szCs w:val="24"/>
        </w:rPr>
        <w:t xml:space="preserve">від </w:t>
      </w:r>
      <w:r w:rsidR="001F79DD" w:rsidRPr="007B24D2">
        <w:rPr>
          <w:sz w:val="24"/>
          <w:szCs w:val="24"/>
        </w:rPr>
        <w:t>16.06.</w:t>
      </w:r>
      <w:r w:rsidR="00F940E8" w:rsidRPr="007B24D2">
        <w:rPr>
          <w:sz w:val="24"/>
          <w:szCs w:val="24"/>
        </w:rPr>
        <w:t>201</w:t>
      </w:r>
      <w:r w:rsidR="001F79DD" w:rsidRPr="007B24D2">
        <w:rPr>
          <w:sz w:val="24"/>
          <w:szCs w:val="24"/>
        </w:rPr>
        <w:t>6</w:t>
      </w:r>
    </w:p>
    <w:p w:rsidR="0069449F" w:rsidRDefault="0069449F">
      <w:pPr>
        <w:spacing w:line="360" w:lineRule="auto"/>
        <w:jc w:val="both"/>
      </w:pPr>
    </w:p>
    <w:p w:rsidR="0069449F" w:rsidRDefault="0069449F">
      <w:pPr>
        <w:spacing w:line="360" w:lineRule="auto"/>
        <w:jc w:val="center"/>
        <w:rPr>
          <w:b/>
          <w:bCs/>
        </w:rPr>
      </w:pPr>
    </w:p>
    <w:p w:rsidR="009407CF" w:rsidRDefault="009407CF">
      <w:pPr>
        <w:spacing w:line="360" w:lineRule="auto"/>
        <w:jc w:val="center"/>
        <w:rPr>
          <w:b/>
          <w:bCs/>
        </w:rPr>
      </w:pPr>
    </w:p>
    <w:p w:rsidR="00701488" w:rsidRDefault="00701488">
      <w:pPr>
        <w:spacing w:line="360" w:lineRule="auto"/>
        <w:jc w:val="center"/>
        <w:rPr>
          <w:b/>
          <w:bCs/>
        </w:rPr>
      </w:pPr>
    </w:p>
    <w:p w:rsidR="00701488" w:rsidRDefault="00701488">
      <w:pPr>
        <w:spacing w:line="360" w:lineRule="auto"/>
        <w:jc w:val="center"/>
        <w:rPr>
          <w:b/>
          <w:bCs/>
        </w:rPr>
      </w:pPr>
    </w:p>
    <w:p w:rsidR="00353D7F" w:rsidRDefault="00353D7F">
      <w:pPr>
        <w:spacing w:line="360" w:lineRule="auto"/>
        <w:jc w:val="center"/>
        <w:rPr>
          <w:b/>
          <w:bCs/>
        </w:rPr>
      </w:pPr>
    </w:p>
    <w:p w:rsidR="009407CF" w:rsidRDefault="009407CF">
      <w:pPr>
        <w:spacing w:line="360" w:lineRule="auto"/>
        <w:jc w:val="center"/>
        <w:rPr>
          <w:b/>
          <w:bCs/>
        </w:rPr>
      </w:pPr>
    </w:p>
    <w:p w:rsidR="0069449F" w:rsidRDefault="0069449F">
      <w:pPr>
        <w:jc w:val="right"/>
        <w:rPr>
          <w:b/>
          <w:bCs/>
        </w:rPr>
      </w:pPr>
      <w:r>
        <w:rPr>
          <w:b/>
          <w:bCs/>
        </w:rPr>
        <w:t>ВЕРХОВНА РАДА УКРАЇН</w:t>
      </w:r>
      <w:r w:rsidR="00696E6A">
        <w:rPr>
          <w:b/>
          <w:bCs/>
        </w:rPr>
        <w:t>И</w:t>
      </w:r>
    </w:p>
    <w:p w:rsidR="0069449F" w:rsidRDefault="0069449F">
      <w:pPr>
        <w:jc w:val="both"/>
        <w:rPr>
          <w:sz w:val="18"/>
          <w:szCs w:val="18"/>
        </w:rPr>
      </w:pPr>
      <w:r w:rsidRPr="00151FFC">
        <w:rPr>
          <w:sz w:val="18"/>
          <w:szCs w:val="18"/>
        </w:rPr>
        <w:tab/>
      </w:r>
    </w:p>
    <w:p w:rsidR="009A1B5F" w:rsidRDefault="009A1B5F" w:rsidP="004D629D">
      <w:pPr>
        <w:pStyle w:val="3"/>
        <w:spacing w:before="0" w:after="0"/>
        <w:ind w:firstLine="708"/>
        <w:jc w:val="both"/>
        <w:rPr>
          <w:rFonts w:ascii="Times New Roman" w:hAnsi="Times New Roman" w:cs="Times New Roman"/>
          <w:b w:val="0"/>
          <w:sz w:val="28"/>
          <w:szCs w:val="28"/>
        </w:rPr>
      </w:pPr>
    </w:p>
    <w:p w:rsidR="002B7FE6" w:rsidRPr="001C594B" w:rsidRDefault="00C24570" w:rsidP="001F79DD">
      <w:pPr>
        <w:ind w:firstLine="720"/>
        <w:jc w:val="both"/>
      </w:pPr>
      <w:r w:rsidRPr="000613FC">
        <w:t xml:space="preserve">Комітет з питань державного будівництва, регіональної політики та місцевого самоврядування за дорученням Голови Верховної Ради України </w:t>
      </w:r>
      <w:r w:rsidR="00EB13DF">
        <w:t>А</w:t>
      </w:r>
      <w:r w:rsidRPr="000613FC">
        <w:t>.</w:t>
      </w:r>
      <w:r w:rsidR="00947BD3">
        <w:t>Парубія</w:t>
      </w:r>
      <w:r w:rsidRPr="000613FC">
        <w:t xml:space="preserve"> розглянув </w:t>
      </w:r>
      <w:r w:rsidR="006A47C1" w:rsidRPr="002B7FE6">
        <w:t>2</w:t>
      </w:r>
      <w:r w:rsidR="001F79DD">
        <w:t>4</w:t>
      </w:r>
      <w:r w:rsidR="006A47C1">
        <w:t xml:space="preserve"> </w:t>
      </w:r>
      <w:r w:rsidR="001F79DD">
        <w:t>квіт</w:t>
      </w:r>
      <w:r w:rsidR="006A47C1">
        <w:t>ня 201</w:t>
      </w:r>
      <w:r w:rsidR="001F79DD">
        <w:t>9</w:t>
      </w:r>
      <w:r w:rsidR="006A47C1">
        <w:t xml:space="preserve"> року </w:t>
      </w:r>
      <w:r w:rsidRPr="000613FC">
        <w:t xml:space="preserve">на своєму засіданні </w:t>
      </w:r>
      <w:r w:rsidR="001F79DD" w:rsidRPr="001F79DD">
        <w:t xml:space="preserve">проект Закону </w:t>
      </w:r>
      <w:r w:rsidR="00067FC1">
        <w:t xml:space="preserve">України </w:t>
      </w:r>
      <w:r w:rsidR="001F79DD" w:rsidRPr="00C4393F">
        <w:t xml:space="preserve">про внесення змін до </w:t>
      </w:r>
      <w:r w:rsidR="001F79DD" w:rsidRPr="00EF1992">
        <w:t xml:space="preserve">Закону України «Про службу в органах місцевого самоврядування» щодо захисту прав ветеранів військової служби </w:t>
      </w:r>
      <w:r w:rsidR="001F79DD" w:rsidRPr="00C4393F">
        <w:t>(реєстр.</w:t>
      </w:r>
      <w:r w:rsidR="000D3FF7">
        <w:t> </w:t>
      </w:r>
      <w:r w:rsidR="001F79DD" w:rsidRPr="00C4393F">
        <w:t>№</w:t>
      </w:r>
      <w:r w:rsidR="000D3FF7">
        <w:t> </w:t>
      </w:r>
      <w:r w:rsidR="001F79DD">
        <w:t>4834</w:t>
      </w:r>
      <w:r w:rsidR="001F79DD" w:rsidRPr="00C4393F">
        <w:t xml:space="preserve"> від </w:t>
      </w:r>
      <w:r w:rsidR="001F79DD">
        <w:t>16</w:t>
      </w:r>
      <w:r w:rsidR="001F79DD" w:rsidRPr="00C4393F">
        <w:t>.0</w:t>
      </w:r>
      <w:r w:rsidR="001F79DD">
        <w:t>6</w:t>
      </w:r>
      <w:r w:rsidR="001F79DD" w:rsidRPr="00C4393F">
        <w:t>.2016), поданий народним депутат</w:t>
      </w:r>
      <w:r w:rsidR="001F79DD">
        <w:t>ом</w:t>
      </w:r>
      <w:r w:rsidR="001F79DD" w:rsidRPr="00C4393F">
        <w:t xml:space="preserve"> України </w:t>
      </w:r>
      <w:r w:rsidR="001F79DD">
        <w:t>Мельником</w:t>
      </w:r>
      <w:r w:rsidR="000D3FF7" w:rsidRPr="000D3FF7">
        <w:t xml:space="preserve"> </w:t>
      </w:r>
      <w:r w:rsidR="000D3FF7">
        <w:t>С.І.</w:t>
      </w:r>
    </w:p>
    <w:p w:rsidR="001F79DD" w:rsidRPr="001F79DD" w:rsidRDefault="001F79DD" w:rsidP="001F79DD">
      <w:pPr>
        <w:ind w:firstLine="720"/>
        <w:jc w:val="both"/>
      </w:pPr>
      <w:r w:rsidRPr="00C4393F">
        <w:t>Законопроектом пропону</w:t>
      </w:r>
      <w:r>
        <w:t xml:space="preserve">ються </w:t>
      </w:r>
      <w:r w:rsidRPr="001F79DD">
        <w:t>зміни до Закону України «Про службу в органах місцевого самоврядування»</w:t>
      </w:r>
      <w:r w:rsidR="006D61EE">
        <w:t xml:space="preserve"> щодо </w:t>
      </w:r>
      <w:r w:rsidRPr="001F79DD">
        <w:t>призначення пенсії по інвалідності в розмірах, передбачених законодавством України про державну службу, посадовим особам органів місцевого самоврядування, які в період перебування на службі в цих органах визнані інвалідами I та II груп, незалежно від причини інвалідності, якщо вони є ветеранами військової служби.</w:t>
      </w:r>
    </w:p>
    <w:p w:rsidR="001F79DD" w:rsidRPr="001F79DD" w:rsidRDefault="001F79DD" w:rsidP="001F79DD">
      <w:pPr>
        <w:ind w:firstLine="720"/>
        <w:jc w:val="both"/>
      </w:pPr>
      <w:r w:rsidRPr="001F79DD">
        <w:t>Комітет з питань бюджету у своєму висновку зауважує, що законопроект має вплив на показники державного бюджету (може призвести до збільшення видатків), а визначений в ньому термін набрання чинності законом не відповідає частині третій статті 27 Бюджетного кодексу України, якою передбачено, що закони України або їх окремі положення, які впливають на показники бюджету (зменшують надходження бюджету та/або збільшують його витрати) і приймаються після 15 липня року, що передує плановому, вводяться в дію не раніше початку бюджетного періоду, що настає за плановим.</w:t>
      </w:r>
    </w:p>
    <w:p w:rsidR="001F79DD" w:rsidRPr="001F79DD" w:rsidRDefault="001F79DD" w:rsidP="001F79DD">
      <w:pPr>
        <w:ind w:firstLine="720"/>
        <w:jc w:val="both"/>
      </w:pPr>
      <w:r w:rsidRPr="001F79DD">
        <w:t>Комітет з питань запобігання і протидії корупції зазначає, що законопроект відповідає вимогам антикорупційного законодавства і не містить корупціогенних факторів.</w:t>
      </w:r>
    </w:p>
    <w:p w:rsidR="001F79DD" w:rsidRPr="00C71BA9" w:rsidRDefault="001F79DD" w:rsidP="001F79DD">
      <w:pPr>
        <w:ind w:firstLine="720"/>
        <w:jc w:val="both"/>
      </w:pPr>
      <w:r w:rsidRPr="001F79DD">
        <w:t>Комітет з питань європейської інтеграції дійшов висновку, що законопроект не належить до пріоритетних сфер адаптації законодавства України до законодавства ЄС, а отже не потребує відповідного експертного висновку.</w:t>
      </w:r>
    </w:p>
    <w:p w:rsidR="001F79DD" w:rsidRPr="00C4393F" w:rsidRDefault="001F79DD" w:rsidP="001F79DD">
      <w:pPr>
        <w:ind w:firstLine="720"/>
        <w:jc w:val="both"/>
      </w:pPr>
      <w:r w:rsidRPr="001F79DD">
        <w:t xml:space="preserve">Головне науково-експертне управління Апарату Верховної Ради України у своєму висновку </w:t>
      </w:r>
      <w:r w:rsidRPr="00301DA7">
        <w:t xml:space="preserve">звертає увагу на те, що частина </w:t>
      </w:r>
      <w:r>
        <w:t>дванадцята</w:t>
      </w:r>
      <w:r w:rsidRPr="00301DA7">
        <w:t xml:space="preserve"> статті 21 Закону України «Про службу в органах місцевого самоврядування», яку у проекті пропонується викласти у новій редакції, виключена із цієї статті на підставі </w:t>
      </w:r>
      <w:r w:rsidRPr="00301DA7">
        <w:lastRenderedPageBreak/>
        <w:t>Закону України «Про внесення змін до деяких законодавчих актів України щодо підвищення пенсій» від 3 жовтня 2017 року</w:t>
      </w:r>
      <w:r>
        <w:t xml:space="preserve"> № </w:t>
      </w:r>
      <w:r w:rsidRPr="00070876">
        <w:t>2148-VIII</w:t>
      </w:r>
      <w:r w:rsidRPr="00301DA7">
        <w:t>, а тому викласти її у новій редакції неможливо.</w:t>
      </w:r>
    </w:p>
    <w:p w:rsidR="001F79DD" w:rsidRDefault="0023020A" w:rsidP="001F79DD">
      <w:pPr>
        <w:ind w:firstLine="720"/>
        <w:jc w:val="both"/>
      </w:pPr>
      <w:r>
        <w:t>Члени Комітету</w:t>
      </w:r>
      <w:r w:rsidR="001F79DD">
        <w:t xml:space="preserve"> </w:t>
      </w:r>
      <w:r>
        <w:t>висловились</w:t>
      </w:r>
      <w:r w:rsidR="001F79DD">
        <w:t xml:space="preserve"> </w:t>
      </w:r>
      <w:r>
        <w:t>щодо</w:t>
      </w:r>
      <w:r w:rsidR="001F79DD">
        <w:t xml:space="preserve"> підтримк</w:t>
      </w:r>
      <w:r>
        <w:t>и</w:t>
      </w:r>
      <w:r w:rsidR="001F79DD">
        <w:t xml:space="preserve"> закладеної у </w:t>
      </w:r>
      <w:r>
        <w:t xml:space="preserve">законопроекті </w:t>
      </w:r>
      <w:r w:rsidR="001F79DD">
        <w:t xml:space="preserve">ідеї </w:t>
      </w:r>
      <w:r>
        <w:t>із</w:t>
      </w:r>
      <w:r w:rsidR="001F79DD">
        <w:t xml:space="preserve"> забезпечення захисту прав ветеранів військової служби, проте </w:t>
      </w:r>
      <w:r>
        <w:t>констатували</w:t>
      </w:r>
      <w:r w:rsidR="001F79DD">
        <w:t xml:space="preserve"> неможливіст</w:t>
      </w:r>
      <w:r>
        <w:t>ь</w:t>
      </w:r>
      <w:r w:rsidR="001F79DD">
        <w:t xml:space="preserve"> реаліз</w:t>
      </w:r>
      <w:r>
        <w:t>ації</w:t>
      </w:r>
      <w:r w:rsidR="001F79DD">
        <w:t xml:space="preserve"> її у запропонований спосіб.</w:t>
      </w:r>
    </w:p>
    <w:p w:rsidR="000916C0" w:rsidRPr="007F1FCA" w:rsidRDefault="006C73B2" w:rsidP="00C24570">
      <w:pPr>
        <w:jc w:val="both"/>
      </w:pPr>
      <w:r w:rsidRPr="00AE2B0F">
        <w:tab/>
      </w:r>
      <w:r w:rsidR="000916C0" w:rsidRPr="009407CF">
        <w:t>За підсумками обговорення</w:t>
      </w:r>
      <w:r w:rsidR="0090162B">
        <w:t xml:space="preserve">, беручи до уваги </w:t>
      </w:r>
      <w:r w:rsidR="0090162B" w:rsidRPr="00557BEA">
        <w:t>виснов</w:t>
      </w:r>
      <w:r w:rsidR="0090162B">
        <w:t>о</w:t>
      </w:r>
      <w:r w:rsidR="0090162B" w:rsidRPr="00557BEA">
        <w:t>к Головного науково-експертного управління Апарату Верховної Ради України</w:t>
      </w:r>
      <w:r w:rsidR="000613FC" w:rsidRPr="00557BEA">
        <w:t xml:space="preserve">, </w:t>
      </w:r>
      <w:r w:rsidR="000916C0" w:rsidRPr="009407CF">
        <w:t xml:space="preserve">Комітет </w:t>
      </w:r>
      <w:r w:rsidR="000916C0">
        <w:t xml:space="preserve">дійшов згоди </w:t>
      </w:r>
      <w:r w:rsidR="000916C0" w:rsidRPr="009407CF">
        <w:t>рекоменду</w:t>
      </w:r>
      <w:r w:rsidR="000916C0">
        <w:t>вати</w:t>
      </w:r>
      <w:r w:rsidR="000916C0" w:rsidRPr="009407CF">
        <w:t xml:space="preserve"> </w:t>
      </w:r>
      <w:r w:rsidR="0090162B">
        <w:t xml:space="preserve">Верховній Раді України </w:t>
      </w:r>
      <w:r w:rsidR="0090162B" w:rsidRPr="00C4393F">
        <w:t xml:space="preserve">проект Закону </w:t>
      </w:r>
      <w:r w:rsidR="0090162B" w:rsidRPr="00FE2084">
        <w:t>про внесення змін до Закону України «Про службу в органах місцевого самоврядування» щодо захисту прав ветеранів військової служби (реєстр. № 4834 від 16.06.2016), поданий народним депутатом України Мельником</w:t>
      </w:r>
      <w:r w:rsidR="0090162B">
        <w:t xml:space="preserve"> С.І.</w:t>
      </w:r>
      <w:r w:rsidR="0090162B" w:rsidRPr="00C4393F">
        <w:t xml:space="preserve">, </w:t>
      </w:r>
      <w:r w:rsidR="0090162B" w:rsidRPr="000F26C5">
        <w:rPr>
          <w:bCs/>
        </w:rPr>
        <w:t xml:space="preserve">відповідно </w:t>
      </w:r>
      <w:r w:rsidR="0090162B" w:rsidRPr="000F26C5">
        <w:t xml:space="preserve">до </w:t>
      </w:r>
      <w:r w:rsidR="00B53BF5">
        <w:t>пункту</w:t>
      </w:r>
      <w:r w:rsidR="0090162B">
        <w:t xml:space="preserve"> третьо</w:t>
      </w:r>
      <w:r w:rsidR="00B53BF5">
        <w:t>го</w:t>
      </w:r>
      <w:r w:rsidR="0090162B">
        <w:t xml:space="preserve"> частини першої статті 114 </w:t>
      </w:r>
      <w:r w:rsidR="0090162B" w:rsidRPr="000F26C5">
        <w:t xml:space="preserve">Регламенту Верховної Ради України </w:t>
      </w:r>
      <w:r w:rsidR="0090162B">
        <w:t xml:space="preserve">повернути </w:t>
      </w:r>
      <w:r w:rsidR="0090162B">
        <w:rPr>
          <w:rStyle w:val="rvts0"/>
        </w:rPr>
        <w:t>суб'єкту права законодавчої ініціативи на доопрацювання</w:t>
      </w:r>
      <w:r w:rsidR="000916C0" w:rsidRPr="00FE64E2">
        <w:t>.</w:t>
      </w:r>
    </w:p>
    <w:p w:rsidR="0069449F" w:rsidRPr="009407CF" w:rsidRDefault="0069449F" w:rsidP="009A1B5F">
      <w:pPr>
        <w:ind w:firstLine="709"/>
        <w:jc w:val="both"/>
      </w:pPr>
      <w:r w:rsidRPr="009407CF">
        <w:t xml:space="preserve">Співдоповідачем з цього питання на пленарному засіданні Верховної Ради України Комітет визначив </w:t>
      </w:r>
      <w:r w:rsidR="00394038" w:rsidRPr="009407CF">
        <w:t xml:space="preserve">народного депутата України, </w:t>
      </w:r>
      <w:r w:rsidR="00D44010" w:rsidRPr="00AE2B0F">
        <w:t>голову підкомітету з питань державної служби та служби в органах місцевого самоврядування А.Шкрум</w:t>
      </w:r>
      <w:r w:rsidR="0033394D">
        <w:t>.</w:t>
      </w:r>
    </w:p>
    <w:p w:rsidR="0069449F" w:rsidRDefault="00784AFF" w:rsidP="009A1B5F">
      <w:pPr>
        <w:pStyle w:val="2"/>
      </w:pPr>
      <w:r w:rsidRPr="009407CF">
        <w:t>В</w:t>
      </w:r>
      <w:r w:rsidR="0069449F" w:rsidRPr="009407CF">
        <w:t>исновк</w:t>
      </w:r>
      <w:r w:rsidR="004311F5" w:rsidRPr="008E7B95">
        <w:t xml:space="preserve">и </w:t>
      </w:r>
      <w:r w:rsidR="007559E8">
        <w:t xml:space="preserve">Комітету з питань </w:t>
      </w:r>
      <w:r w:rsidR="00E65B23">
        <w:t>бюджету</w:t>
      </w:r>
      <w:r w:rsidR="0073671C">
        <w:t>,</w:t>
      </w:r>
      <w:r w:rsidR="0073671C" w:rsidRPr="00AE2B0F">
        <w:t xml:space="preserve"> </w:t>
      </w:r>
      <w:r w:rsidR="0034507F">
        <w:rPr>
          <w:rFonts w:eastAsia="SimSun"/>
          <w:kern w:val="2"/>
          <w:lang w:eastAsia="hi-IN" w:bidi="hi-IN"/>
        </w:rPr>
        <w:t>Комітету з питань запобігання і протидії корупції,</w:t>
      </w:r>
      <w:r w:rsidR="0034507F" w:rsidRPr="0034507F">
        <w:rPr>
          <w:rFonts w:eastAsia="SimSun"/>
          <w:kern w:val="2"/>
          <w:lang w:eastAsia="hi-IN" w:bidi="hi-IN"/>
        </w:rPr>
        <w:t xml:space="preserve"> </w:t>
      </w:r>
      <w:r w:rsidR="0034507F">
        <w:rPr>
          <w:rFonts w:eastAsia="SimSun"/>
          <w:kern w:val="2"/>
          <w:lang w:eastAsia="hi-IN" w:bidi="hi-IN"/>
        </w:rPr>
        <w:t>Комітету з питань європейської інтеграції,</w:t>
      </w:r>
      <w:r w:rsidR="0034507F" w:rsidRPr="009407CF">
        <w:t xml:space="preserve"> </w:t>
      </w:r>
      <w:r w:rsidR="00336234" w:rsidRPr="009407CF">
        <w:t>Головного науково-експертного управління Апарату Верховної Ради України</w:t>
      </w:r>
      <w:r w:rsidR="007559E8" w:rsidRPr="007559E8">
        <w:t xml:space="preserve"> </w:t>
      </w:r>
      <w:r w:rsidR="00F940E8">
        <w:t>та</w:t>
      </w:r>
      <w:r w:rsidR="004311F5">
        <w:t xml:space="preserve"> проект відповідної Постанови Верховної Ради України</w:t>
      </w:r>
      <w:r w:rsidR="00336234" w:rsidRPr="009407CF">
        <w:t xml:space="preserve"> </w:t>
      </w:r>
      <w:r w:rsidR="0069449F" w:rsidRPr="009407CF">
        <w:t>дода</w:t>
      </w:r>
      <w:r w:rsidR="004311F5">
        <w:t>ю</w:t>
      </w:r>
      <w:r w:rsidR="0069449F" w:rsidRPr="009407CF">
        <w:t>ться</w:t>
      </w:r>
      <w:r w:rsidR="0037257F" w:rsidRPr="009407CF">
        <w:t xml:space="preserve"> </w:t>
      </w:r>
      <w:r w:rsidR="00912310">
        <w:t>(на</w:t>
      </w:r>
      <w:r w:rsidR="00E65B23">
        <w:t xml:space="preserve"> </w:t>
      </w:r>
      <w:r w:rsidR="00912310">
        <w:t>7</w:t>
      </w:r>
      <w:r w:rsidR="00E65B23">
        <w:t xml:space="preserve"> </w:t>
      </w:r>
      <w:r w:rsidR="0069449F" w:rsidRPr="009407CF">
        <w:t>арк.).</w:t>
      </w:r>
    </w:p>
    <w:p w:rsidR="00A65455" w:rsidRDefault="00A65455" w:rsidP="002E1E4C">
      <w:pPr>
        <w:pStyle w:val="2"/>
        <w:ind w:firstLine="0"/>
      </w:pPr>
    </w:p>
    <w:p w:rsidR="009407CF" w:rsidRDefault="009407CF" w:rsidP="00394038">
      <w:pPr>
        <w:pStyle w:val="2"/>
        <w:spacing w:before="40" w:after="40"/>
        <w:ind w:firstLine="851"/>
      </w:pPr>
    </w:p>
    <w:p w:rsidR="0069449F" w:rsidRDefault="0069449F" w:rsidP="00151FFC">
      <w:r>
        <w:t xml:space="preserve">          </w:t>
      </w:r>
      <w:r>
        <w:rPr>
          <w:b/>
          <w:bCs/>
        </w:rPr>
        <w:t>Голов</w:t>
      </w:r>
      <w:r w:rsidR="00215A27">
        <w:rPr>
          <w:b/>
          <w:bCs/>
        </w:rPr>
        <w:t>а</w:t>
      </w:r>
      <w:r>
        <w:rPr>
          <w:b/>
          <w:bCs/>
        </w:rPr>
        <w:t xml:space="preserve"> Комітету</w:t>
      </w:r>
      <w:r>
        <w:rPr>
          <w:b/>
          <w:bCs/>
        </w:rPr>
        <w:tab/>
      </w:r>
      <w:r>
        <w:rPr>
          <w:b/>
          <w:bCs/>
        </w:rPr>
        <w:tab/>
      </w:r>
      <w:r>
        <w:rPr>
          <w:b/>
          <w:bCs/>
        </w:rPr>
        <w:tab/>
      </w:r>
      <w:r>
        <w:rPr>
          <w:b/>
          <w:bCs/>
        </w:rPr>
        <w:tab/>
      </w:r>
      <w:r>
        <w:rPr>
          <w:b/>
          <w:bCs/>
        </w:rPr>
        <w:tab/>
      </w:r>
      <w:r>
        <w:rPr>
          <w:b/>
          <w:bCs/>
        </w:rPr>
        <w:tab/>
      </w:r>
      <w:r w:rsidR="00F940E8">
        <w:rPr>
          <w:b/>
          <w:bCs/>
        </w:rPr>
        <w:t>С.ВЛАСЕНКО</w:t>
      </w:r>
      <w:r>
        <w:rPr>
          <w:b/>
          <w:bCs/>
        </w:rPr>
        <w:tab/>
      </w:r>
    </w:p>
    <w:sectPr w:rsidR="0069449F" w:rsidSect="00A65455">
      <w:headerReference w:type="even" r:id="rId7"/>
      <w:headerReference w:type="default" r:id="rId8"/>
      <w:pgSz w:w="11906" w:h="16838"/>
      <w:pgMar w:top="1134" w:right="849" w:bottom="1134" w:left="1276"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CF7" w:rsidRDefault="00CA7CF7">
      <w:r>
        <w:separator/>
      </w:r>
    </w:p>
  </w:endnote>
  <w:endnote w:type="continuationSeparator" w:id="0">
    <w:p w:rsidR="00CA7CF7" w:rsidRDefault="00CA7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extBook">
    <w:altName w:val="Courier New"/>
    <w:charset w:val="00"/>
    <w:family w:val="auto"/>
    <w:pitch w:val="variable"/>
    <w:sig w:usb0="00000003" w:usb1="00000000" w:usb2="00000000" w:usb3="00000000" w:csb0="00000001" w:csb1="00000000"/>
  </w:font>
  <w:font w:name="Peterburg">
    <w:altName w:val="Courier New"/>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ltic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CF7" w:rsidRDefault="00CA7CF7">
      <w:r>
        <w:separator/>
      </w:r>
    </w:p>
  </w:footnote>
  <w:footnote w:type="continuationSeparator" w:id="0">
    <w:p w:rsidR="00CA7CF7" w:rsidRDefault="00CA7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9FB" w:rsidRDefault="00D269FB" w:rsidP="000C7B36">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rsidR="00D269FB" w:rsidRDefault="00D269FB">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9FB" w:rsidRDefault="00D269FB" w:rsidP="000C7B36">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939EE">
      <w:rPr>
        <w:rStyle w:val="a7"/>
        <w:noProof/>
      </w:rPr>
      <w:t>2</w:t>
    </w:r>
    <w:r>
      <w:rPr>
        <w:rStyle w:val="a7"/>
      </w:rPr>
      <w:fldChar w:fldCharType="end"/>
    </w:r>
  </w:p>
  <w:p w:rsidR="00D269FB" w:rsidRDefault="00D269FB">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098"/>
    <w:rsid w:val="00036D1D"/>
    <w:rsid w:val="000613FC"/>
    <w:rsid w:val="00067FC1"/>
    <w:rsid w:val="00080315"/>
    <w:rsid w:val="00083A7F"/>
    <w:rsid w:val="000916C0"/>
    <w:rsid w:val="000A7909"/>
    <w:rsid w:val="000B3688"/>
    <w:rsid w:val="000B5076"/>
    <w:rsid w:val="000C5149"/>
    <w:rsid w:val="000C7B36"/>
    <w:rsid w:val="000D3F82"/>
    <w:rsid w:val="000D3FF7"/>
    <w:rsid w:val="000F3945"/>
    <w:rsid w:val="000F5C81"/>
    <w:rsid w:val="00105A61"/>
    <w:rsid w:val="00122C1B"/>
    <w:rsid w:val="00123E13"/>
    <w:rsid w:val="001250B2"/>
    <w:rsid w:val="00151FFC"/>
    <w:rsid w:val="00172415"/>
    <w:rsid w:val="001916A3"/>
    <w:rsid w:val="00192AC6"/>
    <w:rsid w:val="001A2EBF"/>
    <w:rsid w:val="001B1CD2"/>
    <w:rsid w:val="001B6422"/>
    <w:rsid w:val="001F79DD"/>
    <w:rsid w:val="00211B83"/>
    <w:rsid w:val="00215A27"/>
    <w:rsid w:val="002175FA"/>
    <w:rsid w:val="0023020A"/>
    <w:rsid w:val="00246F38"/>
    <w:rsid w:val="00261002"/>
    <w:rsid w:val="002748EE"/>
    <w:rsid w:val="00276CEF"/>
    <w:rsid w:val="002810AE"/>
    <w:rsid w:val="002A4700"/>
    <w:rsid w:val="002B60F1"/>
    <w:rsid w:val="002B7FE6"/>
    <w:rsid w:val="002C7900"/>
    <w:rsid w:val="002E1E4C"/>
    <w:rsid w:val="002F37B2"/>
    <w:rsid w:val="003054D0"/>
    <w:rsid w:val="00322FA6"/>
    <w:rsid w:val="0033394D"/>
    <w:rsid w:val="00335862"/>
    <w:rsid w:val="00336234"/>
    <w:rsid w:val="00337C7D"/>
    <w:rsid w:val="0034507F"/>
    <w:rsid w:val="00353D7F"/>
    <w:rsid w:val="0037257F"/>
    <w:rsid w:val="003903AA"/>
    <w:rsid w:val="00394038"/>
    <w:rsid w:val="003B0C87"/>
    <w:rsid w:val="003B3CF9"/>
    <w:rsid w:val="003D0C53"/>
    <w:rsid w:val="003D51DA"/>
    <w:rsid w:val="003F2DC9"/>
    <w:rsid w:val="004239D0"/>
    <w:rsid w:val="004311F5"/>
    <w:rsid w:val="00436681"/>
    <w:rsid w:val="0045741B"/>
    <w:rsid w:val="00463078"/>
    <w:rsid w:val="0047401E"/>
    <w:rsid w:val="00476965"/>
    <w:rsid w:val="004845D4"/>
    <w:rsid w:val="004978C1"/>
    <w:rsid w:val="004A773A"/>
    <w:rsid w:val="004D1A76"/>
    <w:rsid w:val="004D629D"/>
    <w:rsid w:val="004D7A0D"/>
    <w:rsid w:val="004F2645"/>
    <w:rsid w:val="0050421C"/>
    <w:rsid w:val="005167DA"/>
    <w:rsid w:val="0052567A"/>
    <w:rsid w:val="005419D8"/>
    <w:rsid w:val="005557FD"/>
    <w:rsid w:val="00563CD0"/>
    <w:rsid w:val="005A576F"/>
    <w:rsid w:val="005A793E"/>
    <w:rsid w:val="005A7AEA"/>
    <w:rsid w:val="005B65A8"/>
    <w:rsid w:val="005C32E7"/>
    <w:rsid w:val="005C3F25"/>
    <w:rsid w:val="005D49A2"/>
    <w:rsid w:val="005D62AB"/>
    <w:rsid w:val="005E5D5C"/>
    <w:rsid w:val="005F5A91"/>
    <w:rsid w:val="006066C0"/>
    <w:rsid w:val="00625735"/>
    <w:rsid w:val="006429F1"/>
    <w:rsid w:val="0065267B"/>
    <w:rsid w:val="00665BE0"/>
    <w:rsid w:val="0069449F"/>
    <w:rsid w:val="00696216"/>
    <w:rsid w:val="00696E6A"/>
    <w:rsid w:val="006A1558"/>
    <w:rsid w:val="006A47C1"/>
    <w:rsid w:val="006B18AB"/>
    <w:rsid w:val="006C0942"/>
    <w:rsid w:val="006C73B2"/>
    <w:rsid w:val="006D61EE"/>
    <w:rsid w:val="006F069A"/>
    <w:rsid w:val="00701488"/>
    <w:rsid w:val="00706C7F"/>
    <w:rsid w:val="0073671C"/>
    <w:rsid w:val="007559E8"/>
    <w:rsid w:val="00755D06"/>
    <w:rsid w:val="00784AFF"/>
    <w:rsid w:val="007B24D2"/>
    <w:rsid w:val="007B27F0"/>
    <w:rsid w:val="007E4B9A"/>
    <w:rsid w:val="007F4B26"/>
    <w:rsid w:val="008139A7"/>
    <w:rsid w:val="00814098"/>
    <w:rsid w:val="00844CBA"/>
    <w:rsid w:val="00871223"/>
    <w:rsid w:val="00892B4A"/>
    <w:rsid w:val="008A6AFD"/>
    <w:rsid w:val="008B0919"/>
    <w:rsid w:val="008B3F44"/>
    <w:rsid w:val="008D0413"/>
    <w:rsid w:val="008E3166"/>
    <w:rsid w:val="008E7B95"/>
    <w:rsid w:val="00900D7F"/>
    <w:rsid w:val="0090162B"/>
    <w:rsid w:val="00912310"/>
    <w:rsid w:val="00923358"/>
    <w:rsid w:val="00925C18"/>
    <w:rsid w:val="009407CF"/>
    <w:rsid w:val="00947BD3"/>
    <w:rsid w:val="009527E4"/>
    <w:rsid w:val="00963F29"/>
    <w:rsid w:val="00971DDE"/>
    <w:rsid w:val="009A1B5F"/>
    <w:rsid w:val="009A206D"/>
    <w:rsid w:val="009B0519"/>
    <w:rsid w:val="009B4F65"/>
    <w:rsid w:val="009C0A55"/>
    <w:rsid w:val="009C1CE3"/>
    <w:rsid w:val="009D787E"/>
    <w:rsid w:val="009E7BC1"/>
    <w:rsid w:val="00A175DC"/>
    <w:rsid w:val="00A30460"/>
    <w:rsid w:val="00A316B8"/>
    <w:rsid w:val="00A519A0"/>
    <w:rsid w:val="00A65455"/>
    <w:rsid w:val="00A675F9"/>
    <w:rsid w:val="00A71DC7"/>
    <w:rsid w:val="00A752B4"/>
    <w:rsid w:val="00A80967"/>
    <w:rsid w:val="00A81B0F"/>
    <w:rsid w:val="00A82401"/>
    <w:rsid w:val="00A962C0"/>
    <w:rsid w:val="00AA31A2"/>
    <w:rsid w:val="00AA5C8F"/>
    <w:rsid w:val="00AC37B6"/>
    <w:rsid w:val="00AC73A1"/>
    <w:rsid w:val="00AE2A40"/>
    <w:rsid w:val="00AF3D11"/>
    <w:rsid w:val="00B01974"/>
    <w:rsid w:val="00B020FA"/>
    <w:rsid w:val="00B03497"/>
    <w:rsid w:val="00B22D16"/>
    <w:rsid w:val="00B454E2"/>
    <w:rsid w:val="00B45F03"/>
    <w:rsid w:val="00B51B87"/>
    <w:rsid w:val="00B53BF5"/>
    <w:rsid w:val="00B64BFD"/>
    <w:rsid w:val="00B70705"/>
    <w:rsid w:val="00B7409D"/>
    <w:rsid w:val="00B75CB8"/>
    <w:rsid w:val="00B77AB8"/>
    <w:rsid w:val="00BB3DE6"/>
    <w:rsid w:val="00BB4CF2"/>
    <w:rsid w:val="00BC690A"/>
    <w:rsid w:val="00C109D5"/>
    <w:rsid w:val="00C11449"/>
    <w:rsid w:val="00C24570"/>
    <w:rsid w:val="00C43B70"/>
    <w:rsid w:val="00C81C2B"/>
    <w:rsid w:val="00C94ABF"/>
    <w:rsid w:val="00C9539C"/>
    <w:rsid w:val="00CA7CF7"/>
    <w:rsid w:val="00CB43E0"/>
    <w:rsid w:val="00CD1D35"/>
    <w:rsid w:val="00CD56D4"/>
    <w:rsid w:val="00D11DD0"/>
    <w:rsid w:val="00D2080A"/>
    <w:rsid w:val="00D269FB"/>
    <w:rsid w:val="00D30E60"/>
    <w:rsid w:val="00D438C6"/>
    <w:rsid w:val="00D44010"/>
    <w:rsid w:val="00D50157"/>
    <w:rsid w:val="00D6000D"/>
    <w:rsid w:val="00D72136"/>
    <w:rsid w:val="00D77AEA"/>
    <w:rsid w:val="00D86DC6"/>
    <w:rsid w:val="00D973B8"/>
    <w:rsid w:val="00DB122C"/>
    <w:rsid w:val="00DB578D"/>
    <w:rsid w:val="00DD74FF"/>
    <w:rsid w:val="00DE45AD"/>
    <w:rsid w:val="00E05A04"/>
    <w:rsid w:val="00E14DFC"/>
    <w:rsid w:val="00E27C66"/>
    <w:rsid w:val="00E33793"/>
    <w:rsid w:val="00E45561"/>
    <w:rsid w:val="00E56FE8"/>
    <w:rsid w:val="00E65B23"/>
    <w:rsid w:val="00E6731C"/>
    <w:rsid w:val="00E917BF"/>
    <w:rsid w:val="00E95A65"/>
    <w:rsid w:val="00EB13DF"/>
    <w:rsid w:val="00EB3BEB"/>
    <w:rsid w:val="00ED0D4B"/>
    <w:rsid w:val="00EE5AFE"/>
    <w:rsid w:val="00EE6596"/>
    <w:rsid w:val="00F313EF"/>
    <w:rsid w:val="00F33CCE"/>
    <w:rsid w:val="00F657CA"/>
    <w:rsid w:val="00F66AE1"/>
    <w:rsid w:val="00F71B38"/>
    <w:rsid w:val="00F939EE"/>
    <w:rsid w:val="00F940E8"/>
    <w:rsid w:val="00FA025E"/>
    <w:rsid w:val="00FB7AC8"/>
    <w:rsid w:val="00FC1395"/>
    <w:rsid w:val="00FC6ABD"/>
    <w:rsid w:val="00FD155C"/>
    <w:rsid w:val="00FE64E2"/>
    <w:rsid w:val="00FE6C98"/>
    <w:rsid w:val="00FF3557"/>
    <w:rsid w:val="00FF35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8F425"/>
  <w15:chartTrackingRefBased/>
  <w15:docId w15:val="{58E3CC72-F5C6-4029-91FE-FC2879CF3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pPr>
    <w:rPr>
      <w:sz w:val="28"/>
      <w:szCs w:val="28"/>
      <w:lang w:eastAsia="ru-RU"/>
    </w:rPr>
  </w:style>
  <w:style w:type="paragraph" w:styleId="1">
    <w:name w:val="heading 1"/>
    <w:basedOn w:val="a"/>
    <w:next w:val="a"/>
    <w:qFormat/>
    <w:pPr>
      <w:keepNext/>
      <w:jc w:val="center"/>
      <w:outlineLvl w:val="0"/>
    </w:pPr>
    <w:rPr>
      <w:b/>
      <w:bCs/>
    </w:rPr>
  </w:style>
  <w:style w:type="paragraph" w:styleId="3">
    <w:name w:val="heading 3"/>
    <w:basedOn w:val="a"/>
    <w:next w:val="a"/>
    <w:qFormat/>
    <w:rsid w:val="00AF3D11"/>
    <w:pPr>
      <w:keepNext/>
      <w:autoSpaceDE/>
      <w:autoSpaceDN/>
      <w:spacing w:before="240" w:after="60"/>
      <w:outlineLvl w:val="2"/>
    </w:pPr>
    <w:rPr>
      <w:rFonts w:ascii="Arial" w:hAnsi="Arial" w:cs="Arial"/>
      <w:b/>
      <w:bCs/>
      <w:sz w:val="26"/>
      <w:szCs w:val="26"/>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Awt">
    <w:name w:val="StyleAwt"/>
    <w:basedOn w:val="a"/>
    <w:rPr>
      <w:rFonts w:ascii="TextBook" w:hAnsi="TextBook" w:cs="TextBook"/>
      <w:b/>
      <w:bCs/>
      <w:i/>
      <w:iCs/>
      <w:sz w:val="18"/>
      <w:szCs w:val="18"/>
      <w:u w:val="single"/>
    </w:rPr>
  </w:style>
  <w:style w:type="paragraph" w:customStyle="1" w:styleId="StyleNormal">
    <w:name w:val="StyleNormal"/>
    <w:pPr>
      <w:autoSpaceDE w:val="0"/>
      <w:autoSpaceDN w:val="0"/>
    </w:pPr>
    <w:rPr>
      <w:rFonts w:ascii="TextBook" w:hAnsi="TextBook" w:cs="TextBook"/>
      <w:sz w:val="18"/>
      <w:szCs w:val="18"/>
      <w:lang w:eastAsia="ru-RU"/>
    </w:rPr>
  </w:style>
  <w:style w:type="paragraph" w:customStyle="1" w:styleId="StyleOstRed">
    <w:name w:val="StyleOstRed"/>
    <w:basedOn w:val="StyleNormal"/>
    <w:pPr>
      <w:ind w:firstLine="720"/>
      <w:jc w:val="both"/>
    </w:pPr>
    <w:rPr>
      <w:rFonts w:ascii="Peterburg" w:hAnsi="Peterburg" w:cs="Peterburg"/>
      <w:sz w:val="28"/>
      <w:szCs w:val="28"/>
    </w:rPr>
  </w:style>
  <w:style w:type="paragraph" w:customStyle="1" w:styleId="StyleProp">
    <w:name w:val="StyleProp"/>
    <w:basedOn w:val="StyleNormal"/>
    <w:pPr>
      <w:ind w:firstLine="284"/>
      <w:jc w:val="both"/>
    </w:pPr>
  </w:style>
  <w:style w:type="paragraph" w:customStyle="1" w:styleId="StyleShap">
    <w:name w:val="StyleShap"/>
    <w:basedOn w:val="StyleNormal"/>
    <w:pPr>
      <w:jc w:val="center"/>
    </w:pPr>
  </w:style>
  <w:style w:type="paragraph" w:customStyle="1" w:styleId="StyleZakonu">
    <w:name w:val="StyleZakonu"/>
    <w:basedOn w:val="StyleNormal"/>
    <w:pPr>
      <w:spacing w:after="120"/>
      <w:ind w:firstLine="284"/>
      <w:jc w:val="both"/>
    </w:pPr>
  </w:style>
  <w:style w:type="paragraph" w:styleId="a3">
    <w:name w:val="Document Map"/>
    <w:basedOn w:val="a"/>
    <w:pPr>
      <w:shd w:val="clear" w:color="auto" w:fill="000080"/>
    </w:pPr>
    <w:rPr>
      <w:rFonts w:ascii="Tahoma" w:hAnsi="Tahoma" w:cs="Tahoma"/>
    </w:rPr>
  </w:style>
  <w:style w:type="paragraph" w:styleId="a4">
    <w:name w:val="Title"/>
    <w:basedOn w:val="a"/>
    <w:qFormat/>
    <w:pPr>
      <w:jc w:val="center"/>
    </w:pPr>
    <w:rPr>
      <w:rFonts w:ascii="Baltica" w:hAnsi="Baltica" w:cs="Baltica"/>
      <w:b/>
      <w:bCs/>
    </w:rPr>
  </w:style>
  <w:style w:type="paragraph" w:styleId="2">
    <w:name w:val="Body Text 2"/>
    <w:basedOn w:val="a"/>
    <w:pPr>
      <w:ind w:firstLine="709"/>
      <w:jc w:val="both"/>
    </w:pPr>
  </w:style>
  <w:style w:type="paragraph" w:styleId="a5">
    <w:name w:val="Balloon Text"/>
    <w:basedOn w:val="a"/>
    <w:semiHidden/>
    <w:rsid w:val="005A576F"/>
    <w:rPr>
      <w:rFonts w:ascii="Tahoma" w:hAnsi="Tahoma" w:cs="Tahoma"/>
      <w:sz w:val="16"/>
      <w:szCs w:val="16"/>
    </w:rPr>
  </w:style>
  <w:style w:type="paragraph" w:styleId="a6">
    <w:name w:val="footer"/>
    <w:basedOn w:val="a"/>
    <w:rsid w:val="00784AFF"/>
    <w:pPr>
      <w:tabs>
        <w:tab w:val="center" w:pos="4677"/>
        <w:tab w:val="right" w:pos="9355"/>
      </w:tabs>
    </w:pPr>
  </w:style>
  <w:style w:type="character" w:styleId="a7">
    <w:name w:val="page number"/>
    <w:basedOn w:val="a0"/>
    <w:rsid w:val="00784AFF"/>
    <w:rPr>
      <w:rFonts w:cs="Times New Roman"/>
    </w:rPr>
  </w:style>
  <w:style w:type="paragraph" w:styleId="a8">
    <w:name w:val="header"/>
    <w:basedOn w:val="a"/>
    <w:rsid w:val="00784AFF"/>
    <w:pPr>
      <w:tabs>
        <w:tab w:val="center" w:pos="4677"/>
        <w:tab w:val="right" w:pos="9355"/>
      </w:tabs>
    </w:pPr>
  </w:style>
  <w:style w:type="paragraph" w:styleId="a9">
    <w:name w:val="Body Text Indent"/>
    <w:basedOn w:val="a"/>
    <w:rsid w:val="00D6000D"/>
    <w:pPr>
      <w:spacing w:after="120"/>
      <w:ind w:left="283"/>
    </w:pPr>
  </w:style>
  <w:style w:type="paragraph" w:styleId="30">
    <w:name w:val="Body Text 3"/>
    <w:basedOn w:val="a"/>
    <w:rsid w:val="000B3688"/>
    <w:pPr>
      <w:spacing w:after="120"/>
    </w:pPr>
    <w:rPr>
      <w:sz w:val="16"/>
      <w:szCs w:val="16"/>
    </w:rPr>
  </w:style>
  <w:style w:type="character" w:customStyle="1" w:styleId="rvts0">
    <w:name w:val="rvts0"/>
    <w:basedOn w:val="a0"/>
    <w:rsid w:val="008E7B95"/>
  </w:style>
  <w:style w:type="paragraph" w:customStyle="1" w:styleId="10">
    <w:name w:val="Стиль1"/>
    <w:basedOn w:val="a"/>
    <w:rsid w:val="00C24570"/>
    <w:pPr>
      <w:autoSpaceDE/>
      <w:autoSpaceDN/>
    </w:pPr>
  </w:style>
  <w:style w:type="paragraph" w:customStyle="1" w:styleId="ParagraphStyle">
    <w:name w:val="Paragraph Style"/>
    <w:rsid w:val="00C24570"/>
    <w:pPr>
      <w:autoSpaceDE w:val="0"/>
      <w:autoSpaceDN w:val="0"/>
      <w:adjustRightInd w:val="0"/>
    </w:pPr>
    <w:rPr>
      <w:rFonts w:ascii="Courier New" w:hAnsi="Courier New" w:cs="Courier New"/>
      <w:sz w:val="24"/>
      <w:szCs w:val="24"/>
      <w:lang w:val="ru-RU" w:eastAsia="ru-RU"/>
    </w:rPr>
  </w:style>
  <w:style w:type="paragraph" w:styleId="aa">
    <w:name w:val="Plain Text"/>
    <w:basedOn w:val="a"/>
    <w:link w:val="ab"/>
    <w:rsid w:val="00C24570"/>
    <w:pPr>
      <w:autoSpaceDE/>
      <w:autoSpaceDN/>
    </w:pPr>
    <w:rPr>
      <w:rFonts w:ascii="Courier New" w:hAnsi="Courier New" w:cs="Courier New"/>
      <w:sz w:val="20"/>
      <w:szCs w:val="20"/>
      <w:lang w:val="ru-RU"/>
    </w:rPr>
  </w:style>
  <w:style w:type="character" w:customStyle="1" w:styleId="ab">
    <w:name w:val="Текст Знак"/>
    <w:basedOn w:val="a0"/>
    <w:link w:val="aa"/>
    <w:rsid w:val="00C24570"/>
    <w:rPr>
      <w:rFonts w:ascii="Courier New" w:hAnsi="Courier New" w:cs="Courier New"/>
      <w:lang w:val="ru-RU" w:eastAsia="ru-RU" w:bidi="ar-SA"/>
    </w:rPr>
  </w:style>
  <w:style w:type="character" w:customStyle="1" w:styleId="rvts15">
    <w:name w:val="rvts15"/>
    <w:basedOn w:val="a0"/>
    <w:rsid w:val="00C24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51E23-BD7D-4A89-AF64-7EDE31B2A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2324</Words>
  <Characters>1326</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ВЕРХОВНА РАДА УКРАЇНА</vt:lpstr>
    </vt:vector>
  </TitlesOfParts>
  <Company>VR</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УКРАЇНА</dc:title>
  <dc:subject/>
  <dc:creator>Shkurina</dc:creator>
  <cp:keywords/>
  <dc:description/>
  <cp:lastModifiedBy>Маковський Олександр Анатолійович</cp:lastModifiedBy>
  <cp:revision>4</cp:revision>
  <cp:lastPrinted>2019-05-02T08:46:00Z</cp:lastPrinted>
  <dcterms:created xsi:type="dcterms:W3CDTF">2019-05-02T07:58:00Z</dcterms:created>
  <dcterms:modified xsi:type="dcterms:W3CDTF">2019-05-02T08:47:00Z</dcterms:modified>
</cp:coreProperties>
</file>