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5323"/>
      </w:tblGrid>
      <w:tr w:rsidR="006825D2" w:rsidRPr="000D3E04" w:rsidTr="004D611C">
        <w:tc>
          <w:tcPr>
            <w:tcW w:w="4248" w:type="dxa"/>
          </w:tcPr>
          <w:p w:rsidR="006825D2" w:rsidRPr="00601527" w:rsidRDefault="006825D2" w:rsidP="004D611C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6825D2" w:rsidRPr="000D3E04" w:rsidRDefault="006825D2" w:rsidP="004D611C">
            <w:pPr>
              <w:ind w:right="61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323" w:type="dxa"/>
          </w:tcPr>
          <w:p w:rsidR="006825D2" w:rsidRPr="00377CAB" w:rsidRDefault="006825D2" w:rsidP="004D611C">
            <w:pPr>
              <w:spacing w:after="100" w:afterAutospacing="1" w:line="240" w:lineRule="exact"/>
              <w:ind w:firstLine="284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До реєстр. 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4901</w:t>
            </w: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6825D2" w:rsidRPr="00251ADC" w:rsidRDefault="006825D2" w:rsidP="004D611C">
            <w:pPr>
              <w:spacing w:after="100" w:afterAutospacing="1" w:line="240" w:lineRule="exact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від 06.07.2016</w:t>
            </w:r>
            <w:r w:rsidRPr="00251AD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6825D2" w:rsidRPr="00A55979" w:rsidRDefault="006825D2" w:rsidP="004D611C">
            <w:pPr>
              <w:ind w:firstLine="72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25D2" w:rsidRPr="00A55979" w:rsidRDefault="006825D2" w:rsidP="004D611C">
            <w:pPr>
              <w:ind w:firstLine="72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25D2" w:rsidRDefault="006825D2" w:rsidP="004D611C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B27E55" w:rsidRDefault="00B27E55" w:rsidP="00B27E5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 </w:t>
            </w:r>
          </w:p>
          <w:p w:rsidR="006825D2" w:rsidRPr="000D3E04" w:rsidRDefault="00B27E55" w:rsidP="00B27E5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</w:t>
            </w:r>
            <w:r w:rsidR="006825D2" w:rsidRPr="000D3E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Верховна Рада України </w:t>
            </w:r>
          </w:p>
        </w:tc>
      </w:tr>
    </w:tbl>
    <w:p w:rsidR="00B27E55" w:rsidRDefault="006825D2" w:rsidP="006825D2">
      <w:pPr>
        <w:pStyle w:val="3"/>
        <w:shd w:val="clear" w:color="auto" w:fill="FFFFFF"/>
        <w:jc w:val="both"/>
        <w:rPr>
          <w:rFonts w:cs="Times New Roman"/>
          <w:b w:val="0"/>
          <w:sz w:val="28"/>
          <w:szCs w:val="28"/>
        </w:rPr>
      </w:pPr>
      <w:r w:rsidRPr="00C3120C">
        <w:rPr>
          <w:rFonts w:cs="Times New Roman"/>
          <w:b w:val="0"/>
          <w:sz w:val="28"/>
          <w:szCs w:val="28"/>
        </w:rPr>
        <w:tab/>
      </w:r>
    </w:p>
    <w:p w:rsidR="006825D2" w:rsidRPr="00C3120C" w:rsidRDefault="006825D2" w:rsidP="00B27E55">
      <w:pPr>
        <w:pStyle w:val="3"/>
        <w:shd w:val="clear" w:color="auto" w:fill="FFFFFF"/>
        <w:ind w:firstLine="708"/>
        <w:jc w:val="both"/>
        <w:rPr>
          <w:rFonts w:cs="Times New Roman"/>
          <w:b w:val="0"/>
          <w:bCs w:val="0"/>
          <w:sz w:val="28"/>
          <w:szCs w:val="28"/>
        </w:rPr>
      </w:pPr>
      <w:r w:rsidRPr="00C3120C">
        <w:rPr>
          <w:rFonts w:cs="Times New Roman"/>
          <w:b w:val="0"/>
          <w:sz w:val="28"/>
          <w:szCs w:val="28"/>
        </w:rPr>
        <w:t>Комітет з питань будівництва, містобудування і житлово-комунального го</w:t>
      </w:r>
      <w:r>
        <w:rPr>
          <w:rFonts w:cs="Times New Roman"/>
          <w:b w:val="0"/>
          <w:sz w:val="28"/>
          <w:szCs w:val="28"/>
        </w:rPr>
        <w:t>сподарства на своєму засіданні 21 вересня 2016</w:t>
      </w:r>
      <w:r w:rsidRPr="00C3120C">
        <w:rPr>
          <w:rFonts w:cs="Times New Roman"/>
          <w:b w:val="0"/>
          <w:sz w:val="28"/>
          <w:szCs w:val="28"/>
        </w:rPr>
        <w:t xml:space="preserve"> року розглянув</w:t>
      </w:r>
      <w:r w:rsidRPr="00C3120C">
        <w:rPr>
          <w:rFonts w:cs="Times New Roman"/>
          <w:b w:val="0"/>
          <w:kern w:val="1"/>
          <w:sz w:val="28"/>
          <w:szCs w:val="28"/>
        </w:rPr>
        <w:t xml:space="preserve"> </w:t>
      </w:r>
      <w:r w:rsidRPr="00C3120C">
        <w:rPr>
          <w:rFonts w:cs="Times New Roman"/>
          <w:b w:val="0"/>
          <w:color w:val="333333"/>
          <w:sz w:val="28"/>
          <w:szCs w:val="28"/>
        </w:rPr>
        <w:t xml:space="preserve">Проект Закону </w:t>
      </w:r>
      <w:r>
        <w:rPr>
          <w:rFonts w:cs="Times New Roman"/>
          <w:b w:val="0"/>
          <w:color w:val="333333"/>
          <w:sz w:val="28"/>
          <w:szCs w:val="28"/>
        </w:rPr>
        <w:t>про комерційний облік комунальних послуг (реєстр. № 4901 від 06.07.2016 року),</w:t>
      </w:r>
      <w:r w:rsidRPr="00C3120C">
        <w:rPr>
          <w:rFonts w:cs="Times New Roman"/>
          <w:b w:val="0"/>
          <w:color w:val="333333"/>
          <w:sz w:val="28"/>
          <w:szCs w:val="28"/>
        </w:rPr>
        <w:t xml:space="preserve"> поданий народними депутатами</w:t>
      </w:r>
      <w:r>
        <w:rPr>
          <w:rFonts w:cs="Times New Roman"/>
          <w:b w:val="0"/>
          <w:color w:val="333333"/>
          <w:sz w:val="28"/>
          <w:szCs w:val="28"/>
        </w:rPr>
        <w:t xml:space="preserve"> України </w:t>
      </w:r>
      <w:proofErr w:type="spellStart"/>
      <w:r>
        <w:rPr>
          <w:rFonts w:cs="Times New Roman"/>
          <w:b w:val="0"/>
          <w:color w:val="333333"/>
          <w:sz w:val="28"/>
          <w:szCs w:val="28"/>
        </w:rPr>
        <w:t>Сташуком</w:t>
      </w:r>
      <w:proofErr w:type="spellEnd"/>
      <w:r>
        <w:rPr>
          <w:rFonts w:cs="Times New Roman"/>
          <w:b w:val="0"/>
          <w:color w:val="333333"/>
          <w:sz w:val="28"/>
          <w:szCs w:val="28"/>
        </w:rPr>
        <w:t xml:space="preserve"> В.Ф. та іншими.</w:t>
      </w:r>
    </w:p>
    <w:p w:rsidR="006825D2" w:rsidRPr="006825D2" w:rsidRDefault="00B27E55" w:rsidP="006825D2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="007E4219">
        <w:rPr>
          <w:rFonts w:ascii="Times New Roman" w:hAnsi="Times New Roman"/>
          <w:sz w:val="28"/>
          <w:szCs w:val="28"/>
        </w:rPr>
        <w:t>Метою законопроекту</w:t>
      </w:r>
      <w:r w:rsidR="006825D2" w:rsidRPr="006825D2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законодавче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врегулювання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правових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економічних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організаційних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засад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комерційного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розподільчого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обліку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сфері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комунальних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25D2" w:rsidRPr="006825D2">
        <w:rPr>
          <w:rFonts w:ascii="Times New Roman" w:hAnsi="Times New Roman"/>
          <w:sz w:val="28"/>
          <w:szCs w:val="28"/>
        </w:rPr>
        <w:t>послуг</w:t>
      </w:r>
      <w:proofErr w:type="spellEnd"/>
      <w:r w:rsidR="006825D2" w:rsidRPr="006825D2">
        <w:rPr>
          <w:rFonts w:ascii="Times New Roman" w:hAnsi="Times New Roman"/>
          <w:sz w:val="28"/>
          <w:szCs w:val="28"/>
        </w:rPr>
        <w:t>.</w:t>
      </w:r>
    </w:p>
    <w:p w:rsidR="006825D2" w:rsidRPr="006825D2" w:rsidRDefault="006825D2" w:rsidP="006825D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825D2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цього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проекту Закону є </w:t>
      </w:r>
      <w:proofErr w:type="spellStart"/>
      <w:r w:rsidRPr="006825D2">
        <w:rPr>
          <w:rFonts w:ascii="Times New Roman" w:hAnsi="Times New Roman"/>
          <w:sz w:val="28"/>
          <w:szCs w:val="28"/>
        </w:rPr>
        <w:t>необхідним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6825D2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раціонального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водних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25D2">
        <w:rPr>
          <w:rFonts w:ascii="Times New Roman" w:hAnsi="Times New Roman"/>
          <w:sz w:val="28"/>
          <w:szCs w:val="28"/>
        </w:rPr>
        <w:t>паливно-енергетичних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ресурсів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6825D2">
        <w:rPr>
          <w:rFonts w:ascii="Times New Roman" w:hAnsi="Times New Roman"/>
          <w:sz w:val="28"/>
          <w:szCs w:val="28"/>
        </w:rPr>
        <w:t>також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6825D2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захисту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6825D2">
        <w:rPr>
          <w:rFonts w:ascii="Times New Roman" w:hAnsi="Times New Roman"/>
          <w:sz w:val="28"/>
          <w:szCs w:val="28"/>
        </w:rPr>
        <w:t>споживачів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825D2">
        <w:rPr>
          <w:rFonts w:ascii="Times New Roman" w:hAnsi="Times New Roman"/>
          <w:sz w:val="28"/>
          <w:szCs w:val="28"/>
        </w:rPr>
        <w:t>сфері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комунальних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послуг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шляхом </w:t>
      </w:r>
      <w:proofErr w:type="spellStart"/>
      <w:r w:rsidRPr="006825D2">
        <w:rPr>
          <w:rFonts w:ascii="Times New Roman" w:hAnsi="Times New Roman"/>
          <w:sz w:val="28"/>
          <w:szCs w:val="28"/>
        </w:rPr>
        <w:t>запровадження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обов’язкового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комерційного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825D2">
        <w:rPr>
          <w:rFonts w:ascii="Times New Roman" w:hAnsi="Times New Roman"/>
          <w:sz w:val="28"/>
          <w:szCs w:val="28"/>
        </w:rPr>
        <w:t>розподільчого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обліку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теплової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25D2">
        <w:rPr>
          <w:rFonts w:ascii="Times New Roman" w:hAnsi="Times New Roman"/>
          <w:sz w:val="28"/>
          <w:szCs w:val="28"/>
        </w:rPr>
        <w:t>енергії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825D2">
        <w:rPr>
          <w:rFonts w:ascii="Times New Roman" w:hAnsi="Times New Roman"/>
          <w:sz w:val="28"/>
          <w:szCs w:val="28"/>
        </w:rPr>
        <w:t>гарячої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825D2">
        <w:rPr>
          <w:rFonts w:ascii="Times New Roman" w:hAnsi="Times New Roman"/>
          <w:sz w:val="28"/>
          <w:szCs w:val="28"/>
        </w:rPr>
        <w:t>питної</w:t>
      </w:r>
      <w:proofErr w:type="spellEnd"/>
      <w:r w:rsidRPr="006825D2">
        <w:rPr>
          <w:rFonts w:ascii="Times New Roman" w:hAnsi="Times New Roman"/>
          <w:sz w:val="28"/>
          <w:szCs w:val="28"/>
        </w:rPr>
        <w:t xml:space="preserve"> води.</w:t>
      </w:r>
    </w:p>
    <w:p w:rsidR="006825D2" w:rsidRPr="00B27E55" w:rsidRDefault="006825D2" w:rsidP="00B27E55">
      <w:pPr>
        <w:pStyle w:val="a4"/>
        <w:spacing w:after="0"/>
        <w:rPr>
          <w:szCs w:val="28"/>
        </w:rPr>
      </w:pPr>
      <w:r w:rsidRPr="00572F83">
        <w:rPr>
          <w:szCs w:val="28"/>
        </w:rPr>
        <w:t xml:space="preserve">Головне управління, в цілому поділяючи ідею щодо необхідності </w:t>
      </w:r>
      <w:r>
        <w:rPr>
          <w:szCs w:val="28"/>
        </w:rPr>
        <w:t>удосконалення законодавства у сфері комерційного обліку комунальних послуг, одночасно з приводу пропонованого способу вирішення цього питан</w:t>
      </w:r>
      <w:r w:rsidR="00B27E55">
        <w:rPr>
          <w:szCs w:val="28"/>
        </w:rPr>
        <w:t xml:space="preserve">ня вважає за доцільне зазначити, що </w:t>
      </w:r>
      <w:r w:rsidRPr="00572F83">
        <w:rPr>
          <w:szCs w:val="28"/>
        </w:rPr>
        <w:t xml:space="preserve">відносини щодо комерційного обліку </w:t>
      </w:r>
      <w:r w:rsidRPr="006825D2">
        <w:rPr>
          <w:szCs w:val="28"/>
        </w:rPr>
        <w:t xml:space="preserve">комунальних послуг (назва проекту, його ст. 2), які є складовою частиною житлово-комунальних послуг (ст. 13 Закону України «Про житлово-комунальні послуги»), </w:t>
      </w:r>
      <w:r w:rsidRPr="00572F83">
        <w:rPr>
          <w:szCs w:val="28"/>
        </w:rPr>
        <w:t xml:space="preserve">мають бути комплексно врегульовані у </w:t>
      </w:r>
      <w:r>
        <w:rPr>
          <w:szCs w:val="28"/>
        </w:rPr>
        <w:t xml:space="preserve">базовому </w:t>
      </w:r>
      <w:r w:rsidRPr="00572F83">
        <w:rPr>
          <w:szCs w:val="28"/>
        </w:rPr>
        <w:t>Законі України «Про житлово-комунальні послуги»</w:t>
      </w:r>
      <w:r>
        <w:rPr>
          <w:szCs w:val="28"/>
        </w:rPr>
        <w:t xml:space="preserve">. Особливості ж комерційного обліку окремих видів комунальних послуг, у разі необхідності, доцільно визначати у відповідних </w:t>
      </w:r>
      <w:r w:rsidRPr="00572F83">
        <w:rPr>
          <w:szCs w:val="28"/>
        </w:rPr>
        <w:t>спеціальних законах, що регулюють відносини у сфері відповідних видів комунальних послуг.</w:t>
      </w:r>
      <w:r>
        <w:rPr>
          <w:szCs w:val="28"/>
        </w:rPr>
        <w:t xml:space="preserve"> </w:t>
      </w:r>
    </w:p>
    <w:p w:rsidR="006825D2" w:rsidRPr="00C1023E" w:rsidRDefault="006825D2" w:rsidP="006825D2">
      <w:pPr>
        <w:pStyle w:val="3"/>
        <w:shd w:val="clear" w:color="auto" w:fill="FFFFFF"/>
        <w:jc w:val="both"/>
        <w:rPr>
          <w:rFonts w:cs="Times New Roman"/>
          <w:b w:val="0"/>
          <w:bCs w:val="0"/>
          <w:sz w:val="28"/>
          <w:szCs w:val="28"/>
        </w:rPr>
      </w:pPr>
      <w:r w:rsidRPr="00B12939">
        <w:rPr>
          <w:sz w:val="28"/>
          <w:szCs w:val="28"/>
        </w:rPr>
        <w:tab/>
      </w:r>
      <w:r w:rsidRPr="00C1023E">
        <w:rPr>
          <w:b w:val="0"/>
          <w:sz w:val="28"/>
          <w:szCs w:val="28"/>
        </w:rPr>
        <w:t>За результатами розгляду Комітет прийняв рішення рекомендувати Верх</w:t>
      </w:r>
      <w:r w:rsidR="00B27E55">
        <w:rPr>
          <w:b w:val="0"/>
          <w:sz w:val="28"/>
          <w:szCs w:val="28"/>
        </w:rPr>
        <w:t>овній Раді України прийняти</w:t>
      </w:r>
      <w:r w:rsidRPr="00C1023E">
        <w:rPr>
          <w:rFonts w:cs="Times New Roman"/>
          <w:b w:val="0"/>
          <w:color w:val="333333"/>
          <w:sz w:val="28"/>
          <w:szCs w:val="28"/>
        </w:rPr>
        <w:t xml:space="preserve"> </w:t>
      </w:r>
      <w:r w:rsidRPr="00C3120C">
        <w:rPr>
          <w:rFonts w:cs="Times New Roman"/>
          <w:b w:val="0"/>
          <w:color w:val="333333"/>
          <w:sz w:val="28"/>
          <w:szCs w:val="28"/>
        </w:rPr>
        <w:t xml:space="preserve">Проект Закону </w:t>
      </w:r>
      <w:r>
        <w:rPr>
          <w:rFonts w:cs="Times New Roman"/>
          <w:b w:val="0"/>
          <w:color w:val="333333"/>
          <w:sz w:val="28"/>
          <w:szCs w:val="28"/>
        </w:rPr>
        <w:t>про комерційний облік комунальних послуг (реєстр. № 4901 від 06.07.2016 року),</w:t>
      </w:r>
      <w:r w:rsidRPr="00C3120C">
        <w:rPr>
          <w:rFonts w:cs="Times New Roman"/>
          <w:b w:val="0"/>
          <w:color w:val="333333"/>
          <w:sz w:val="28"/>
          <w:szCs w:val="28"/>
        </w:rPr>
        <w:t xml:space="preserve"> поданий народними депутатами</w:t>
      </w:r>
      <w:r>
        <w:rPr>
          <w:rFonts w:cs="Times New Roman"/>
          <w:b w:val="0"/>
          <w:color w:val="333333"/>
          <w:sz w:val="28"/>
          <w:szCs w:val="28"/>
        </w:rPr>
        <w:t xml:space="preserve"> </w:t>
      </w:r>
      <w:r w:rsidR="00B27E55">
        <w:rPr>
          <w:rFonts w:cs="Times New Roman"/>
          <w:b w:val="0"/>
          <w:color w:val="333333"/>
          <w:sz w:val="28"/>
          <w:szCs w:val="28"/>
        </w:rPr>
        <w:t xml:space="preserve">України </w:t>
      </w:r>
      <w:proofErr w:type="spellStart"/>
      <w:r w:rsidR="00B27E55">
        <w:rPr>
          <w:rFonts w:cs="Times New Roman"/>
          <w:b w:val="0"/>
          <w:color w:val="333333"/>
          <w:sz w:val="28"/>
          <w:szCs w:val="28"/>
        </w:rPr>
        <w:t>Сташуком</w:t>
      </w:r>
      <w:proofErr w:type="spellEnd"/>
      <w:r w:rsidR="00B27E55">
        <w:rPr>
          <w:rFonts w:cs="Times New Roman"/>
          <w:b w:val="0"/>
          <w:color w:val="333333"/>
          <w:sz w:val="28"/>
          <w:szCs w:val="28"/>
        </w:rPr>
        <w:t xml:space="preserve"> В.Ф. та іншими, при розгляді у першому читанні.</w:t>
      </w:r>
    </w:p>
    <w:p w:rsidR="006825D2" w:rsidRPr="00451A6E" w:rsidRDefault="006825D2" w:rsidP="006825D2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1A6E">
        <w:rPr>
          <w:rFonts w:ascii="Times New Roman" w:hAnsi="Times New Roman"/>
          <w:sz w:val="28"/>
          <w:szCs w:val="28"/>
          <w:lang w:val="uk-UA"/>
        </w:rPr>
        <w:lastRenderedPageBreak/>
        <w:t>Співдоповідачем від Комітету під час розгляду законопроекту на пленарному засіданні Верховної Ради України визначено народног</w:t>
      </w:r>
      <w:r>
        <w:rPr>
          <w:rFonts w:ascii="Times New Roman" w:hAnsi="Times New Roman"/>
          <w:sz w:val="28"/>
          <w:szCs w:val="28"/>
          <w:lang w:val="uk-UA"/>
        </w:rPr>
        <w:t>о депутата України Бабак А.В.</w:t>
      </w:r>
      <w:r w:rsidRPr="00451A6E"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Заступника голови Комітету.</w:t>
      </w:r>
    </w:p>
    <w:p w:rsidR="006825D2" w:rsidRDefault="006825D2" w:rsidP="006825D2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27E55" w:rsidRPr="003A535C" w:rsidRDefault="00B27E55" w:rsidP="00B27E5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Перший Заступник Голови Комітету                                    Д.Й.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Андрієвський</w:t>
      </w:r>
      <w:proofErr w:type="spellEnd"/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spacing w:line="240" w:lineRule="auto"/>
        <w:jc w:val="both"/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rPr>
          <w:rFonts w:ascii="Times New Roman" w:hAnsi="Times New Roman"/>
          <w:b/>
          <w:szCs w:val="28"/>
          <w:lang w:val="uk-UA"/>
        </w:rPr>
      </w:pPr>
    </w:p>
    <w:p w:rsidR="006825D2" w:rsidRDefault="006825D2" w:rsidP="006825D2">
      <w:pPr>
        <w:rPr>
          <w:rFonts w:ascii="Times New Roman" w:hAnsi="Times New Roman"/>
          <w:b/>
          <w:szCs w:val="28"/>
          <w:lang w:val="uk-UA"/>
        </w:rPr>
      </w:pPr>
    </w:p>
    <w:p w:rsidR="00B27E55" w:rsidRDefault="00B27E55" w:rsidP="00B27E55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27E55" w:rsidRPr="00C52CA2" w:rsidRDefault="00B27E55" w:rsidP="00B27E55">
      <w:pPr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 xml:space="preserve">                                                                                                                                                  </w:t>
      </w:r>
      <w:r w:rsidRPr="00C52CA2">
        <w:rPr>
          <w:rFonts w:ascii="Times New Roman" w:hAnsi="Times New Roman"/>
          <w:sz w:val="16"/>
          <w:szCs w:val="16"/>
          <w:lang w:val="uk-UA"/>
        </w:rPr>
        <w:t>Кічковська М.П.</w:t>
      </w:r>
    </w:p>
    <w:p w:rsidR="005204CF" w:rsidRPr="00B27E55" w:rsidRDefault="00B27E55" w:rsidP="00B27E55">
      <w:pPr>
        <w:ind w:firstLine="708"/>
        <w:rPr>
          <w:rFonts w:ascii="Times New Roman" w:hAnsi="Times New Roman"/>
          <w:b/>
          <w:szCs w:val="28"/>
          <w:lang w:val="uk-UA"/>
        </w:rPr>
      </w:pPr>
      <w:r w:rsidRPr="00C52CA2">
        <w:rPr>
          <w:rFonts w:ascii="Times New Roman" w:hAnsi="Times New Roman"/>
          <w:sz w:val="16"/>
          <w:szCs w:val="16"/>
          <w:lang w:val="uk-UA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val="uk-UA"/>
        </w:rPr>
        <w:t xml:space="preserve">           </w:t>
      </w:r>
      <w:r w:rsidRPr="00C52CA2">
        <w:rPr>
          <w:rFonts w:ascii="Times New Roman" w:hAnsi="Times New Roman"/>
          <w:sz w:val="16"/>
          <w:szCs w:val="16"/>
          <w:lang w:val="uk-UA"/>
        </w:rPr>
        <w:t xml:space="preserve"> т. 255-48-03</w:t>
      </w:r>
      <w:bookmarkStart w:id="0" w:name="_GoBack"/>
      <w:bookmarkEnd w:id="0"/>
    </w:p>
    <w:sectPr w:rsidR="005204CF" w:rsidRPr="00B27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DA9"/>
    <w:multiLevelType w:val="hybridMultilevel"/>
    <w:tmpl w:val="E5823840"/>
    <w:lvl w:ilvl="0" w:tplc="ED06AD10">
      <w:numFmt w:val="bullet"/>
      <w:lvlText w:val="-"/>
      <w:lvlJc w:val="left"/>
      <w:pPr>
        <w:ind w:left="105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320"/>
    <w:rsid w:val="005204CF"/>
    <w:rsid w:val="006825D2"/>
    <w:rsid w:val="007E4219"/>
    <w:rsid w:val="00991320"/>
    <w:rsid w:val="00B2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0606"/>
  <w15:chartTrackingRefBased/>
  <w15:docId w15:val="{492ADD25-5764-44DA-91F0-71A2300B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5D2"/>
    <w:pPr>
      <w:spacing w:after="200" w:line="276" w:lineRule="auto"/>
    </w:pPr>
    <w:rPr>
      <w:rFonts w:ascii="Calibri" w:eastAsia="Times New Roman" w:hAnsi="Calibri" w:cs="Times New Roman"/>
      <w:sz w:val="22"/>
      <w:lang w:val="ru-RU" w:eastAsia="ru-RU"/>
    </w:rPr>
  </w:style>
  <w:style w:type="paragraph" w:styleId="3">
    <w:name w:val="heading 3"/>
    <w:basedOn w:val="a"/>
    <w:link w:val="30"/>
    <w:uiPriority w:val="9"/>
    <w:qFormat/>
    <w:rsid w:val="006825D2"/>
    <w:pPr>
      <w:spacing w:before="100" w:beforeAutospacing="1" w:after="100" w:afterAutospacing="1" w:line="240" w:lineRule="auto"/>
      <w:outlineLvl w:val="2"/>
    </w:pPr>
    <w:rPr>
      <w:rFonts w:ascii="Times New Roman" w:eastAsiaTheme="minorHAnsi" w:hAnsi="Times New Roman" w:cstheme="minorHAnsi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25D2"/>
    <w:rPr>
      <w:rFonts w:cstheme="minorHAnsi"/>
      <w:b/>
      <w:bCs/>
      <w:sz w:val="27"/>
      <w:szCs w:val="27"/>
      <w:lang w:eastAsia="uk-UA"/>
    </w:rPr>
  </w:style>
  <w:style w:type="table" w:styleId="a3">
    <w:name w:val="Table Grid"/>
    <w:basedOn w:val="a1"/>
    <w:rsid w:val="006825D2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">
    <w:name w:val="Igor"/>
    <w:basedOn w:val="a"/>
    <w:autoRedefine/>
    <w:rsid w:val="006825D2"/>
    <w:pPr>
      <w:spacing w:before="120" w:after="120" w:line="240" w:lineRule="auto"/>
      <w:ind w:firstLine="709"/>
      <w:jc w:val="both"/>
    </w:pPr>
    <w:rPr>
      <w:rFonts w:ascii="Times New Roman" w:hAnsi="Times New Roman"/>
      <w:sz w:val="28"/>
      <w:szCs w:val="28"/>
      <w:lang w:val="uk-UA"/>
    </w:rPr>
  </w:style>
  <w:style w:type="paragraph" w:styleId="2">
    <w:name w:val="Body Text 2"/>
    <w:basedOn w:val="a"/>
    <w:link w:val="20"/>
    <w:uiPriority w:val="99"/>
    <w:rsid w:val="006825D2"/>
    <w:pPr>
      <w:spacing w:after="0" w:line="240" w:lineRule="auto"/>
      <w:ind w:firstLine="720"/>
      <w:jc w:val="both"/>
    </w:pPr>
    <w:rPr>
      <w:rFonts w:ascii="Times New Roman" w:eastAsia="Calibri" w:hAnsi="Times New Roman"/>
      <w:b/>
      <w:bCs/>
      <w:sz w:val="28"/>
      <w:szCs w:val="28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6825D2"/>
    <w:rPr>
      <w:rFonts w:eastAsia="Calibri" w:cs="Times New Roman"/>
      <w:b/>
      <w:bCs/>
      <w:szCs w:val="28"/>
      <w:lang w:eastAsia="uk-UA"/>
    </w:rPr>
  </w:style>
  <w:style w:type="paragraph" w:styleId="a4">
    <w:name w:val="Body Text"/>
    <w:aliases w:val="Основной текст Знак"/>
    <w:basedOn w:val="a"/>
    <w:link w:val="a5"/>
    <w:rsid w:val="006825D2"/>
    <w:pPr>
      <w:spacing w:after="120" w:line="240" w:lineRule="auto"/>
      <w:ind w:firstLine="720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a5">
    <w:name w:val="Основний текст Знак"/>
    <w:aliases w:val="Основной текст Знак Знак"/>
    <w:basedOn w:val="a0"/>
    <w:link w:val="a4"/>
    <w:rsid w:val="006825D2"/>
    <w:rPr>
      <w:rFonts w:eastAsia="Times New Roman" w:cs="Times New Roman"/>
      <w:szCs w:val="20"/>
      <w:lang w:eastAsia="ru-RU"/>
    </w:rPr>
  </w:style>
  <w:style w:type="character" w:customStyle="1" w:styleId="FontStyle">
    <w:name w:val="Font Style"/>
    <w:rsid w:val="006825D2"/>
    <w:rPr>
      <w:rFonts w:cs="Courier New"/>
      <w:color w:val="00000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B27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7E5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1683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Кічковська Мар'яна Петрівна</dc:creator>
  <cp:keywords/>
  <dc:description/>
  <cp:lastModifiedBy>Кічковська Мар'яна Петрівна</cp:lastModifiedBy>
  <cp:revision>3</cp:revision>
  <cp:lastPrinted>2016-09-22T06:15:00Z</cp:lastPrinted>
  <dcterms:created xsi:type="dcterms:W3CDTF">2016-09-19T10:52:00Z</dcterms:created>
  <dcterms:modified xsi:type="dcterms:W3CDTF">2016-09-22T06:15:00Z</dcterms:modified>
</cp:coreProperties>
</file>