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A40" w:rsidRDefault="00EC2A40" w:rsidP="00EC2A4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4911</w:t>
      </w:r>
    </w:p>
    <w:p w:rsidR="00EC2A40" w:rsidRDefault="00EC2A40" w:rsidP="00EC2A4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07 липня 2016 р.</w:t>
      </w:r>
    </w:p>
    <w:p w:rsidR="00EC2A40" w:rsidRDefault="00EC2A40" w:rsidP="00EC2A4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C2A40" w:rsidRDefault="00EC2A40" w:rsidP="00EC2A4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C2A40" w:rsidRDefault="00EC2A40" w:rsidP="00EC2A4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C2A40" w:rsidRDefault="00EC2A40" w:rsidP="00EC2A4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EC2A40" w:rsidRDefault="00EC2A40" w:rsidP="00EC2A40">
      <w:pPr>
        <w:shd w:val="clear" w:color="auto" w:fill="FFFFFF"/>
        <w:spacing w:line="317" w:lineRule="exact"/>
        <w:ind w:right="10"/>
        <w:jc w:val="center"/>
      </w:pPr>
    </w:p>
    <w:p w:rsidR="00EC2A40" w:rsidRPr="006D331A" w:rsidRDefault="00EC2A40" w:rsidP="00EC2A40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EC2A40">
        <w:rPr>
          <w:rFonts w:eastAsia="Calibri"/>
          <w:sz w:val="28"/>
          <w:szCs w:val="28"/>
          <w:lang w:val="uk-UA"/>
        </w:rPr>
        <w:t>внесення змін до деяких законодавчих актів України щодо розвідувальних органів</w:t>
      </w:r>
    </w:p>
    <w:p w:rsidR="00EC2A40" w:rsidRPr="00336C2F" w:rsidRDefault="00EC2A40" w:rsidP="00EC2A4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4911 від 07 липня 2016</w:t>
      </w:r>
      <w:r w:rsidRPr="00336C2F">
        <w:rPr>
          <w:sz w:val="28"/>
          <w:szCs w:val="28"/>
          <w:lang w:val="uk-UA"/>
        </w:rPr>
        <w:t xml:space="preserve"> р. </w:t>
      </w:r>
    </w:p>
    <w:p w:rsidR="00B30646" w:rsidRDefault="00EC2A40" w:rsidP="00EC2A40">
      <w:pPr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народний депутат України </w:t>
      </w:r>
    </w:p>
    <w:p w:rsidR="00EC2A40" w:rsidRPr="00BB18A0" w:rsidRDefault="00B30646" w:rsidP="00EC2A40">
      <w:pPr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      </w:t>
      </w:r>
      <w:bookmarkStart w:id="0" w:name="_GoBack"/>
      <w:bookmarkEnd w:id="0"/>
      <w:proofErr w:type="spellStart"/>
      <w:r w:rsidR="00EC2A40">
        <w:rPr>
          <w:rFonts w:eastAsia="Calibri"/>
          <w:sz w:val="28"/>
          <w:szCs w:val="28"/>
          <w:lang w:val="uk-UA"/>
        </w:rPr>
        <w:t>Фріз</w:t>
      </w:r>
      <w:proofErr w:type="spellEnd"/>
      <w:r w:rsidR="00EC2A40">
        <w:rPr>
          <w:rFonts w:eastAsia="Calibri"/>
          <w:sz w:val="28"/>
          <w:szCs w:val="28"/>
          <w:lang w:val="uk-UA"/>
        </w:rPr>
        <w:t xml:space="preserve"> І.В.</w:t>
      </w:r>
    </w:p>
    <w:p w:rsidR="00EC2A40" w:rsidRPr="002B18AD" w:rsidRDefault="00EC2A40" w:rsidP="00EC2A40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національної безпеки і оборони</w:t>
      </w:r>
    </w:p>
    <w:p w:rsidR="00EC2A40" w:rsidRDefault="00EC2A40" w:rsidP="00EC2A4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7 вересня 2016 року, протокол № 81).</w:t>
      </w:r>
    </w:p>
    <w:p w:rsidR="00EC2A40" w:rsidRDefault="00EC2A40" w:rsidP="00EC2A4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EC2A40" w:rsidRDefault="00EC2A40" w:rsidP="00EC2A40"/>
    <w:p w:rsidR="00EC2A40" w:rsidRDefault="00EC2A40" w:rsidP="00EC2A40"/>
    <w:p w:rsidR="00EC2A40" w:rsidRDefault="00EC2A40" w:rsidP="00EC2A40"/>
    <w:p w:rsidR="008F2D13" w:rsidRDefault="008F2D13"/>
    <w:sectPr w:rsidR="008F2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8C8"/>
    <w:rsid w:val="00184C21"/>
    <w:rsid w:val="008F2D13"/>
    <w:rsid w:val="00B30646"/>
    <w:rsid w:val="00C508C8"/>
    <w:rsid w:val="00EC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2B5D4"/>
  <w15:chartTrackingRefBased/>
  <w15:docId w15:val="{D4CC97C9-986D-4FF7-B571-98A77C37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A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646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3064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2016-09-08T11:55:00Z</cp:lastPrinted>
  <dcterms:created xsi:type="dcterms:W3CDTF">2016-08-31T13:32:00Z</dcterms:created>
  <dcterms:modified xsi:type="dcterms:W3CDTF">2016-09-08T13:05:00Z</dcterms:modified>
</cp:coreProperties>
</file>