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1F" w:rsidRDefault="0002361F" w:rsidP="0002361F">
      <w:pPr>
        <w:spacing w:after="0"/>
        <w:jc w:val="right"/>
        <w:rPr>
          <w:szCs w:val="28"/>
        </w:rPr>
      </w:pPr>
      <w:r>
        <w:rPr>
          <w:szCs w:val="28"/>
        </w:rPr>
        <w:t>До реєстр. № 4928</w:t>
      </w:r>
      <w:r w:rsidR="00D02C1C">
        <w:rPr>
          <w:szCs w:val="28"/>
        </w:rPr>
        <w:t xml:space="preserve"> </w:t>
      </w:r>
    </w:p>
    <w:p w:rsidR="00D02C1C" w:rsidRDefault="00D02C1C" w:rsidP="00A53997">
      <w:pPr>
        <w:spacing w:after="0"/>
        <w:jc w:val="right"/>
        <w:rPr>
          <w:szCs w:val="28"/>
        </w:rPr>
      </w:pPr>
      <w:r>
        <w:rPr>
          <w:szCs w:val="28"/>
        </w:rPr>
        <w:t xml:space="preserve">від </w:t>
      </w:r>
      <w:r w:rsidR="00A53997">
        <w:rPr>
          <w:szCs w:val="28"/>
        </w:rPr>
        <w:t>8</w:t>
      </w:r>
      <w:r>
        <w:rPr>
          <w:szCs w:val="28"/>
        </w:rPr>
        <w:t xml:space="preserve"> </w:t>
      </w:r>
      <w:r w:rsidR="00A53997">
        <w:rPr>
          <w:szCs w:val="28"/>
        </w:rPr>
        <w:t>липня</w:t>
      </w:r>
      <w:r>
        <w:rPr>
          <w:szCs w:val="28"/>
        </w:rPr>
        <w:t xml:space="preserve"> 2016 р.</w:t>
      </w:r>
    </w:p>
    <w:p w:rsidR="00D02C1C" w:rsidRDefault="00D02C1C" w:rsidP="00D02C1C">
      <w:pPr>
        <w:jc w:val="right"/>
        <w:rPr>
          <w:szCs w:val="28"/>
        </w:rPr>
      </w:pPr>
    </w:p>
    <w:p w:rsidR="00D02C1C" w:rsidRDefault="00D02C1C" w:rsidP="00D02C1C">
      <w:pPr>
        <w:rPr>
          <w:szCs w:val="28"/>
        </w:rPr>
      </w:pPr>
    </w:p>
    <w:p w:rsidR="00D02C1C" w:rsidRDefault="00D02C1C" w:rsidP="00D02C1C">
      <w:pPr>
        <w:rPr>
          <w:szCs w:val="28"/>
        </w:rPr>
      </w:pPr>
    </w:p>
    <w:p w:rsidR="00D02C1C" w:rsidRDefault="00D02C1C" w:rsidP="00D02C1C">
      <w:pPr>
        <w:rPr>
          <w:szCs w:val="28"/>
        </w:rPr>
      </w:pPr>
    </w:p>
    <w:p w:rsidR="00D02C1C" w:rsidRDefault="00D02C1C" w:rsidP="00D02C1C">
      <w:pPr>
        <w:rPr>
          <w:szCs w:val="28"/>
        </w:rPr>
      </w:pPr>
    </w:p>
    <w:p w:rsidR="00D02C1C" w:rsidRDefault="00D02C1C" w:rsidP="00D02C1C">
      <w:pPr>
        <w:rPr>
          <w:szCs w:val="28"/>
        </w:rPr>
      </w:pPr>
    </w:p>
    <w:p w:rsidR="00D02C1C" w:rsidRDefault="00D02C1C" w:rsidP="00D02C1C">
      <w:pPr>
        <w:rPr>
          <w:szCs w:val="28"/>
        </w:rPr>
      </w:pPr>
    </w:p>
    <w:p w:rsidR="00D02C1C" w:rsidRDefault="00D02C1C" w:rsidP="00D02C1C">
      <w:pPr>
        <w:rPr>
          <w:szCs w:val="28"/>
        </w:rPr>
      </w:pPr>
    </w:p>
    <w:p w:rsidR="00D02C1C" w:rsidRDefault="00D02C1C" w:rsidP="00D02C1C">
      <w:pPr>
        <w:rPr>
          <w:szCs w:val="28"/>
        </w:rPr>
      </w:pPr>
    </w:p>
    <w:p w:rsidR="00D02C1C" w:rsidRDefault="00D02C1C" w:rsidP="00D02C1C">
      <w:pPr>
        <w:rPr>
          <w:szCs w:val="28"/>
        </w:rPr>
      </w:pPr>
    </w:p>
    <w:p w:rsidR="00D02C1C" w:rsidRDefault="00D02C1C" w:rsidP="00D02C1C">
      <w:pPr>
        <w:rPr>
          <w:szCs w:val="28"/>
        </w:rPr>
      </w:pPr>
    </w:p>
    <w:p w:rsidR="00D02C1C" w:rsidRDefault="00D02C1C" w:rsidP="00D02C1C">
      <w:pPr>
        <w:spacing w:after="0"/>
        <w:ind w:firstLine="0"/>
        <w:jc w:val="center"/>
        <w:rPr>
          <w:b/>
          <w:szCs w:val="28"/>
        </w:rPr>
      </w:pPr>
      <w:r>
        <w:rPr>
          <w:b/>
          <w:szCs w:val="28"/>
        </w:rPr>
        <w:t>ВИСНОВОК</w:t>
      </w:r>
    </w:p>
    <w:p w:rsidR="00D02C1C" w:rsidRDefault="00D02C1C" w:rsidP="00D02C1C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>щодо результатів здійснення</w:t>
      </w:r>
    </w:p>
    <w:p w:rsidR="00D02C1C" w:rsidRDefault="00D02C1C" w:rsidP="00D02C1C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>антикорупційної експертизи</w:t>
      </w:r>
    </w:p>
    <w:p w:rsidR="00D02C1C" w:rsidRPr="0038231F" w:rsidRDefault="00D02C1C" w:rsidP="00D02C1C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>проекту нормативно-правового акта</w:t>
      </w:r>
    </w:p>
    <w:p w:rsidR="00D02C1C" w:rsidRDefault="00D02C1C" w:rsidP="00D02C1C">
      <w:pPr>
        <w:pStyle w:val="3"/>
        <w:shd w:val="clear" w:color="auto" w:fill="FFFFFF"/>
        <w:spacing w:before="0" w:beforeAutospacing="0" w:after="0" w:afterAutospacing="0" w:line="193" w:lineRule="atLeast"/>
        <w:ind w:left="709"/>
        <w:jc w:val="both"/>
        <w:textAlignment w:val="baseline"/>
        <w:rPr>
          <w:rFonts w:asciiTheme="minorHAnsi" w:hAnsiTheme="minorHAnsi" w:cstheme="majorBidi"/>
          <w:b w:val="0"/>
          <w:bCs w:val="0"/>
          <w:sz w:val="24"/>
          <w:szCs w:val="24"/>
        </w:rPr>
      </w:pPr>
    </w:p>
    <w:p w:rsidR="00962C64" w:rsidRPr="00962C64" w:rsidRDefault="00D02C1C" w:rsidP="00962C64">
      <w:pPr>
        <w:pStyle w:val="3"/>
        <w:shd w:val="clear" w:color="auto" w:fill="FFFFFF"/>
        <w:spacing w:before="0" w:beforeAutospacing="0" w:after="120" w:afterAutospacing="0" w:line="193" w:lineRule="atLeast"/>
        <w:ind w:left="709"/>
        <w:jc w:val="both"/>
        <w:textAlignment w:val="baseline"/>
        <w:rPr>
          <w:rFonts w:asciiTheme="minorHAnsi" w:hAnsiTheme="minorHAnsi" w:cs="Arial"/>
          <w:b w:val="0"/>
          <w:bCs w:val="0"/>
          <w:color w:val="333333"/>
          <w:sz w:val="24"/>
          <w:szCs w:val="24"/>
        </w:rPr>
      </w:pPr>
      <w:r w:rsidRPr="00962C64">
        <w:rPr>
          <w:rFonts w:asciiTheme="minorHAnsi" w:hAnsiTheme="minorHAnsi" w:cstheme="majorBidi"/>
          <w:b w:val="0"/>
          <w:bCs w:val="0"/>
          <w:sz w:val="24"/>
          <w:szCs w:val="24"/>
        </w:rPr>
        <w:t xml:space="preserve">Назва проекту акта: Проект Закону </w:t>
      </w:r>
      <w:r w:rsidR="00962C64" w:rsidRPr="00962C64">
        <w:rPr>
          <w:rFonts w:asciiTheme="minorHAnsi" w:hAnsiTheme="minorHAnsi" w:cs="Arial"/>
          <w:b w:val="0"/>
          <w:bCs w:val="0"/>
          <w:color w:val="333333"/>
          <w:sz w:val="24"/>
          <w:szCs w:val="24"/>
        </w:rPr>
        <w:t>про внесення змін до деяких законодавчих актів України щодо покращення захисту права дитини на належне утримання</w:t>
      </w:r>
    </w:p>
    <w:p w:rsidR="00D02C1C" w:rsidRPr="0038231F" w:rsidRDefault="00D02C1C" w:rsidP="004A29CE">
      <w:pPr>
        <w:pStyle w:val="3"/>
        <w:shd w:val="clear" w:color="auto" w:fill="FFFFFF"/>
        <w:spacing w:before="0" w:beforeAutospacing="0" w:after="0" w:afterAutospacing="0" w:line="193" w:lineRule="atLeast"/>
        <w:ind w:left="709"/>
        <w:jc w:val="both"/>
        <w:textAlignment w:val="baseline"/>
        <w:rPr>
          <w:rFonts w:ascii="Calibri" w:hAnsi="Calibri" w:cs="Arial"/>
          <w:b w:val="0"/>
          <w:bCs w:val="0"/>
          <w:sz w:val="24"/>
          <w:szCs w:val="24"/>
        </w:rPr>
      </w:pPr>
      <w:r w:rsidRPr="0038231F">
        <w:rPr>
          <w:rFonts w:ascii="Calibri" w:hAnsi="Calibri" w:cs="Arial"/>
          <w:b w:val="0"/>
          <w:bCs w:val="0"/>
          <w:sz w:val="24"/>
          <w:szCs w:val="24"/>
        </w:rPr>
        <w:t xml:space="preserve">Реєстр. № </w:t>
      </w:r>
      <w:r w:rsidR="00C8565D">
        <w:rPr>
          <w:rFonts w:ascii="Calibri" w:hAnsi="Calibri" w:cs="Arial"/>
          <w:b w:val="0"/>
          <w:bCs w:val="0"/>
          <w:sz w:val="24"/>
          <w:szCs w:val="24"/>
        </w:rPr>
        <w:t>4928</w:t>
      </w:r>
      <w:r w:rsidRPr="0038231F">
        <w:rPr>
          <w:rFonts w:ascii="Calibri" w:hAnsi="Calibri" w:cs="Arial"/>
          <w:b w:val="0"/>
          <w:bCs w:val="0"/>
          <w:sz w:val="24"/>
          <w:szCs w:val="24"/>
        </w:rPr>
        <w:t xml:space="preserve"> від </w:t>
      </w:r>
      <w:r w:rsidR="004A29CE">
        <w:rPr>
          <w:rFonts w:ascii="Calibri" w:hAnsi="Calibri" w:cs="Arial"/>
          <w:b w:val="0"/>
          <w:bCs w:val="0"/>
          <w:sz w:val="24"/>
          <w:szCs w:val="24"/>
        </w:rPr>
        <w:t>8</w:t>
      </w:r>
      <w:r>
        <w:rPr>
          <w:rFonts w:ascii="Calibri" w:hAnsi="Calibri" w:cs="Arial"/>
          <w:b w:val="0"/>
          <w:bCs w:val="0"/>
          <w:sz w:val="24"/>
          <w:szCs w:val="24"/>
        </w:rPr>
        <w:t xml:space="preserve"> </w:t>
      </w:r>
      <w:r w:rsidR="004A29CE">
        <w:rPr>
          <w:rFonts w:ascii="Calibri" w:hAnsi="Calibri" w:cs="Arial"/>
          <w:b w:val="0"/>
          <w:bCs w:val="0"/>
          <w:sz w:val="24"/>
          <w:szCs w:val="24"/>
        </w:rPr>
        <w:t>липня</w:t>
      </w:r>
      <w:r w:rsidRPr="0038231F">
        <w:rPr>
          <w:rFonts w:ascii="Calibri" w:hAnsi="Calibri" w:cs="Arial"/>
          <w:b w:val="0"/>
          <w:bCs w:val="0"/>
          <w:sz w:val="24"/>
          <w:szCs w:val="24"/>
        </w:rPr>
        <w:t xml:space="preserve"> 2016 р.</w:t>
      </w:r>
    </w:p>
    <w:p w:rsidR="00D02C1C" w:rsidRPr="0038231F" w:rsidRDefault="00D02C1C" w:rsidP="00403D64">
      <w:pPr>
        <w:shd w:val="clear" w:color="auto" w:fill="FFFFFF"/>
        <w:spacing w:before="120" w:after="0" w:line="270" w:lineRule="atLeast"/>
        <w:ind w:left="720" w:hanging="11"/>
        <w:rPr>
          <w:rFonts w:ascii="Calibri" w:hAnsi="Calibri" w:cs="Arial"/>
          <w:sz w:val="24"/>
          <w:szCs w:val="24"/>
        </w:rPr>
      </w:pPr>
      <w:r w:rsidRPr="0038231F">
        <w:rPr>
          <w:rFonts w:ascii="Calibri" w:hAnsi="Calibri" w:cs="Arial"/>
          <w:sz w:val="24"/>
          <w:szCs w:val="24"/>
        </w:rPr>
        <w:t xml:space="preserve">Суб’єкт права законодавчої ініціативи: </w:t>
      </w:r>
      <w:r w:rsidR="00403D64">
        <w:rPr>
          <w:rFonts w:ascii="Calibri" w:hAnsi="Calibri" w:cs="Arial"/>
          <w:sz w:val="24"/>
          <w:szCs w:val="24"/>
        </w:rPr>
        <w:t>народні</w:t>
      </w:r>
      <w:r>
        <w:rPr>
          <w:rFonts w:ascii="Calibri" w:hAnsi="Calibri" w:cs="Arial"/>
          <w:sz w:val="24"/>
          <w:szCs w:val="24"/>
        </w:rPr>
        <w:t xml:space="preserve"> депутат</w:t>
      </w:r>
      <w:r w:rsidR="00403D64">
        <w:rPr>
          <w:rFonts w:ascii="Calibri" w:hAnsi="Calibri" w:cs="Arial"/>
          <w:sz w:val="24"/>
          <w:szCs w:val="24"/>
        </w:rPr>
        <w:t>и</w:t>
      </w:r>
      <w:r>
        <w:rPr>
          <w:rFonts w:ascii="Calibri" w:hAnsi="Calibri" w:cs="Arial"/>
          <w:sz w:val="24"/>
          <w:szCs w:val="24"/>
        </w:rPr>
        <w:t xml:space="preserve"> України </w:t>
      </w:r>
      <w:r w:rsidR="00403D64">
        <w:rPr>
          <w:rFonts w:ascii="Calibri" w:hAnsi="Calibri" w:cs="Arial"/>
          <w:sz w:val="24"/>
          <w:szCs w:val="24"/>
        </w:rPr>
        <w:t xml:space="preserve">Палатний А.Л., </w:t>
      </w:r>
      <w:proofErr w:type="spellStart"/>
      <w:r w:rsidR="00403D64">
        <w:rPr>
          <w:rFonts w:ascii="Calibri" w:hAnsi="Calibri" w:cs="Arial"/>
          <w:sz w:val="24"/>
          <w:szCs w:val="24"/>
        </w:rPr>
        <w:t>Величкович</w:t>
      </w:r>
      <w:proofErr w:type="spellEnd"/>
      <w:r w:rsidR="00403D64">
        <w:rPr>
          <w:rFonts w:ascii="Calibri" w:hAnsi="Calibri" w:cs="Arial"/>
          <w:sz w:val="24"/>
          <w:szCs w:val="24"/>
        </w:rPr>
        <w:t xml:space="preserve"> М.Р. та інші</w:t>
      </w:r>
    </w:p>
    <w:p w:rsidR="00D02C1C" w:rsidRDefault="00D02C1C" w:rsidP="00D1501A">
      <w:pPr>
        <w:shd w:val="clear" w:color="auto" w:fill="FFFFFF"/>
        <w:spacing w:before="120" w:after="0" w:line="270" w:lineRule="atLeast"/>
        <w:ind w:left="720" w:hanging="11"/>
        <w:rPr>
          <w:rFonts w:asciiTheme="minorHAnsi" w:hAnsiTheme="minorHAnsi" w:cs="Arial"/>
          <w:sz w:val="24"/>
          <w:szCs w:val="24"/>
          <w:shd w:val="clear" w:color="auto" w:fill="FFFFFF"/>
        </w:rPr>
      </w:pPr>
      <w:r w:rsidRPr="0038231F">
        <w:rPr>
          <w:rFonts w:ascii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38231F">
        <w:rPr>
          <w:rFonts w:ascii="Calibri" w:hAnsi="Calibri" w:cs="Arial"/>
          <w:sz w:val="24"/>
          <w:szCs w:val="24"/>
          <w:shd w:val="clear" w:color="auto" w:fill="FFFFFF"/>
        </w:rPr>
        <w:t xml:space="preserve">Комітет з </w:t>
      </w:r>
      <w:r w:rsidRPr="00D1501A">
        <w:rPr>
          <w:rFonts w:asciiTheme="minorHAnsi" w:hAnsiTheme="minorHAnsi" w:cs="Arial"/>
          <w:sz w:val="24"/>
          <w:szCs w:val="24"/>
          <w:shd w:val="clear" w:color="auto" w:fill="FFFFFF"/>
        </w:rPr>
        <w:t xml:space="preserve">питань </w:t>
      </w:r>
      <w:r w:rsidR="00D1501A" w:rsidRPr="00D1501A">
        <w:rPr>
          <w:rFonts w:asciiTheme="minorHAnsi" w:hAnsiTheme="minorHAnsi" w:cs="Arial"/>
          <w:sz w:val="24"/>
          <w:szCs w:val="24"/>
          <w:shd w:val="clear" w:color="auto" w:fill="FFFFFF"/>
        </w:rPr>
        <w:t>сім'ї, молодіжної політики, спорту та туризму</w:t>
      </w:r>
    </w:p>
    <w:p w:rsidR="00D1501A" w:rsidRPr="00D1501A" w:rsidRDefault="00D1501A" w:rsidP="00D1501A">
      <w:pPr>
        <w:shd w:val="clear" w:color="auto" w:fill="FFFFFF"/>
        <w:spacing w:before="120" w:after="0" w:line="270" w:lineRule="atLeast"/>
        <w:ind w:left="720" w:hanging="11"/>
        <w:rPr>
          <w:rFonts w:asciiTheme="minorHAnsi" w:hAnsiTheme="minorHAnsi"/>
          <w:sz w:val="24"/>
          <w:szCs w:val="24"/>
          <w:u w:val="single"/>
        </w:rPr>
      </w:pPr>
    </w:p>
    <w:p w:rsidR="00D02C1C" w:rsidRDefault="00D02C1C" w:rsidP="00D02C1C">
      <w:pPr>
        <w:rPr>
          <w:szCs w:val="28"/>
        </w:rPr>
      </w:pPr>
      <w:r>
        <w:rPr>
          <w:szCs w:val="28"/>
          <w:u w:val="single"/>
        </w:rPr>
        <w:t xml:space="preserve">У проекті акта не виявлено </w:t>
      </w:r>
      <w:proofErr w:type="spellStart"/>
      <w:r>
        <w:rPr>
          <w:szCs w:val="28"/>
          <w:u w:val="single"/>
        </w:rPr>
        <w:t>корупціогенних</w:t>
      </w:r>
      <w:proofErr w:type="spellEnd"/>
      <w:r>
        <w:rPr>
          <w:szCs w:val="28"/>
          <w:u w:val="single"/>
        </w:rPr>
        <w:t xml:space="preserve"> факторів – проект акта відповідає вимогам антикорупційного законодавства </w:t>
      </w:r>
      <w:r>
        <w:rPr>
          <w:szCs w:val="28"/>
        </w:rPr>
        <w:t xml:space="preserve">(рішення Комітету від </w:t>
      </w:r>
      <w:r>
        <w:rPr>
          <w:szCs w:val="28"/>
          <w:lang w:val="en-US"/>
        </w:rPr>
        <w:t xml:space="preserve">5 </w:t>
      </w:r>
      <w:r>
        <w:rPr>
          <w:szCs w:val="28"/>
        </w:rPr>
        <w:t xml:space="preserve">жовтня 2016 р., протокол № </w:t>
      </w:r>
      <w:r>
        <w:rPr>
          <w:szCs w:val="28"/>
          <w:lang w:val="en-US"/>
        </w:rPr>
        <w:t>84</w:t>
      </w:r>
      <w:r>
        <w:rPr>
          <w:szCs w:val="28"/>
        </w:rPr>
        <w:t>).</w:t>
      </w:r>
    </w:p>
    <w:p w:rsidR="00D02C1C" w:rsidRDefault="00D02C1C" w:rsidP="00D02C1C">
      <w:pPr>
        <w:ind w:firstLine="540"/>
        <w:rPr>
          <w:szCs w:val="28"/>
        </w:rPr>
      </w:pPr>
      <w:r>
        <w:rPr>
          <w:rFonts w:cs="Times New Roman"/>
          <w:b/>
          <w:szCs w:val="28"/>
        </w:rPr>
        <w:tab/>
      </w:r>
      <w:bookmarkStart w:id="0" w:name="_GoBack"/>
      <w:bookmarkEnd w:id="0"/>
    </w:p>
    <w:p w:rsidR="00D02C1C" w:rsidRDefault="00D02C1C" w:rsidP="00D02C1C">
      <w:pPr>
        <w:ind w:firstLine="540"/>
        <w:rPr>
          <w:szCs w:val="28"/>
        </w:rPr>
      </w:pPr>
    </w:p>
    <w:p w:rsidR="00D02C1C" w:rsidRPr="0041001D" w:rsidRDefault="00D02C1C" w:rsidP="00D02C1C">
      <w:pPr>
        <w:ind w:firstLine="540"/>
        <w:rPr>
          <w:szCs w:val="28"/>
          <w:lang w:val="en-US"/>
        </w:rPr>
      </w:pPr>
      <w:r>
        <w:rPr>
          <w:rStyle w:val="st42"/>
          <w:szCs w:val="28"/>
        </w:rPr>
        <w:t xml:space="preserve"> </w:t>
      </w:r>
    </w:p>
    <w:p w:rsidR="00D02C1C" w:rsidRDefault="00D02C1C" w:rsidP="00D02C1C">
      <w:pPr>
        <w:rPr>
          <w:rFonts w:cs="Times New Roman"/>
          <w:b/>
          <w:szCs w:val="28"/>
        </w:rPr>
      </w:pPr>
    </w:p>
    <w:p w:rsidR="00D02C1C" w:rsidRDefault="00D02C1C" w:rsidP="00D02C1C">
      <w:pPr>
        <w:tabs>
          <w:tab w:val="left" w:pos="9356"/>
        </w:tabs>
        <w:spacing w:after="1080"/>
        <w:ind w:right="-2"/>
        <w:rPr>
          <w:b/>
          <w:szCs w:val="28"/>
        </w:rPr>
      </w:pPr>
      <w:r>
        <w:rPr>
          <w:b/>
          <w:szCs w:val="28"/>
        </w:rPr>
        <w:t>Голова Комітету                                                                     Є.В. Соболєв</w:t>
      </w:r>
    </w:p>
    <w:p w:rsidR="00D02C1C" w:rsidRDefault="00D02C1C" w:rsidP="00D02C1C">
      <w:pPr>
        <w:rPr>
          <w:szCs w:val="28"/>
        </w:rPr>
      </w:pPr>
    </w:p>
    <w:p w:rsidR="00D02C1C" w:rsidRDefault="00D02C1C" w:rsidP="00D02C1C">
      <w:pPr>
        <w:rPr>
          <w:szCs w:val="28"/>
        </w:rPr>
      </w:pPr>
    </w:p>
    <w:p w:rsidR="00D02C1C" w:rsidRDefault="00D02C1C" w:rsidP="00D02C1C"/>
    <w:p w:rsidR="00D02C1C" w:rsidRDefault="00D02C1C" w:rsidP="00D02C1C">
      <w:pPr>
        <w:ind w:firstLine="0"/>
      </w:pPr>
    </w:p>
    <w:p w:rsidR="00D02C1C" w:rsidRDefault="00D02C1C" w:rsidP="00D02C1C"/>
    <w:p w:rsidR="00D02C1C" w:rsidRDefault="00D02C1C" w:rsidP="00D02C1C"/>
    <w:p w:rsidR="00D02C1C" w:rsidRDefault="00D02C1C" w:rsidP="00D02C1C"/>
    <w:p w:rsidR="00D02C1C" w:rsidRDefault="00D02C1C" w:rsidP="00D02C1C"/>
    <w:p w:rsidR="00D02C1C" w:rsidRDefault="00D02C1C" w:rsidP="00D02C1C"/>
    <w:p w:rsidR="00D02C1C" w:rsidRDefault="00D02C1C" w:rsidP="00D02C1C"/>
    <w:p w:rsidR="00D02C1C" w:rsidRDefault="00D02C1C" w:rsidP="00D02C1C"/>
    <w:p w:rsidR="00D02C1C" w:rsidRDefault="00D02C1C" w:rsidP="00D02C1C"/>
    <w:p w:rsidR="00D02C1C" w:rsidRDefault="00D02C1C" w:rsidP="00D02C1C"/>
    <w:p w:rsidR="00D02C1C" w:rsidRDefault="00D02C1C" w:rsidP="00D02C1C"/>
    <w:p w:rsidR="00D02C1C" w:rsidRDefault="00D02C1C" w:rsidP="00D02C1C"/>
    <w:p w:rsidR="00D02C1C" w:rsidRDefault="00D02C1C" w:rsidP="00D02C1C"/>
    <w:p w:rsidR="00D02C1C" w:rsidRDefault="00D02C1C" w:rsidP="00D02C1C"/>
    <w:p w:rsidR="00D02C1C" w:rsidRDefault="00D02C1C" w:rsidP="00D02C1C"/>
    <w:p w:rsidR="00D02C1C" w:rsidRDefault="00D02C1C" w:rsidP="00D02C1C"/>
    <w:p w:rsidR="00D02C1C" w:rsidRDefault="00D02C1C" w:rsidP="00D02C1C"/>
    <w:p w:rsidR="00D02C1C" w:rsidRDefault="00D02C1C" w:rsidP="00D02C1C"/>
    <w:p w:rsidR="00D02C1C" w:rsidRDefault="00D02C1C" w:rsidP="00D02C1C"/>
    <w:p w:rsidR="00D02C1C" w:rsidRDefault="00D02C1C" w:rsidP="00D02C1C"/>
    <w:p w:rsidR="00D02C1C" w:rsidRDefault="00D02C1C" w:rsidP="00D02C1C"/>
    <w:p w:rsidR="0071123D" w:rsidRDefault="0071123D"/>
    <w:sectPr w:rsidR="0071123D" w:rsidSect="007449BF">
      <w:pgSz w:w="11906" w:h="16838"/>
      <w:pgMar w:top="993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altName w:val="Arial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D02C1C"/>
    <w:rsid w:val="0002361F"/>
    <w:rsid w:val="00075F30"/>
    <w:rsid w:val="000E6975"/>
    <w:rsid w:val="00144AC4"/>
    <w:rsid w:val="0015553D"/>
    <w:rsid w:val="0023258D"/>
    <w:rsid w:val="002A5ECB"/>
    <w:rsid w:val="003034B2"/>
    <w:rsid w:val="00350571"/>
    <w:rsid w:val="003D2DA9"/>
    <w:rsid w:val="00403D64"/>
    <w:rsid w:val="00442068"/>
    <w:rsid w:val="004A29CE"/>
    <w:rsid w:val="00593634"/>
    <w:rsid w:val="005D1EA3"/>
    <w:rsid w:val="0060489F"/>
    <w:rsid w:val="006D00B4"/>
    <w:rsid w:val="006D43EE"/>
    <w:rsid w:val="0071123D"/>
    <w:rsid w:val="007124F9"/>
    <w:rsid w:val="007167D1"/>
    <w:rsid w:val="007532F9"/>
    <w:rsid w:val="00761106"/>
    <w:rsid w:val="007F4C01"/>
    <w:rsid w:val="007F7BAE"/>
    <w:rsid w:val="008F3BA3"/>
    <w:rsid w:val="009301F0"/>
    <w:rsid w:val="0094452A"/>
    <w:rsid w:val="00962C64"/>
    <w:rsid w:val="00964491"/>
    <w:rsid w:val="009A0A18"/>
    <w:rsid w:val="009E306E"/>
    <w:rsid w:val="00A07CEE"/>
    <w:rsid w:val="00A53997"/>
    <w:rsid w:val="00AE13C5"/>
    <w:rsid w:val="00B56F3D"/>
    <w:rsid w:val="00C8565D"/>
    <w:rsid w:val="00D02C1C"/>
    <w:rsid w:val="00D1501A"/>
    <w:rsid w:val="00D71E75"/>
    <w:rsid w:val="00DA456A"/>
    <w:rsid w:val="00DD0B52"/>
    <w:rsid w:val="00E220D8"/>
    <w:rsid w:val="00E762C3"/>
    <w:rsid w:val="00E77343"/>
    <w:rsid w:val="00ED11FA"/>
    <w:rsid w:val="00ED43CD"/>
    <w:rsid w:val="00F007BB"/>
    <w:rsid w:val="00FC3B7D"/>
    <w:rsid w:val="00FC6E29"/>
    <w:rsid w:val="00FD412E"/>
    <w:rsid w:val="00FE3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C1C"/>
    <w:rPr>
      <w:rFonts w:eastAsia="Calibri" w:cs="Calibri"/>
    </w:rPr>
  </w:style>
  <w:style w:type="paragraph" w:styleId="3">
    <w:name w:val="heading 3"/>
    <w:basedOn w:val="a"/>
    <w:link w:val="30"/>
    <w:uiPriority w:val="9"/>
    <w:qFormat/>
    <w:rsid w:val="00D02C1C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02C1C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st42">
    <w:name w:val="st42"/>
    <w:rsid w:val="00D02C1C"/>
    <w:rPr>
      <w:rFonts w:ascii="Times New Roman" w:hAnsi="Times New Roman" w:cs="Times New Roman" w:hint="default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9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543</Words>
  <Characters>310</Characters>
  <Application>Microsoft Office Word</Application>
  <DocSecurity>0</DocSecurity>
  <Lines>2</Lines>
  <Paragraphs>1</Paragraphs>
  <ScaleCrop>false</ScaleCrop>
  <Company>Verkhovna Rada(Parliament of Ukraine)</Company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2016-10-10T11:37:00Z</dcterms:created>
  <dcterms:modified xsi:type="dcterms:W3CDTF">2016-10-10T11:40:00Z</dcterms:modified>
</cp:coreProperties>
</file>