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EFA" w:rsidRPr="00341EFA" w:rsidRDefault="008C76FB" w:rsidP="00341EFA">
      <w:pPr>
        <w:pStyle w:val="1"/>
        <w:rPr>
          <w:b w:val="0"/>
          <w:color w:val="auto"/>
          <w:lang w:val="uk-UA"/>
        </w:rPr>
      </w:pPr>
      <w:r w:rsidRPr="00341EFA">
        <w:rPr>
          <w:b w:val="0"/>
          <w:color w:val="auto"/>
          <w:lang w:val="uk-UA"/>
        </w:rPr>
        <w:t xml:space="preserve">                      </w:t>
      </w:r>
      <w:r w:rsidR="00341EFA" w:rsidRPr="00341EFA">
        <w:rPr>
          <w:b w:val="0"/>
          <w:color w:val="auto"/>
        </w:rPr>
        <w:t xml:space="preserve">                              Проект</w:t>
      </w:r>
    </w:p>
    <w:p w:rsidR="00341EFA" w:rsidRDefault="00341EFA" w:rsidP="00341EFA">
      <w:pPr>
        <w:pStyle w:val="ac"/>
      </w:pPr>
      <w:r>
        <w:t xml:space="preserve">                                                    </w:t>
      </w:r>
      <w:r w:rsidRPr="002718AA">
        <w:t>вноситься народним</w:t>
      </w:r>
      <w:r>
        <w:t xml:space="preserve">и депутатами </w:t>
      </w:r>
      <w:r w:rsidRPr="002718AA">
        <w:t xml:space="preserve">України </w:t>
      </w:r>
    </w:p>
    <w:p w:rsidR="00341EFA" w:rsidRPr="00F4341F" w:rsidRDefault="00341EFA" w:rsidP="00341EFA">
      <w:pPr>
        <w:pStyle w:val="ae"/>
        <w:rPr>
          <w:sz w:val="28"/>
          <w:szCs w:val="28"/>
          <w:highlight w:val="yellow"/>
          <w:lang w:val="ru-RU"/>
        </w:rPr>
      </w:pPr>
      <w:r w:rsidRPr="00C8455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455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455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455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455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8455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4341F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F4341F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F4341F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F4341F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341EFA" w:rsidRPr="00F85F0B" w:rsidRDefault="00341EFA" w:rsidP="00341EFA">
      <w:pPr>
        <w:jc w:val="right"/>
        <w:rPr>
          <w:highlight w:val="yellow"/>
          <w:lang w:val="uk-UA"/>
        </w:rPr>
      </w:pPr>
      <w:r>
        <w:rPr>
          <w:szCs w:val="28"/>
          <w:lang w:val="uk-UA"/>
        </w:rPr>
        <w:t xml:space="preserve"> </w:t>
      </w:r>
    </w:p>
    <w:tbl>
      <w:tblPr>
        <w:tblStyle w:val="af1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3209"/>
        <w:gridCol w:w="2603"/>
      </w:tblGrid>
      <w:tr w:rsidR="00341EFA" w:rsidTr="007A3444">
        <w:trPr>
          <w:trHeight w:val="377"/>
        </w:trPr>
        <w:tc>
          <w:tcPr>
            <w:tcW w:w="3652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  <w:lang w:val="uk-UA"/>
              </w:rPr>
            </w:pPr>
          </w:p>
        </w:tc>
        <w:tc>
          <w:tcPr>
            <w:tcW w:w="3209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____________________</w:t>
            </w:r>
          </w:p>
        </w:tc>
        <w:tc>
          <w:tcPr>
            <w:tcW w:w="2603" w:type="dxa"/>
          </w:tcPr>
          <w:p w:rsidR="00341EFA" w:rsidRPr="00341EFA" w:rsidRDefault="00341EFA" w:rsidP="007A3444">
            <w:pPr>
              <w:jc w:val="both"/>
              <w:rPr>
                <w:bCs/>
                <w:szCs w:val="28"/>
                <w:lang w:val="uk-UA"/>
              </w:rPr>
            </w:pPr>
            <w:r w:rsidRPr="00341EFA">
              <w:rPr>
                <w:bCs/>
                <w:szCs w:val="28"/>
                <w:lang w:val="uk-UA"/>
              </w:rPr>
              <w:t>Деркач</w:t>
            </w:r>
            <w:r w:rsidRPr="00341EFA">
              <w:rPr>
                <w:bCs/>
                <w:szCs w:val="28"/>
                <w:lang w:val="uk-UA"/>
              </w:rPr>
              <w:t>ем</w:t>
            </w:r>
            <w:r w:rsidRPr="00341EFA">
              <w:rPr>
                <w:bCs/>
                <w:szCs w:val="28"/>
                <w:lang w:val="uk-UA"/>
              </w:rPr>
              <w:t xml:space="preserve"> А.Л.</w:t>
            </w:r>
          </w:p>
        </w:tc>
      </w:tr>
      <w:tr w:rsidR="00341EFA" w:rsidRPr="002369A2" w:rsidTr="007A3444">
        <w:tc>
          <w:tcPr>
            <w:tcW w:w="3652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</w:rPr>
            </w:pPr>
          </w:p>
        </w:tc>
        <w:tc>
          <w:tcPr>
            <w:tcW w:w="3209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____________________</w:t>
            </w:r>
          </w:p>
        </w:tc>
        <w:tc>
          <w:tcPr>
            <w:tcW w:w="2603" w:type="dxa"/>
          </w:tcPr>
          <w:p w:rsidR="00341EFA" w:rsidRPr="00341EFA" w:rsidRDefault="00341EFA" w:rsidP="007A3444">
            <w:pPr>
              <w:jc w:val="both"/>
              <w:rPr>
                <w:bCs/>
                <w:szCs w:val="28"/>
                <w:lang w:val="uk-UA"/>
              </w:rPr>
            </w:pPr>
            <w:hyperlink r:id="rId7" w:tgtFrame="_blank" w:history="1"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Куліченко</w:t>
              </w:r>
              <w:r w:rsidRPr="00341EFA">
                <w:rPr>
                  <w:rStyle w:val="af0"/>
                  <w:bCs/>
                  <w:color w:val="auto"/>
                  <w:szCs w:val="28"/>
                  <w:u w:val="none"/>
                  <w:bdr w:val="none" w:sz="0" w:space="0" w:color="auto" w:frame="1"/>
                  <w:lang w:val="uk-UA"/>
                </w:rPr>
                <w:t>м</w:t>
              </w:r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 І</w:t>
              </w:r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lang w:val="uk-UA"/>
                </w:rPr>
                <w:t>. І.</w:t>
              </w:r>
            </w:hyperlink>
          </w:p>
        </w:tc>
      </w:tr>
      <w:tr w:rsidR="00341EFA" w:rsidRPr="002369A2" w:rsidTr="007A3444">
        <w:tc>
          <w:tcPr>
            <w:tcW w:w="3652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</w:rPr>
            </w:pPr>
          </w:p>
        </w:tc>
        <w:tc>
          <w:tcPr>
            <w:tcW w:w="3209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____________________</w:t>
            </w:r>
          </w:p>
        </w:tc>
        <w:tc>
          <w:tcPr>
            <w:tcW w:w="2603" w:type="dxa"/>
          </w:tcPr>
          <w:p w:rsidR="00341EFA" w:rsidRPr="00341EFA" w:rsidRDefault="00341EFA" w:rsidP="007A3444">
            <w:pPr>
              <w:jc w:val="both"/>
              <w:rPr>
                <w:bCs/>
                <w:szCs w:val="28"/>
                <w:lang w:val="uk-UA"/>
              </w:rPr>
            </w:pPr>
            <w:hyperlink r:id="rId8" w:tgtFrame="_blank" w:history="1"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</w:rPr>
                <w:t>Медуниц</w:t>
              </w:r>
              <w:r w:rsidRPr="00341EFA">
                <w:rPr>
                  <w:rStyle w:val="af0"/>
                  <w:bCs/>
                  <w:color w:val="auto"/>
                  <w:szCs w:val="28"/>
                  <w:u w:val="none"/>
                  <w:bdr w:val="none" w:sz="0" w:space="0" w:color="auto" w:frame="1"/>
                  <w:lang w:val="uk-UA"/>
                </w:rPr>
                <w:t>ею</w:t>
              </w:r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 О</w:t>
              </w:r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lang w:val="uk-UA"/>
                </w:rPr>
                <w:t>.В.</w:t>
              </w:r>
            </w:hyperlink>
          </w:p>
        </w:tc>
      </w:tr>
      <w:tr w:rsidR="00341EFA" w:rsidRPr="002369A2" w:rsidTr="007A3444">
        <w:tc>
          <w:tcPr>
            <w:tcW w:w="3652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</w:rPr>
            </w:pPr>
          </w:p>
        </w:tc>
        <w:tc>
          <w:tcPr>
            <w:tcW w:w="3209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____________________</w:t>
            </w:r>
          </w:p>
        </w:tc>
        <w:tc>
          <w:tcPr>
            <w:tcW w:w="2603" w:type="dxa"/>
          </w:tcPr>
          <w:p w:rsidR="00341EFA" w:rsidRPr="00341EFA" w:rsidRDefault="00341EFA" w:rsidP="007A3444">
            <w:pPr>
              <w:jc w:val="both"/>
              <w:rPr>
                <w:bCs/>
                <w:szCs w:val="28"/>
                <w:lang w:val="uk-UA"/>
              </w:rPr>
            </w:pPr>
            <w:r w:rsidRPr="00341EFA">
              <w:rPr>
                <w:rFonts w:cs="Times New Roman"/>
                <w:szCs w:val="28"/>
                <w:lang w:val="uk-UA"/>
              </w:rPr>
              <w:t>Литвин</w:t>
            </w:r>
            <w:r w:rsidRPr="00341EFA">
              <w:rPr>
                <w:szCs w:val="28"/>
                <w:lang w:val="uk-UA"/>
              </w:rPr>
              <w:t>ом</w:t>
            </w:r>
            <w:r w:rsidRPr="00341EFA">
              <w:rPr>
                <w:rFonts w:cs="Times New Roman"/>
                <w:szCs w:val="28"/>
                <w:lang w:val="uk-UA"/>
              </w:rPr>
              <w:t xml:space="preserve"> В.М.</w:t>
            </w:r>
          </w:p>
        </w:tc>
      </w:tr>
      <w:tr w:rsidR="00341EFA" w:rsidRPr="002369A2" w:rsidTr="007A3444">
        <w:tc>
          <w:tcPr>
            <w:tcW w:w="3652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</w:rPr>
            </w:pPr>
          </w:p>
        </w:tc>
        <w:tc>
          <w:tcPr>
            <w:tcW w:w="3209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____________________</w:t>
            </w:r>
          </w:p>
        </w:tc>
        <w:tc>
          <w:tcPr>
            <w:tcW w:w="2603" w:type="dxa"/>
          </w:tcPr>
          <w:p w:rsidR="00341EFA" w:rsidRPr="00341EFA" w:rsidRDefault="00341EFA" w:rsidP="007A3444">
            <w:pPr>
              <w:jc w:val="both"/>
              <w:rPr>
                <w:bCs/>
                <w:szCs w:val="28"/>
                <w:lang w:val="uk-UA"/>
              </w:rPr>
            </w:pPr>
            <w:hyperlink r:id="rId9" w:tgtFrame="_blank" w:history="1"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Крулько</w:t>
              </w:r>
              <w:r w:rsidRPr="00341EFA">
                <w:rPr>
                  <w:rStyle w:val="af0"/>
                  <w:bCs/>
                  <w:color w:val="auto"/>
                  <w:szCs w:val="28"/>
                  <w:u w:val="none"/>
                  <w:bdr w:val="none" w:sz="0" w:space="0" w:color="auto" w:frame="1"/>
                  <w:lang w:val="uk-UA"/>
                </w:rPr>
                <w:t>м</w:t>
              </w:r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 І</w:t>
              </w:r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lang w:val="uk-UA"/>
                </w:rPr>
                <w:t>.І.</w:t>
              </w:r>
            </w:hyperlink>
          </w:p>
        </w:tc>
      </w:tr>
      <w:tr w:rsidR="00341EFA" w:rsidRPr="002369A2" w:rsidTr="007A3444">
        <w:tc>
          <w:tcPr>
            <w:tcW w:w="3652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</w:rPr>
            </w:pPr>
          </w:p>
        </w:tc>
        <w:tc>
          <w:tcPr>
            <w:tcW w:w="3209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____________________</w:t>
            </w:r>
          </w:p>
        </w:tc>
        <w:tc>
          <w:tcPr>
            <w:tcW w:w="2603" w:type="dxa"/>
          </w:tcPr>
          <w:p w:rsidR="00341EFA" w:rsidRPr="00341EFA" w:rsidRDefault="00341EFA" w:rsidP="007A3444">
            <w:pPr>
              <w:jc w:val="both"/>
              <w:rPr>
                <w:bCs/>
                <w:szCs w:val="28"/>
                <w:lang w:val="uk-UA"/>
              </w:rPr>
            </w:pPr>
            <w:hyperlink r:id="rId10" w:tgtFrame="_blank" w:history="1"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Головко</w:t>
              </w:r>
              <w:r w:rsidRPr="00341EFA">
                <w:rPr>
                  <w:rStyle w:val="af0"/>
                  <w:bCs/>
                  <w:color w:val="auto"/>
                  <w:szCs w:val="28"/>
                  <w:u w:val="none"/>
                  <w:bdr w:val="none" w:sz="0" w:space="0" w:color="auto" w:frame="1"/>
                  <w:lang w:val="uk-UA"/>
                </w:rPr>
                <w:t>м</w:t>
              </w:r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 М</w:t>
              </w:r>
              <w:r w:rsidRPr="00341EFA">
                <w:rPr>
                  <w:rStyle w:val="af0"/>
                  <w:rFonts w:cs="Times New Roman"/>
                  <w:bCs/>
                  <w:color w:val="auto"/>
                  <w:szCs w:val="28"/>
                  <w:u w:val="none"/>
                  <w:bdr w:val="none" w:sz="0" w:space="0" w:color="auto" w:frame="1"/>
                  <w:lang w:val="uk-UA"/>
                </w:rPr>
                <w:t>.Й</w:t>
              </w:r>
            </w:hyperlink>
            <w:r w:rsidRPr="00341EFA">
              <w:rPr>
                <w:rFonts w:cs="Times New Roman"/>
                <w:szCs w:val="28"/>
                <w:lang w:val="uk-UA"/>
              </w:rPr>
              <w:t>.</w:t>
            </w:r>
          </w:p>
        </w:tc>
      </w:tr>
      <w:tr w:rsidR="00341EFA" w:rsidRPr="002369A2" w:rsidTr="007A3444">
        <w:tc>
          <w:tcPr>
            <w:tcW w:w="3652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</w:rPr>
            </w:pPr>
          </w:p>
        </w:tc>
        <w:tc>
          <w:tcPr>
            <w:tcW w:w="3209" w:type="dxa"/>
          </w:tcPr>
          <w:p w:rsidR="00341EFA" w:rsidRPr="002369A2" w:rsidRDefault="00341EFA" w:rsidP="007A3444">
            <w:pPr>
              <w:jc w:val="both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____________________</w:t>
            </w:r>
          </w:p>
        </w:tc>
        <w:tc>
          <w:tcPr>
            <w:tcW w:w="2603" w:type="dxa"/>
          </w:tcPr>
          <w:p w:rsidR="00341EFA" w:rsidRPr="00341EFA" w:rsidRDefault="00341EFA" w:rsidP="007A3444">
            <w:pPr>
              <w:jc w:val="both"/>
              <w:rPr>
                <w:bCs/>
                <w:szCs w:val="28"/>
                <w:lang w:val="uk-UA"/>
              </w:rPr>
            </w:pPr>
            <w:r w:rsidRPr="00341EFA">
              <w:rPr>
                <w:rFonts w:cs="Times New Roman"/>
                <w:szCs w:val="28"/>
                <w:lang w:val="uk-UA"/>
              </w:rPr>
              <w:t>Артеменко</w:t>
            </w:r>
            <w:r w:rsidRPr="00341EFA">
              <w:rPr>
                <w:szCs w:val="28"/>
                <w:lang w:val="uk-UA"/>
              </w:rPr>
              <w:t>м</w:t>
            </w:r>
            <w:r w:rsidRPr="00341EFA">
              <w:rPr>
                <w:rFonts w:cs="Times New Roman"/>
                <w:szCs w:val="28"/>
                <w:lang w:val="uk-UA"/>
              </w:rPr>
              <w:t xml:space="preserve"> А.В.</w:t>
            </w:r>
          </w:p>
        </w:tc>
      </w:tr>
      <w:tr w:rsidR="00341EFA" w:rsidRPr="002369A2" w:rsidTr="007A3444">
        <w:tc>
          <w:tcPr>
            <w:tcW w:w="3652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</w:rPr>
            </w:pPr>
          </w:p>
        </w:tc>
        <w:tc>
          <w:tcPr>
            <w:tcW w:w="3209" w:type="dxa"/>
          </w:tcPr>
          <w:p w:rsidR="00341EFA" w:rsidRDefault="00341EFA" w:rsidP="007A3444">
            <w:pPr>
              <w:jc w:val="both"/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____________________</w:t>
            </w:r>
          </w:p>
        </w:tc>
        <w:tc>
          <w:tcPr>
            <w:tcW w:w="2603" w:type="dxa"/>
          </w:tcPr>
          <w:p w:rsidR="00341EFA" w:rsidRPr="00341EFA" w:rsidRDefault="00341EFA" w:rsidP="007A3444">
            <w:pPr>
              <w:jc w:val="both"/>
              <w:rPr>
                <w:bCs/>
                <w:szCs w:val="28"/>
                <w:lang w:val="uk-UA"/>
              </w:rPr>
            </w:pPr>
            <w:r w:rsidRPr="00341EFA">
              <w:rPr>
                <w:rFonts w:cs="Times New Roman"/>
                <w:szCs w:val="28"/>
                <w:lang w:val="uk-UA"/>
              </w:rPr>
              <w:t>Шенцев</w:t>
            </w:r>
            <w:r w:rsidRPr="00341EFA">
              <w:rPr>
                <w:szCs w:val="28"/>
                <w:lang w:val="uk-UA"/>
              </w:rPr>
              <w:t>им</w:t>
            </w:r>
            <w:r w:rsidRPr="00341EFA">
              <w:rPr>
                <w:rFonts w:cs="Times New Roman"/>
                <w:szCs w:val="28"/>
                <w:lang w:val="uk-UA"/>
              </w:rPr>
              <w:t xml:space="preserve"> Д.О.</w:t>
            </w:r>
          </w:p>
        </w:tc>
      </w:tr>
    </w:tbl>
    <w:p w:rsidR="00486CD7" w:rsidRPr="000C5CFC" w:rsidRDefault="00486CD7" w:rsidP="00341EFA">
      <w:pPr>
        <w:pStyle w:val="Standard"/>
        <w:spacing w:line="276" w:lineRule="auto"/>
        <w:ind w:left="4956"/>
        <w:rPr>
          <w:rFonts w:cs="Times New Roman"/>
          <w:szCs w:val="28"/>
          <w:lang w:val="uk-UA"/>
        </w:rPr>
      </w:pPr>
    </w:p>
    <w:p w:rsidR="00BB32B5" w:rsidRDefault="00BB32B5" w:rsidP="008C76FB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p w:rsidR="00054D3C" w:rsidRPr="000C5CFC" w:rsidRDefault="00054D3C" w:rsidP="00823F99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</w:p>
    <w:p w:rsidR="00C53B93" w:rsidRPr="000C5CFC" w:rsidRDefault="00C53B93" w:rsidP="00823F99">
      <w:pPr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</w:p>
    <w:p w:rsidR="00823F99" w:rsidRPr="000C5CFC" w:rsidRDefault="00823F99" w:rsidP="00823F99">
      <w:pPr>
        <w:spacing w:after="0" w:line="240" w:lineRule="auto"/>
        <w:jc w:val="center"/>
        <w:rPr>
          <w:rFonts w:cs="Times New Roman"/>
          <w:b/>
          <w:i/>
          <w:sz w:val="48"/>
          <w:szCs w:val="48"/>
          <w:lang w:val="uk-UA"/>
        </w:rPr>
      </w:pPr>
      <w:r w:rsidRPr="000C5CFC">
        <w:rPr>
          <w:rFonts w:cs="Times New Roman"/>
          <w:b/>
          <w:i/>
          <w:sz w:val="48"/>
          <w:szCs w:val="48"/>
          <w:lang w:val="uk-UA"/>
        </w:rPr>
        <w:t>ЗАКОН УКРАЇНИ</w:t>
      </w:r>
    </w:p>
    <w:p w:rsidR="000174DE" w:rsidRDefault="000174DE" w:rsidP="000174DE">
      <w:pPr>
        <w:spacing w:after="0" w:line="240" w:lineRule="auto"/>
        <w:ind w:left="1416" w:firstLine="708"/>
        <w:jc w:val="both"/>
        <w:rPr>
          <w:b/>
          <w:szCs w:val="28"/>
          <w:lang w:val="uk-UA"/>
        </w:rPr>
      </w:pPr>
    </w:p>
    <w:p w:rsidR="00615376" w:rsidRPr="00341EFA" w:rsidRDefault="000174DE" w:rsidP="00341EFA">
      <w:pPr>
        <w:spacing w:after="0" w:line="276" w:lineRule="auto"/>
        <w:ind w:right="1133"/>
        <w:jc w:val="center"/>
        <w:rPr>
          <w:rFonts w:cs="Times New Roman"/>
          <w:b/>
          <w:szCs w:val="28"/>
          <w:lang w:val="uk-UA"/>
        </w:rPr>
      </w:pPr>
      <w:r w:rsidRPr="00341EFA">
        <w:rPr>
          <w:b/>
          <w:szCs w:val="28"/>
          <w:lang w:val="uk-UA"/>
        </w:rPr>
        <w:t>Про внесення змін до Податкового кодексу України</w:t>
      </w:r>
      <w:r w:rsidRPr="00341EFA">
        <w:rPr>
          <w:b/>
          <w:szCs w:val="28"/>
          <w:lang w:val="uk-UA"/>
        </w:rPr>
        <w:br/>
        <w:t>щодо</w:t>
      </w:r>
      <w:r w:rsidR="00823F99" w:rsidRPr="00341EFA">
        <w:rPr>
          <w:rFonts w:cs="Times New Roman"/>
          <w:b/>
          <w:szCs w:val="28"/>
          <w:lang w:val="uk-UA"/>
        </w:rPr>
        <w:t xml:space="preserve"> розвит</w:t>
      </w:r>
      <w:r w:rsidR="00C5664D" w:rsidRPr="00341EFA">
        <w:rPr>
          <w:rFonts w:cs="Times New Roman"/>
          <w:b/>
          <w:szCs w:val="28"/>
          <w:lang w:val="uk-UA"/>
        </w:rPr>
        <w:t>к</w:t>
      </w:r>
      <w:r w:rsidRPr="00341EFA">
        <w:rPr>
          <w:rFonts w:cs="Times New Roman"/>
          <w:b/>
          <w:szCs w:val="28"/>
          <w:lang w:val="uk-UA"/>
        </w:rPr>
        <w:t>у</w:t>
      </w:r>
      <w:r w:rsidR="00823F99" w:rsidRPr="00341EFA">
        <w:rPr>
          <w:rFonts w:cs="Times New Roman"/>
          <w:b/>
          <w:szCs w:val="28"/>
          <w:lang w:val="uk-UA"/>
        </w:rPr>
        <w:t xml:space="preserve"> сільського господарства та сільських територій</w:t>
      </w:r>
    </w:p>
    <w:p w:rsidR="00C5664D" w:rsidRPr="000C5CFC" w:rsidRDefault="00C5664D" w:rsidP="00341EFA">
      <w:pPr>
        <w:spacing w:after="0" w:line="240" w:lineRule="auto"/>
        <w:jc w:val="both"/>
        <w:rPr>
          <w:rFonts w:cs="Times New Roman"/>
          <w:b/>
          <w:szCs w:val="28"/>
          <w:lang w:val="uk-UA"/>
        </w:rPr>
      </w:pPr>
    </w:p>
    <w:p w:rsidR="000174DE" w:rsidRPr="00E90DEF" w:rsidRDefault="000174DE" w:rsidP="00AA6C1B">
      <w:pPr>
        <w:pStyle w:val="aa"/>
        <w:rPr>
          <w:rFonts w:ascii="Times New Roman" w:hAnsi="Times New Roman"/>
          <w:sz w:val="28"/>
          <w:szCs w:val="28"/>
        </w:rPr>
      </w:pPr>
      <w:r w:rsidRPr="00E90DE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AA6C1B" w:rsidRDefault="00AA6C1B" w:rsidP="00AA6C1B">
      <w:pPr>
        <w:pStyle w:val="aa"/>
        <w:spacing w:before="60"/>
        <w:rPr>
          <w:rFonts w:ascii="Times New Roman" w:hAnsi="Times New Roman"/>
          <w:sz w:val="28"/>
          <w:szCs w:val="28"/>
        </w:rPr>
      </w:pPr>
    </w:p>
    <w:p w:rsidR="000174DE" w:rsidRPr="00E90DEF" w:rsidRDefault="000174DE" w:rsidP="00AA6C1B">
      <w:pPr>
        <w:pStyle w:val="aa"/>
        <w:spacing w:before="60"/>
        <w:rPr>
          <w:rFonts w:ascii="Times New Roman" w:hAnsi="Times New Roman"/>
          <w:sz w:val="28"/>
          <w:szCs w:val="28"/>
        </w:rPr>
      </w:pPr>
      <w:r w:rsidRPr="00E90DEF">
        <w:rPr>
          <w:rFonts w:ascii="Times New Roman" w:hAnsi="Times New Roman"/>
          <w:sz w:val="28"/>
          <w:szCs w:val="28"/>
        </w:rPr>
        <w:t>I. Внести до Податкового кодексу України (Відомості Верховної Ради України, 2011 р., № 13—17, ст. 112) такі зміни:</w:t>
      </w:r>
    </w:p>
    <w:p w:rsidR="00230AAA" w:rsidRPr="00AE3019" w:rsidRDefault="000174DE" w:rsidP="00AA6C1B">
      <w:pPr>
        <w:spacing w:after="0" w:line="240" w:lineRule="auto"/>
        <w:ind w:firstLine="567"/>
        <w:jc w:val="both"/>
        <w:rPr>
          <w:szCs w:val="28"/>
        </w:rPr>
      </w:pPr>
      <w:r>
        <w:rPr>
          <w:rFonts w:cs="Times New Roman"/>
          <w:szCs w:val="28"/>
          <w:lang w:val="uk-UA"/>
        </w:rPr>
        <w:t>1</w:t>
      </w:r>
      <w:r w:rsidR="00230AAA" w:rsidRPr="00AE3019">
        <w:rPr>
          <w:rFonts w:cs="Times New Roman"/>
          <w:szCs w:val="28"/>
          <w:lang w:val="uk-UA"/>
        </w:rPr>
        <w:t>) с</w:t>
      </w:r>
      <w:r w:rsidR="00230AAA" w:rsidRPr="00AE3019">
        <w:rPr>
          <w:color w:val="000000"/>
          <w:szCs w:val="28"/>
          <w:lang w:val="uk-UA" w:eastAsia="uk-UA" w:bidi="uk-UA"/>
        </w:rPr>
        <w:t>таттю 126 доповнити новим підпунктом 126.2 такого змісту:</w:t>
      </w:r>
    </w:p>
    <w:p w:rsidR="00230AAA" w:rsidRDefault="00230AAA" w:rsidP="00AA6C1B">
      <w:pPr>
        <w:pStyle w:val="a9"/>
        <w:shd w:val="clear" w:color="auto" w:fill="auto"/>
        <w:spacing w:after="0" w:line="324" w:lineRule="exact"/>
        <w:ind w:firstLine="567"/>
        <w:jc w:val="both"/>
        <w:rPr>
          <w:color w:val="000000"/>
          <w:szCs w:val="28"/>
          <w:lang w:eastAsia="uk-UA" w:bidi="uk-UA"/>
        </w:rPr>
      </w:pPr>
      <w:r w:rsidRPr="00AE3019">
        <w:rPr>
          <w:color w:val="000000"/>
          <w:szCs w:val="28"/>
          <w:lang w:eastAsia="uk-UA" w:bidi="uk-UA"/>
        </w:rPr>
        <w:t>«126.2. Платники податків, які утримуються виключно за рахунок коштів, державного бюджету України та/або місцевих бюджетів звільняються від відповідальності у вигляді штрафу за затримку грошового зобов’язання, якщо вона виникла внаслідок несвоєчасного фінансування з відповідних бюджетів.»;</w:t>
      </w:r>
    </w:p>
    <w:p w:rsidR="00230AAA" w:rsidRPr="00AE3019" w:rsidRDefault="000174DE" w:rsidP="00AA6C1B">
      <w:pPr>
        <w:spacing w:after="0" w:line="240" w:lineRule="auto"/>
        <w:ind w:firstLine="567"/>
        <w:jc w:val="both"/>
        <w:rPr>
          <w:szCs w:val="28"/>
        </w:rPr>
      </w:pPr>
      <w:r>
        <w:rPr>
          <w:rFonts w:cs="Times New Roman"/>
          <w:szCs w:val="28"/>
          <w:lang w:val="uk-UA"/>
        </w:rPr>
        <w:t>2</w:t>
      </w:r>
      <w:r w:rsidR="00230AAA" w:rsidRPr="00AE3019">
        <w:rPr>
          <w:rFonts w:cs="Times New Roman"/>
          <w:szCs w:val="28"/>
          <w:lang w:val="uk-UA"/>
        </w:rPr>
        <w:t>) с</w:t>
      </w:r>
      <w:r w:rsidR="00230AAA" w:rsidRPr="00AE3019">
        <w:rPr>
          <w:color w:val="000000"/>
          <w:szCs w:val="28"/>
          <w:lang w:val="uk-UA" w:eastAsia="uk-UA" w:bidi="uk-UA"/>
        </w:rPr>
        <w:t>таттю 129 доповнити новим підпунктом 129.10 такого змісту:</w:t>
      </w:r>
    </w:p>
    <w:p w:rsidR="00230AAA" w:rsidRPr="000C5CFC" w:rsidRDefault="00230AAA" w:rsidP="00AA6C1B">
      <w:pPr>
        <w:pStyle w:val="a9"/>
        <w:shd w:val="clear" w:color="auto" w:fill="auto"/>
        <w:spacing w:after="0" w:line="324" w:lineRule="exact"/>
        <w:ind w:firstLine="567"/>
        <w:jc w:val="both"/>
        <w:rPr>
          <w:szCs w:val="28"/>
        </w:rPr>
      </w:pPr>
      <w:r w:rsidRPr="00AE3019">
        <w:rPr>
          <w:color w:val="000000"/>
          <w:szCs w:val="28"/>
          <w:lang w:eastAsia="uk-UA" w:bidi="uk-UA"/>
        </w:rPr>
        <w:t>«129.10. Пеня не нараховується після закінчення встановлених цим Кодексом строків погашення узгодженого грошового зобов’язання на суму податкового боргу по сплаті податків та зборів, платниками яких є юридичні особи, які утримуються виключно за рахунок коштів державного бюджету України та/або місцевих бюджетів, якщо затримка сплати грошового зобов’язання виникла внаслідок несвоєчасного фінансування з відповідних бюджетів.»</w:t>
      </w:r>
      <w:r w:rsidR="00054D3C">
        <w:rPr>
          <w:color w:val="000000"/>
          <w:szCs w:val="28"/>
          <w:lang w:eastAsia="uk-UA" w:bidi="uk-UA"/>
        </w:rPr>
        <w:t>.</w:t>
      </w:r>
    </w:p>
    <w:p w:rsidR="005F2398" w:rsidRDefault="005F2398" w:rsidP="00AA6C1B">
      <w:pPr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</w:p>
    <w:p w:rsidR="00AA6C1B" w:rsidRPr="00E90DEF" w:rsidRDefault="00AA6C1B" w:rsidP="00AA6C1B">
      <w:pPr>
        <w:pStyle w:val="aa"/>
        <w:spacing w:before="60"/>
        <w:rPr>
          <w:rFonts w:ascii="Times New Roman" w:hAnsi="Times New Roman"/>
          <w:sz w:val="28"/>
          <w:szCs w:val="28"/>
        </w:rPr>
      </w:pPr>
      <w:r w:rsidRPr="00E90DEF">
        <w:rPr>
          <w:rFonts w:ascii="Times New Roman" w:hAnsi="Times New Roman"/>
          <w:sz w:val="28"/>
          <w:szCs w:val="28"/>
        </w:rPr>
        <w:lastRenderedPageBreak/>
        <w:t>ІІ. Прикінцеві положення</w:t>
      </w:r>
    </w:p>
    <w:p w:rsidR="00AA6C1B" w:rsidRPr="00E90DEF" w:rsidRDefault="00AA6C1B" w:rsidP="00AA6C1B">
      <w:pPr>
        <w:pStyle w:val="aa"/>
        <w:spacing w:before="60"/>
        <w:rPr>
          <w:rFonts w:ascii="Times New Roman" w:hAnsi="Times New Roman"/>
          <w:sz w:val="28"/>
          <w:szCs w:val="28"/>
        </w:rPr>
      </w:pPr>
      <w:r w:rsidRPr="00E90DEF">
        <w:rPr>
          <w:rFonts w:ascii="Times New Roman" w:hAnsi="Times New Roman"/>
          <w:sz w:val="28"/>
          <w:szCs w:val="28"/>
        </w:rPr>
        <w:t xml:space="preserve">1. Цей Закон набирає чинності з 1 </w:t>
      </w:r>
      <w:r>
        <w:rPr>
          <w:rFonts w:ascii="Times New Roman" w:hAnsi="Times New Roman"/>
          <w:sz w:val="28"/>
          <w:szCs w:val="28"/>
        </w:rPr>
        <w:t>січня</w:t>
      </w:r>
      <w:r w:rsidRPr="00E90DEF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E90DEF">
        <w:rPr>
          <w:rFonts w:ascii="Times New Roman" w:hAnsi="Times New Roman"/>
          <w:sz w:val="28"/>
          <w:szCs w:val="28"/>
        </w:rPr>
        <w:t xml:space="preserve"> року.</w:t>
      </w:r>
    </w:p>
    <w:p w:rsidR="00823F99" w:rsidRPr="00D772B9" w:rsidRDefault="00AA6C1B" w:rsidP="00AA6C1B">
      <w:pPr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2</w:t>
      </w:r>
      <w:r w:rsidR="00823F99" w:rsidRPr="00D772B9">
        <w:rPr>
          <w:rFonts w:cs="Times New Roman"/>
          <w:szCs w:val="28"/>
          <w:lang w:val="uk-UA"/>
        </w:rPr>
        <w:t xml:space="preserve">. Кабінету  Міністрів  України  у  місячний  строк  з дня набрання чинності цим Законом: </w:t>
      </w:r>
    </w:p>
    <w:p w:rsidR="00823F99" w:rsidRPr="00D772B9" w:rsidRDefault="00823F99" w:rsidP="00AA6C1B">
      <w:pPr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D772B9">
        <w:rPr>
          <w:rFonts w:cs="Times New Roman"/>
          <w:szCs w:val="28"/>
          <w:lang w:val="uk-UA"/>
        </w:rPr>
        <w:t xml:space="preserve">привести свої нормативно-правові акти у відповідність із  цим Законом; </w:t>
      </w:r>
    </w:p>
    <w:p w:rsidR="00823F99" w:rsidRPr="00D772B9" w:rsidRDefault="00823F99" w:rsidP="00AA6C1B">
      <w:pPr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D772B9">
        <w:rPr>
          <w:rFonts w:cs="Times New Roman"/>
          <w:szCs w:val="28"/>
          <w:lang w:val="uk-UA"/>
        </w:rPr>
        <w:t xml:space="preserve">забезпечити приведення  міністерствами,  іншими  центральними органами  виконавчої  влади  своїх  нормативно-правових  актів   у відповідність із цим Законом. </w:t>
      </w:r>
    </w:p>
    <w:p w:rsidR="00823F99" w:rsidRPr="00D772B9" w:rsidRDefault="00823F99" w:rsidP="00AA6C1B">
      <w:pPr>
        <w:spacing w:after="0" w:line="240" w:lineRule="auto"/>
        <w:ind w:firstLine="567"/>
        <w:jc w:val="both"/>
        <w:rPr>
          <w:rFonts w:cs="Times New Roman"/>
          <w:b/>
          <w:szCs w:val="28"/>
          <w:lang w:val="uk-UA"/>
        </w:rPr>
      </w:pPr>
    </w:p>
    <w:p w:rsidR="00054D3C" w:rsidRDefault="00054D3C" w:rsidP="00AA6C1B">
      <w:pPr>
        <w:spacing w:after="0" w:line="240" w:lineRule="auto"/>
        <w:ind w:firstLine="567"/>
        <w:jc w:val="both"/>
        <w:rPr>
          <w:rFonts w:cs="Times New Roman"/>
          <w:b/>
          <w:szCs w:val="28"/>
          <w:lang w:val="uk-UA"/>
        </w:rPr>
      </w:pPr>
    </w:p>
    <w:p w:rsidR="00054D3C" w:rsidRDefault="00054D3C" w:rsidP="00AA6C1B">
      <w:pPr>
        <w:spacing w:after="0" w:line="240" w:lineRule="auto"/>
        <w:ind w:firstLine="567"/>
        <w:jc w:val="both"/>
        <w:rPr>
          <w:rFonts w:cs="Times New Roman"/>
          <w:b/>
          <w:szCs w:val="28"/>
          <w:lang w:val="uk-UA"/>
        </w:rPr>
      </w:pPr>
    </w:p>
    <w:p w:rsidR="00823F99" w:rsidRPr="00D772B9" w:rsidRDefault="00823F99" w:rsidP="00AA6C1B">
      <w:pPr>
        <w:spacing w:after="0" w:line="240" w:lineRule="auto"/>
        <w:ind w:firstLine="567"/>
        <w:jc w:val="both"/>
        <w:rPr>
          <w:rFonts w:cs="Times New Roman"/>
          <w:b/>
          <w:szCs w:val="28"/>
          <w:lang w:val="uk-UA"/>
        </w:rPr>
      </w:pPr>
      <w:r w:rsidRPr="00D772B9">
        <w:rPr>
          <w:rFonts w:cs="Times New Roman"/>
          <w:b/>
          <w:szCs w:val="28"/>
          <w:lang w:val="uk-UA"/>
        </w:rPr>
        <w:t xml:space="preserve">Голова Верховної Ради                                                 </w:t>
      </w:r>
    </w:p>
    <w:p w:rsidR="00FF7B03" w:rsidRPr="000C5CFC" w:rsidRDefault="00823F99" w:rsidP="00AA6C1B">
      <w:pPr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D772B9">
        <w:rPr>
          <w:rFonts w:cs="Times New Roman"/>
          <w:b/>
          <w:szCs w:val="28"/>
          <w:lang w:val="uk-UA"/>
        </w:rPr>
        <w:t>України</w:t>
      </w:r>
      <w:r w:rsidRPr="000C5CFC">
        <w:rPr>
          <w:rFonts w:cs="Times New Roman"/>
          <w:b/>
          <w:szCs w:val="28"/>
          <w:lang w:val="uk-UA"/>
        </w:rPr>
        <w:t xml:space="preserve">   </w:t>
      </w:r>
    </w:p>
    <w:sectPr w:rsidR="00FF7B03" w:rsidRPr="000C5CFC" w:rsidSect="00486CD7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8F8" w:rsidRDefault="008D48F8" w:rsidP="00486CD7">
      <w:pPr>
        <w:spacing w:after="0" w:line="240" w:lineRule="auto"/>
      </w:pPr>
      <w:r>
        <w:separator/>
      </w:r>
    </w:p>
  </w:endnote>
  <w:endnote w:type="continuationSeparator" w:id="1">
    <w:p w:rsidR="008D48F8" w:rsidRDefault="008D48F8" w:rsidP="00486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8F8" w:rsidRDefault="008D48F8" w:rsidP="00486CD7">
      <w:pPr>
        <w:spacing w:after="0" w:line="240" w:lineRule="auto"/>
      </w:pPr>
      <w:r>
        <w:separator/>
      </w:r>
    </w:p>
  </w:footnote>
  <w:footnote w:type="continuationSeparator" w:id="1">
    <w:p w:rsidR="008D48F8" w:rsidRDefault="008D48F8" w:rsidP="00486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354871"/>
      <w:docPartObj>
        <w:docPartGallery w:val="Page Numbers (Top of Page)"/>
        <w:docPartUnique/>
      </w:docPartObj>
    </w:sdtPr>
    <w:sdtContent>
      <w:p w:rsidR="00486CD7" w:rsidRDefault="00697AA9">
        <w:pPr>
          <w:pStyle w:val="a4"/>
          <w:jc w:val="center"/>
        </w:pPr>
        <w:r>
          <w:fldChar w:fldCharType="begin"/>
        </w:r>
        <w:r w:rsidR="00F432EE">
          <w:instrText xml:space="preserve"> PAGE   \* MERGEFORMAT </w:instrText>
        </w:r>
        <w:r>
          <w:fldChar w:fldCharType="separate"/>
        </w:r>
        <w:r w:rsidR="00341E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6CD7" w:rsidRDefault="00486CD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304AA"/>
    <w:multiLevelType w:val="multilevel"/>
    <w:tmpl w:val="33E432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83F0F9A"/>
    <w:multiLevelType w:val="multilevel"/>
    <w:tmpl w:val="7EBC57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E74952"/>
    <w:multiLevelType w:val="multilevel"/>
    <w:tmpl w:val="277AD3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C7F17ED"/>
    <w:multiLevelType w:val="multilevel"/>
    <w:tmpl w:val="39F838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3F99"/>
    <w:rsid w:val="000174DE"/>
    <w:rsid w:val="00027B45"/>
    <w:rsid w:val="000434DC"/>
    <w:rsid w:val="00054D3C"/>
    <w:rsid w:val="00056C13"/>
    <w:rsid w:val="000829E0"/>
    <w:rsid w:val="000A424F"/>
    <w:rsid w:val="000C5CFC"/>
    <w:rsid w:val="000D4485"/>
    <w:rsid w:val="001376A1"/>
    <w:rsid w:val="00142075"/>
    <w:rsid w:val="00230AAA"/>
    <w:rsid w:val="00283C2B"/>
    <w:rsid w:val="00293DBB"/>
    <w:rsid w:val="002B1E7E"/>
    <w:rsid w:val="00327FAB"/>
    <w:rsid w:val="0033278B"/>
    <w:rsid w:val="00341EFA"/>
    <w:rsid w:val="00377542"/>
    <w:rsid w:val="0039371F"/>
    <w:rsid w:val="003943E0"/>
    <w:rsid w:val="003A41D3"/>
    <w:rsid w:val="004160FE"/>
    <w:rsid w:val="00443F57"/>
    <w:rsid w:val="00481D15"/>
    <w:rsid w:val="00486CD7"/>
    <w:rsid w:val="004A5F16"/>
    <w:rsid w:val="004B7485"/>
    <w:rsid w:val="004C2C2C"/>
    <w:rsid w:val="004C72E2"/>
    <w:rsid w:val="004D298A"/>
    <w:rsid w:val="00500747"/>
    <w:rsid w:val="005128EC"/>
    <w:rsid w:val="00581B52"/>
    <w:rsid w:val="00591EC1"/>
    <w:rsid w:val="005C10A0"/>
    <w:rsid w:val="005F2398"/>
    <w:rsid w:val="00615376"/>
    <w:rsid w:val="00660C8C"/>
    <w:rsid w:val="0066302F"/>
    <w:rsid w:val="00667A8B"/>
    <w:rsid w:val="00691765"/>
    <w:rsid w:val="00697AA9"/>
    <w:rsid w:val="006D7ABC"/>
    <w:rsid w:val="007054A3"/>
    <w:rsid w:val="0071187D"/>
    <w:rsid w:val="00780623"/>
    <w:rsid w:val="007D3877"/>
    <w:rsid w:val="0081782E"/>
    <w:rsid w:val="00823F99"/>
    <w:rsid w:val="00886F6B"/>
    <w:rsid w:val="008B4FC6"/>
    <w:rsid w:val="008B6194"/>
    <w:rsid w:val="008C76FB"/>
    <w:rsid w:val="008D48F8"/>
    <w:rsid w:val="008D62E5"/>
    <w:rsid w:val="00913CD8"/>
    <w:rsid w:val="00944BF6"/>
    <w:rsid w:val="00990316"/>
    <w:rsid w:val="009A6A74"/>
    <w:rsid w:val="009B1080"/>
    <w:rsid w:val="009C4311"/>
    <w:rsid w:val="00A73E2C"/>
    <w:rsid w:val="00AA6C1B"/>
    <w:rsid w:val="00AE3019"/>
    <w:rsid w:val="00AF5835"/>
    <w:rsid w:val="00B4001B"/>
    <w:rsid w:val="00B52075"/>
    <w:rsid w:val="00B53268"/>
    <w:rsid w:val="00BB32B5"/>
    <w:rsid w:val="00BB6108"/>
    <w:rsid w:val="00BC0D72"/>
    <w:rsid w:val="00BC7213"/>
    <w:rsid w:val="00BF3759"/>
    <w:rsid w:val="00BF37E6"/>
    <w:rsid w:val="00BF78C1"/>
    <w:rsid w:val="00C03ACC"/>
    <w:rsid w:val="00C371C3"/>
    <w:rsid w:val="00C45413"/>
    <w:rsid w:val="00C53B93"/>
    <w:rsid w:val="00C5664D"/>
    <w:rsid w:val="00C568B5"/>
    <w:rsid w:val="00C57530"/>
    <w:rsid w:val="00C577F7"/>
    <w:rsid w:val="00D772B9"/>
    <w:rsid w:val="00D93219"/>
    <w:rsid w:val="00DC7511"/>
    <w:rsid w:val="00DE0B05"/>
    <w:rsid w:val="00E14E11"/>
    <w:rsid w:val="00E24694"/>
    <w:rsid w:val="00E43487"/>
    <w:rsid w:val="00E44E59"/>
    <w:rsid w:val="00E53B03"/>
    <w:rsid w:val="00ED385C"/>
    <w:rsid w:val="00F3066B"/>
    <w:rsid w:val="00F353F4"/>
    <w:rsid w:val="00F432EE"/>
    <w:rsid w:val="00F50343"/>
    <w:rsid w:val="00FA4FD9"/>
    <w:rsid w:val="00FA7B38"/>
    <w:rsid w:val="00FE706C"/>
    <w:rsid w:val="00FF5F32"/>
    <w:rsid w:val="00FF7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B52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F306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581B52"/>
    <w:pPr>
      <w:spacing w:before="100" w:beforeAutospacing="1" w:after="100" w:afterAutospacing="1" w:line="240" w:lineRule="auto"/>
      <w:outlineLvl w:val="1"/>
    </w:pPr>
    <w:rPr>
      <w:rFonts w:eastAsiaTheme="minorEastAsia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581B52"/>
    <w:pPr>
      <w:spacing w:before="100" w:beforeAutospacing="1" w:after="100" w:afterAutospacing="1" w:line="240" w:lineRule="auto"/>
      <w:outlineLvl w:val="2"/>
    </w:pPr>
    <w:rPr>
      <w:rFonts w:eastAsiaTheme="minorEastAsia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1B52"/>
    <w:rPr>
      <w:rFonts w:eastAsiaTheme="minorEastAsia"/>
      <w:b/>
      <w:bCs/>
      <w:sz w:val="36"/>
      <w:szCs w:val="36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F3066B"/>
    <w:rPr>
      <w:rFonts w:asciiTheme="majorHAnsi" w:eastAsiaTheme="majorEastAsia" w:hAnsiTheme="majorHAnsi" w:cstheme="majorBidi"/>
      <w:b/>
      <w:bCs/>
      <w:color w:val="2E74B5" w:themeColor="accent1" w:themeShade="BF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581B52"/>
    <w:rPr>
      <w:rFonts w:eastAsiaTheme="minorEastAsia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581B52"/>
    <w:pPr>
      <w:ind w:left="720"/>
      <w:contextualSpacing/>
    </w:pPr>
  </w:style>
  <w:style w:type="paragraph" w:customStyle="1" w:styleId="Standard">
    <w:name w:val="Standard"/>
    <w:uiPriority w:val="99"/>
    <w:rsid w:val="00823F99"/>
    <w:pPr>
      <w:widowControl w:val="0"/>
      <w:suppressAutoHyphens/>
      <w:autoSpaceDN w:val="0"/>
      <w:spacing w:after="0" w:line="240" w:lineRule="auto"/>
    </w:pPr>
    <w:rPr>
      <w:rFonts w:eastAsia="Times New Roman" w:cs="Tahoma"/>
      <w:kern w:val="3"/>
      <w:sz w:val="24"/>
      <w:szCs w:val="24"/>
      <w:lang w:val="de-DE" w:eastAsia="ja-JP" w:bidi="fa-IR"/>
    </w:rPr>
  </w:style>
  <w:style w:type="paragraph" w:styleId="a4">
    <w:name w:val="header"/>
    <w:basedOn w:val="a"/>
    <w:link w:val="a5"/>
    <w:uiPriority w:val="99"/>
    <w:unhideWhenUsed/>
    <w:rsid w:val="00486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6CD7"/>
    <w:rPr>
      <w:lang w:val="ru-RU"/>
    </w:rPr>
  </w:style>
  <w:style w:type="paragraph" w:styleId="a6">
    <w:name w:val="footer"/>
    <w:basedOn w:val="a"/>
    <w:link w:val="a7"/>
    <w:uiPriority w:val="99"/>
    <w:semiHidden/>
    <w:unhideWhenUsed/>
    <w:rsid w:val="00486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86CD7"/>
    <w:rPr>
      <w:lang w:val="ru-RU"/>
    </w:rPr>
  </w:style>
  <w:style w:type="character" w:customStyle="1" w:styleId="a8">
    <w:name w:val="Основний текст_"/>
    <w:basedOn w:val="a0"/>
    <w:link w:val="a9"/>
    <w:rsid w:val="000C5CFC"/>
    <w:rPr>
      <w:rFonts w:eastAsia="Times New Roman" w:cs="Times New Roman"/>
      <w:spacing w:val="3"/>
      <w:shd w:val="clear" w:color="auto" w:fill="FFFFFF"/>
    </w:rPr>
  </w:style>
  <w:style w:type="paragraph" w:customStyle="1" w:styleId="a9">
    <w:name w:val="Основний текст"/>
    <w:basedOn w:val="a"/>
    <w:link w:val="a8"/>
    <w:rsid w:val="000C5CFC"/>
    <w:pPr>
      <w:widowControl w:val="0"/>
      <w:shd w:val="clear" w:color="auto" w:fill="FFFFFF"/>
      <w:spacing w:after="60" w:line="0" w:lineRule="atLeast"/>
      <w:ind w:hanging="740"/>
      <w:jc w:val="right"/>
    </w:pPr>
    <w:rPr>
      <w:rFonts w:eastAsia="Times New Roman" w:cs="Times New Roman"/>
      <w:spacing w:val="3"/>
      <w:lang w:val="uk-UA"/>
    </w:rPr>
  </w:style>
  <w:style w:type="paragraph" w:customStyle="1" w:styleId="aa">
    <w:name w:val="Нормальний текст"/>
    <w:basedOn w:val="a"/>
    <w:link w:val="ab"/>
    <w:rsid w:val="000174DE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customStyle="1" w:styleId="ab">
    <w:name w:val="Нормальний текст Знак"/>
    <w:link w:val="aa"/>
    <w:locked/>
    <w:rsid w:val="000174DE"/>
    <w:rPr>
      <w:rFonts w:ascii="Antiqua" w:eastAsia="Times New Roman" w:hAnsi="Antiqua" w:cs="Times New Roman"/>
      <w:sz w:val="26"/>
      <w:szCs w:val="20"/>
      <w:lang w:eastAsia="ru-RU"/>
    </w:rPr>
  </w:style>
  <w:style w:type="paragraph" w:styleId="ac">
    <w:name w:val="Body Text"/>
    <w:basedOn w:val="a"/>
    <w:link w:val="ad"/>
    <w:uiPriority w:val="99"/>
    <w:rsid w:val="008C76FB"/>
    <w:pPr>
      <w:spacing w:after="0" w:line="240" w:lineRule="auto"/>
    </w:pPr>
    <w:rPr>
      <w:rFonts w:eastAsia="Times New Roman" w:cs="Times New Roman"/>
      <w:szCs w:val="24"/>
      <w:lang w:val="uk-UA" w:eastAsia="ru-RU"/>
    </w:rPr>
  </w:style>
  <w:style w:type="character" w:customStyle="1" w:styleId="ad">
    <w:name w:val="Основной текст Знак"/>
    <w:basedOn w:val="a0"/>
    <w:link w:val="ac"/>
    <w:uiPriority w:val="99"/>
    <w:rsid w:val="008C76FB"/>
    <w:rPr>
      <w:rFonts w:eastAsia="Times New Roman" w:cs="Times New Roman"/>
      <w:szCs w:val="24"/>
      <w:lang w:eastAsia="ru-RU"/>
    </w:rPr>
  </w:style>
  <w:style w:type="paragraph" w:styleId="ae">
    <w:name w:val="Plain Text"/>
    <w:basedOn w:val="a"/>
    <w:link w:val="af"/>
    <w:uiPriority w:val="99"/>
    <w:rsid w:val="008C76F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af">
    <w:name w:val="Текст Знак"/>
    <w:basedOn w:val="a0"/>
    <w:link w:val="ae"/>
    <w:uiPriority w:val="99"/>
    <w:rsid w:val="008C76F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0">
    <w:name w:val="Hyperlink"/>
    <w:basedOn w:val="a0"/>
    <w:uiPriority w:val="99"/>
    <w:semiHidden/>
    <w:unhideWhenUsed/>
    <w:rsid w:val="00341EFA"/>
    <w:rPr>
      <w:color w:val="0000FF"/>
      <w:u w:val="single"/>
    </w:rPr>
  </w:style>
  <w:style w:type="table" w:styleId="af1">
    <w:name w:val="Table Grid"/>
    <w:basedOn w:val="a1"/>
    <w:uiPriority w:val="39"/>
    <w:rsid w:val="00341E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9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d.rada.gov.ua/mps/info/page/1200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td.rada.gov.ua/mps/info/page/181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td.rada.gov.ua/mps/info/page/158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td.rada.gov.ua/mps/info/page/60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1508</Words>
  <Characters>861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user</cp:lastModifiedBy>
  <cp:revision>3</cp:revision>
  <cp:lastPrinted>2016-05-14T14:48:00Z</cp:lastPrinted>
  <dcterms:created xsi:type="dcterms:W3CDTF">2016-07-12T13:45:00Z</dcterms:created>
  <dcterms:modified xsi:type="dcterms:W3CDTF">2016-07-12T14:18:00Z</dcterms:modified>
</cp:coreProperties>
</file>